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ADCE1">
      <w:pPr>
        <w:rPr>
          <w:rFonts w:eastAsia="黑体"/>
          <w:color w:val="000000"/>
          <w:sz w:val="32"/>
          <w:szCs w:val="32"/>
          <w:shd w:val="clear" w:color="auto" w:fill="FFFFFF"/>
        </w:rPr>
      </w:pPr>
      <w:r>
        <w:rPr>
          <w:rFonts w:eastAsia="黑体"/>
          <w:color w:val="000000"/>
          <w:sz w:val="32"/>
          <w:szCs w:val="32"/>
          <w:shd w:val="clear" w:color="auto" w:fill="FFFFFF"/>
        </w:rPr>
        <w:t>附件2</w:t>
      </w:r>
    </w:p>
    <w:p w14:paraId="1286D3F0">
      <w:pPr>
        <w:jc w:val="center"/>
        <w:rPr>
          <w:rFonts w:eastAsia="方正小标宋简体"/>
          <w:color w:val="000000"/>
          <w:sz w:val="40"/>
          <w:szCs w:val="40"/>
        </w:rPr>
      </w:pPr>
      <w:r>
        <w:rPr>
          <w:rFonts w:eastAsia="方正小标宋简体"/>
          <w:color w:val="000000"/>
          <w:sz w:val="40"/>
          <w:szCs w:val="40"/>
        </w:rPr>
        <w:t>湖南省省级企业技术中心2024年度复核评价数据表</w:t>
      </w:r>
    </w:p>
    <w:tbl>
      <w:tblPr>
        <w:tblStyle w:val="2"/>
        <w:tblW w:w="1031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1"/>
        <w:gridCol w:w="1093"/>
        <w:gridCol w:w="3585"/>
        <w:gridCol w:w="1131"/>
        <w:gridCol w:w="294"/>
        <w:gridCol w:w="850"/>
        <w:gridCol w:w="2511"/>
      </w:tblGrid>
      <w:tr w14:paraId="684BB6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1944" w:type="dxa"/>
            <w:gridSpan w:val="2"/>
            <w:tcBorders>
              <w:top w:val="single" w:color="auto" w:sz="6" w:space="0"/>
              <w:left w:val="single" w:color="auto" w:sz="4" w:space="0"/>
              <w:bottom w:val="single" w:color="auto" w:sz="6" w:space="0"/>
              <w:right w:val="single" w:color="auto" w:sz="6" w:space="0"/>
            </w:tcBorders>
            <w:noWrap w:val="0"/>
            <w:vAlign w:val="center"/>
          </w:tcPr>
          <w:p w14:paraId="458FE004">
            <w:pPr>
              <w:spacing w:line="320" w:lineRule="exact"/>
              <w:jc w:val="center"/>
              <w:rPr>
                <w:rFonts w:eastAsia="仿宋"/>
                <w:color w:val="000000"/>
                <w:szCs w:val="21"/>
              </w:rPr>
            </w:pPr>
            <w:r>
              <w:rPr>
                <w:rFonts w:eastAsia="仿宋"/>
                <w:color w:val="000000"/>
                <w:szCs w:val="21"/>
              </w:rPr>
              <w:t>企业名称（盖章）</w:t>
            </w:r>
          </w:p>
        </w:tc>
        <w:tc>
          <w:tcPr>
            <w:tcW w:w="8371" w:type="dxa"/>
            <w:gridSpan w:val="5"/>
            <w:tcBorders>
              <w:top w:val="single" w:color="auto" w:sz="6" w:space="0"/>
              <w:left w:val="single" w:color="auto" w:sz="6" w:space="0"/>
              <w:bottom w:val="single" w:color="auto" w:sz="6" w:space="0"/>
              <w:right w:val="single" w:color="auto" w:sz="4" w:space="0"/>
            </w:tcBorders>
            <w:noWrap w:val="0"/>
            <w:vAlign w:val="center"/>
          </w:tcPr>
          <w:p w14:paraId="6470FB9D">
            <w:pPr>
              <w:spacing w:line="320" w:lineRule="exact"/>
              <w:jc w:val="center"/>
              <w:rPr>
                <w:rFonts w:eastAsia="仿宋"/>
                <w:color w:val="000000"/>
                <w:sz w:val="28"/>
                <w:szCs w:val="28"/>
              </w:rPr>
            </w:pPr>
          </w:p>
        </w:tc>
      </w:tr>
      <w:tr w14:paraId="4E6205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1944" w:type="dxa"/>
            <w:gridSpan w:val="2"/>
            <w:tcBorders>
              <w:top w:val="single" w:color="auto" w:sz="6" w:space="0"/>
              <w:left w:val="single" w:color="auto" w:sz="4" w:space="0"/>
              <w:bottom w:val="single" w:color="auto" w:sz="6" w:space="0"/>
              <w:right w:val="single" w:color="auto" w:sz="6" w:space="0"/>
            </w:tcBorders>
            <w:noWrap w:val="0"/>
            <w:vAlign w:val="center"/>
          </w:tcPr>
          <w:p w14:paraId="34F87E42">
            <w:pPr>
              <w:spacing w:line="320" w:lineRule="exact"/>
              <w:jc w:val="center"/>
              <w:rPr>
                <w:rFonts w:eastAsia="仿宋"/>
                <w:color w:val="000000"/>
                <w:szCs w:val="21"/>
              </w:rPr>
            </w:pPr>
            <w:r>
              <w:rPr>
                <w:rFonts w:eastAsia="仿宋"/>
                <w:color w:val="000000"/>
                <w:szCs w:val="21"/>
              </w:rPr>
              <w:t>主营业务</w:t>
            </w:r>
          </w:p>
          <w:p w14:paraId="35F8F598">
            <w:pPr>
              <w:spacing w:line="320" w:lineRule="exact"/>
              <w:jc w:val="center"/>
              <w:rPr>
                <w:rFonts w:eastAsia="仿宋"/>
                <w:color w:val="000000"/>
                <w:szCs w:val="21"/>
              </w:rPr>
            </w:pPr>
            <w:r>
              <w:rPr>
                <w:rFonts w:eastAsia="仿宋"/>
                <w:color w:val="000000"/>
                <w:szCs w:val="21"/>
              </w:rPr>
              <w:t>所属行业</w:t>
            </w:r>
          </w:p>
        </w:tc>
        <w:tc>
          <w:tcPr>
            <w:tcW w:w="8371" w:type="dxa"/>
            <w:gridSpan w:val="5"/>
            <w:tcBorders>
              <w:top w:val="single" w:color="auto" w:sz="6" w:space="0"/>
              <w:left w:val="single" w:color="auto" w:sz="6" w:space="0"/>
              <w:bottom w:val="single" w:color="auto" w:sz="6" w:space="0"/>
              <w:right w:val="single" w:color="auto" w:sz="4" w:space="0"/>
            </w:tcBorders>
            <w:noWrap w:val="0"/>
            <w:vAlign w:val="center"/>
          </w:tcPr>
          <w:p w14:paraId="26F18B80">
            <w:pPr>
              <w:numPr>
                <w:ilvl w:val="0"/>
                <w:numId w:val="1"/>
              </w:numPr>
              <w:spacing w:line="320" w:lineRule="exact"/>
              <w:rPr>
                <w:rFonts w:eastAsia="仿宋"/>
                <w:color w:val="000000"/>
                <w:szCs w:val="21"/>
              </w:rPr>
            </w:pPr>
            <w:r>
              <w:rPr>
                <w:rFonts w:eastAsia="仿宋"/>
                <w:color w:val="000000"/>
                <w:szCs w:val="21"/>
              </w:rPr>
              <w:t>所属国民经济行业大类的代码及名称：</w:t>
            </w:r>
          </w:p>
          <w:p w14:paraId="03CD92EC">
            <w:pPr>
              <w:numPr>
                <w:ilvl w:val="0"/>
                <w:numId w:val="1"/>
              </w:numPr>
              <w:spacing w:line="320" w:lineRule="exact"/>
              <w:rPr>
                <w:rFonts w:eastAsia="仿宋"/>
                <w:color w:val="000000"/>
                <w:szCs w:val="21"/>
              </w:rPr>
            </w:pPr>
            <w:r>
              <w:rPr>
                <w:rFonts w:eastAsia="仿宋"/>
                <w:color w:val="000000"/>
                <w:szCs w:val="21"/>
              </w:rPr>
              <w:t>所属湖南省4*4现代化产业体系中的产业集群（产业链）名称：</w:t>
            </w:r>
          </w:p>
          <w:p w14:paraId="376B40B2">
            <w:pPr>
              <w:spacing w:line="320" w:lineRule="exact"/>
              <w:rPr>
                <w:rFonts w:eastAsia="仿宋"/>
                <w:color w:val="000000"/>
                <w:szCs w:val="21"/>
              </w:rPr>
            </w:pPr>
          </w:p>
          <w:p w14:paraId="2D82F967">
            <w:pPr>
              <w:numPr>
                <w:ilvl w:val="0"/>
                <w:numId w:val="1"/>
              </w:numPr>
              <w:spacing w:line="320" w:lineRule="exact"/>
              <w:rPr>
                <w:rFonts w:eastAsia="仿宋"/>
                <w:color w:val="000000"/>
                <w:szCs w:val="21"/>
              </w:rPr>
            </w:pPr>
            <w:r>
              <w:rPr>
                <w:rFonts w:eastAsia="仿宋"/>
                <w:color w:val="000000"/>
                <w:szCs w:val="21"/>
              </w:rPr>
              <w:t xml:space="preserve">企业类型：生产制造型 </w:t>
            </w:r>
          </w:p>
        </w:tc>
      </w:tr>
      <w:tr w14:paraId="5DF0DB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1944" w:type="dxa"/>
            <w:gridSpan w:val="2"/>
            <w:tcBorders>
              <w:top w:val="single" w:color="auto" w:sz="6" w:space="0"/>
              <w:left w:val="single" w:color="auto" w:sz="4" w:space="0"/>
              <w:bottom w:val="single" w:color="auto" w:sz="6" w:space="0"/>
              <w:right w:val="single" w:color="auto" w:sz="6" w:space="0"/>
            </w:tcBorders>
            <w:noWrap w:val="0"/>
            <w:vAlign w:val="center"/>
          </w:tcPr>
          <w:p w14:paraId="418E2C74">
            <w:pPr>
              <w:spacing w:line="320" w:lineRule="exact"/>
              <w:jc w:val="center"/>
              <w:rPr>
                <w:rFonts w:eastAsia="仿宋"/>
                <w:color w:val="000000"/>
                <w:szCs w:val="21"/>
              </w:rPr>
            </w:pPr>
            <w:r>
              <w:rPr>
                <w:rFonts w:eastAsia="仿宋"/>
                <w:color w:val="000000"/>
                <w:szCs w:val="21"/>
              </w:rPr>
              <w:t>通信地址</w:t>
            </w:r>
          </w:p>
        </w:tc>
        <w:tc>
          <w:tcPr>
            <w:tcW w:w="3585" w:type="dxa"/>
            <w:tcBorders>
              <w:top w:val="single" w:color="auto" w:sz="6" w:space="0"/>
              <w:left w:val="single" w:color="auto" w:sz="6" w:space="0"/>
              <w:bottom w:val="single" w:color="auto" w:sz="6" w:space="0"/>
              <w:right w:val="single" w:color="auto" w:sz="6" w:space="0"/>
            </w:tcBorders>
            <w:noWrap w:val="0"/>
            <w:vAlign w:val="center"/>
          </w:tcPr>
          <w:p w14:paraId="02234E45">
            <w:pPr>
              <w:spacing w:line="320" w:lineRule="exact"/>
              <w:jc w:val="center"/>
              <w:rPr>
                <w:rFonts w:eastAsia="仿宋"/>
                <w:color w:val="000000"/>
                <w:sz w:val="28"/>
                <w:szCs w:val="28"/>
              </w:rPr>
            </w:pPr>
          </w:p>
        </w:tc>
        <w:tc>
          <w:tcPr>
            <w:tcW w:w="1131" w:type="dxa"/>
            <w:tcBorders>
              <w:top w:val="single" w:color="auto" w:sz="6" w:space="0"/>
              <w:left w:val="single" w:color="auto" w:sz="6" w:space="0"/>
              <w:bottom w:val="single" w:color="auto" w:sz="6" w:space="0"/>
              <w:right w:val="single" w:color="auto" w:sz="6" w:space="0"/>
            </w:tcBorders>
            <w:noWrap w:val="0"/>
            <w:vAlign w:val="center"/>
          </w:tcPr>
          <w:p w14:paraId="634B04EB">
            <w:pPr>
              <w:spacing w:line="320" w:lineRule="exact"/>
              <w:jc w:val="center"/>
              <w:rPr>
                <w:rFonts w:eastAsia="仿宋"/>
                <w:color w:val="000000"/>
                <w:szCs w:val="21"/>
              </w:rPr>
            </w:pPr>
            <w:r>
              <w:rPr>
                <w:rFonts w:eastAsia="仿宋"/>
                <w:color w:val="000000"/>
                <w:szCs w:val="21"/>
              </w:rPr>
              <w:t>邮政编码</w:t>
            </w:r>
          </w:p>
        </w:tc>
        <w:tc>
          <w:tcPr>
            <w:tcW w:w="3655" w:type="dxa"/>
            <w:gridSpan w:val="3"/>
            <w:tcBorders>
              <w:top w:val="single" w:color="auto" w:sz="6" w:space="0"/>
              <w:left w:val="single" w:color="auto" w:sz="6" w:space="0"/>
              <w:bottom w:val="single" w:color="auto" w:sz="6" w:space="0"/>
              <w:right w:val="single" w:color="auto" w:sz="4" w:space="0"/>
            </w:tcBorders>
            <w:noWrap w:val="0"/>
            <w:vAlign w:val="center"/>
          </w:tcPr>
          <w:p w14:paraId="265F630E">
            <w:pPr>
              <w:spacing w:line="320" w:lineRule="exact"/>
              <w:jc w:val="center"/>
              <w:rPr>
                <w:rFonts w:eastAsia="仿宋"/>
                <w:color w:val="000000"/>
                <w:sz w:val="28"/>
                <w:szCs w:val="28"/>
              </w:rPr>
            </w:pPr>
          </w:p>
        </w:tc>
      </w:tr>
      <w:tr w14:paraId="4556B8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944" w:type="dxa"/>
            <w:gridSpan w:val="2"/>
            <w:tcBorders>
              <w:top w:val="single" w:color="auto" w:sz="6" w:space="0"/>
              <w:left w:val="single" w:color="auto" w:sz="4" w:space="0"/>
              <w:bottom w:val="single" w:color="auto" w:sz="6" w:space="0"/>
              <w:right w:val="single" w:color="auto" w:sz="6" w:space="0"/>
            </w:tcBorders>
            <w:noWrap w:val="0"/>
            <w:vAlign w:val="center"/>
          </w:tcPr>
          <w:p w14:paraId="3FE2E7A5">
            <w:pPr>
              <w:spacing w:line="320" w:lineRule="exact"/>
              <w:jc w:val="center"/>
              <w:rPr>
                <w:rFonts w:eastAsia="仿宋"/>
                <w:color w:val="000000"/>
                <w:szCs w:val="21"/>
              </w:rPr>
            </w:pPr>
            <w:r>
              <w:rPr>
                <w:rFonts w:eastAsia="仿宋"/>
                <w:color w:val="000000"/>
                <w:szCs w:val="21"/>
              </w:rPr>
              <w:t>法人代表姓名</w:t>
            </w:r>
          </w:p>
        </w:tc>
        <w:tc>
          <w:tcPr>
            <w:tcW w:w="3585" w:type="dxa"/>
            <w:tcBorders>
              <w:top w:val="single" w:color="auto" w:sz="6" w:space="0"/>
              <w:left w:val="single" w:color="auto" w:sz="6" w:space="0"/>
              <w:bottom w:val="single" w:color="auto" w:sz="6" w:space="0"/>
              <w:right w:val="single" w:color="auto" w:sz="6" w:space="0"/>
            </w:tcBorders>
            <w:noWrap w:val="0"/>
            <w:vAlign w:val="center"/>
          </w:tcPr>
          <w:p w14:paraId="443BB748">
            <w:pPr>
              <w:spacing w:line="320" w:lineRule="exact"/>
              <w:jc w:val="center"/>
              <w:rPr>
                <w:rFonts w:eastAsia="仿宋"/>
                <w:color w:val="000000"/>
                <w:sz w:val="28"/>
                <w:szCs w:val="28"/>
              </w:rPr>
            </w:pPr>
          </w:p>
        </w:tc>
        <w:tc>
          <w:tcPr>
            <w:tcW w:w="1131" w:type="dxa"/>
            <w:tcBorders>
              <w:top w:val="single" w:color="auto" w:sz="6" w:space="0"/>
              <w:left w:val="single" w:color="auto" w:sz="6" w:space="0"/>
              <w:bottom w:val="single" w:color="auto" w:sz="6" w:space="0"/>
              <w:right w:val="single" w:color="auto" w:sz="6" w:space="0"/>
            </w:tcBorders>
            <w:noWrap w:val="0"/>
            <w:vAlign w:val="center"/>
          </w:tcPr>
          <w:p w14:paraId="00CC3587">
            <w:pPr>
              <w:spacing w:line="320" w:lineRule="exact"/>
              <w:jc w:val="center"/>
              <w:rPr>
                <w:rFonts w:eastAsia="仿宋"/>
                <w:color w:val="000000"/>
                <w:szCs w:val="21"/>
              </w:rPr>
            </w:pPr>
            <w:r>
              <w:rPr>
                <w:rFonts w:eastAsia="仿宋"/>
                <w:color w:val="000000"/>
                <w:szCs w:val="21"/>
              </w:rPr>
              <w:t>本人手机</w:t>
            </w:r>
          </w:p>
        </w:tc>
        <w:tc>
          <w:tcPr>
            <w:tcW w:w="3655" w:type="dxa"/>
            <w:gridSpan w:val="3"/>
            <w:tcBorders>
              <w:top w:val="single" w:color="auto" w:sz="6" w:space="0"/>
              <w:left w:val="single" w:color="auto" w:sz="6" w:space="0"/>
              <w:bottom w:val="single" w:color="auto" w:sz="6" w:space="0"/>
              <w:right w:val="single" w:color="auto" w:sz="4" w:space="0"/>
            </w:tcBorders>
            <w:noWrap w:val="0"/>
            <w:vAlign w:val="center"/>
          </w:tcPr>
          <w:p w14:paraId="2B91DE78">
            <w:pPr>
              <w:spacing w:line="320" w:lineRule="exact"/>
              <w:jc w:val="center"/>
              <w:rPr>
                <w:rFonts w:eastAsia="仿宋"/>
                <w:color w:val="000000"/>
                <w:sz w:val="28"/>
                <w:szCs w:val="28"/>
              </w:rPr>
            </w:pPr>
          </w:p>
        </w:tc>
      </w:tr>
      <w:tr w14:paraId="3A02A5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944" w:type="dxa"/>
            <w:gridSpan w:val="2"/>
            <w:tcBorders>
              <w:top w:val="single" w:color="auto" w:sz="6" w:space="0"/>
              <w:left w:val="single" w:color="auto" w:sz="4" w:space="0"/>
              <w:bottom w:val="single" w:color="auto" w:sz="6" w:space="0"/>
              <w:right w:val="single" w:color="auto" w:sz="6" w:space="0"/>
            </w:tcBorders>
            <w:noWrap w:val="0"/>
            <w:vAlign w:val="center"/>
          </w:tcPr>
          <w:p w14:paraId="7D469418">
            <w:pPr>
              <w:spacing w:line="320" w:lineRule="exact"/>
              <w:jc w:val="center"/>
              <w:rPr>
                <w:rFonts w:eastAsia="仿宋"/>
                <w:color w:val="000000"/>
                <w:szCs w:val="21"/>
              </w:rPr>
            </w:pPr>
            <w:r>
              <w:rPr>
                <w:rFonts w:eastAsia="仿宋"/>
                <w:color w:val="000000"/>
                <w:szCs w:val="21"/>
              </w:rPr>
              <w:t>企业技术中心</w:t>
            </w:r>
          </w:p>
          <w:p w14:paraId="30FDBEA9">
            <w:pPr>
              <w:spacing w:line="320" w:lineRule="exact"/>
              <w:jc w:val="center"/>
              <w:rPr>
                <w:rFonts w:eastAsia="仿宋"/>
                <w:color w:val="000000"/>
                <w:sz w:val="28"/>
                <w:szCs w:val="28"/>
              </w:rPr>
            </w:pPr>
            <w:r>
              <w:rPr>
                <w:rFonts w:eastAsia="仿宋"/>
                <w:color w:val="000000"/>
                <w:szCs w:val="21"/>
              </w:rPr>
              <w:t>主任</w:t>
            </w:r>
          </w:p>
        </w:tc>
        <w:tc>
          <w:tcPr>
            <w:tcW w:w="3585" w:type="dxa"/>
            <w:tcBorders>
              <w:top w:val="single" w:color="auto" w:sz="6" w:space="0"/>
              <w:left w:val="single" w:color="auto" w:sz="6" w:space="0"/>
              <w:bottom w:val="single" w:color="auto" w:sz="6" w:space="0"/>
              <w:right w:val="single" w:color="auto" w:sz="6" w:space="0"/>
            </w:tcBorders>
            <w:noWrap w:val="0"/>
            <w:vAlign w:val="center"/>
          </w:tcPr>
          <w:p w14:paraId="6950C363">
            <w:pPr>
              <w:spacing w:line="320" w:lineRule="exact"/>
              <w:rPr>
                <w:rFonts w:eastAsia="仿宋"/>
                <w:color w:val="000000"/>
                <w:szCs w:val="21"/>
              </w:rPr>
            </w:pPr>
            <w:r>
              <w:rPr>
                <w:rFonts w:eastAsia="仿宋"/>
                <w:color w:val="000000"/>
                <w:szCs w:val="21"/>
              </w:rPr>
              <w:t xml:space="preserve">姓名：       </w:t>
            </w:r>
          </w:p>
          <w:p w14:paraId="11488755">
            <w:pPr>
              <w:spacing w:line="320" w:lineRule="exact"/>
              <w:rPr>
                <w:rFonts w:eastAsia="仿宋"/>
                <w:color w:val="000000"/>
                <w:sz w:val="28"/>
                <w:szCs w:val="28"/>
              </w:rPr>
            </w:pPr>
            <w:r>
              <w:rPr>
                <w:rFonts w:eastAsia="仿宋"/>
                <w:color w:val="000000"/>
                <w:szCs w:val="21"/>
              </w:rPr>
              <w:t>职称：</w:t>
            </w:r>
          </w:p>
        </w:tc>
        <w:tc>
          <w:tcPr>
            <w:tcW w:w="1131" w:type="dxa"/>
            <w:tcBorders>
              <w:top w:val="single" w:color="auto" w:sz="6" w:space="0"/>
              <w:left w:val="single" w:color="auto" w:sz="6" w:space="0"/>
              <w:bottom w:val="single" w:color="auto" w:sz="6" w:space="0"/>
              <w:right w:val="single" w:color="auto" w:sz="6" w:space="0"/>
            </w:tcBorders>
            <w:noWrap w:val="0"/>
            <w:vAlign w:val="center"/>
          </w:tcPr>
          <w:p w14:paraId="79F4600C">
            <w:pPr>
              <w:spacing w:line="320" w:lineRule="exact"/>
              <w:jc w:val="center"/>
              <w:rPr>
                <w:rFonts w:eastAsia="仿宋"/>
                <w:color w:val="000000"/>
                <w:szCs w:val="21"/>
              </w:rPr>
            </w:pPr>
            <w:r>
              <w:rPr>
                <w:rFonts w:eastAsia="仿宋"/>
                <w:color w:val="000000"/>
                <w:szCs w:val="21"/>
              </w:rPr>
              <w:t>本人手机</w:t>
            </w:r>
          </w:p>
        </w:tc>
        <w:tc>
          <w:tcPr>
            <w:tcW w:w="3655" w:type="dxa"/>
            <w:gridSpan w:val="3"/>
            <w:tcBorders>
              <w:top w:val="single" w:color="auto" w:sz="6" w:space="0"/>
              <w:left w:val="single" w:color="auto" w:sz="6" w:space="0"/>
              <w:bottom w:val="single" w:color="auto" w:sz="6" w:space="0"/>
              <w:right w:val="single" w:color="auto" w:sz="4" w:space="0"/>
            </w:tcBorders>
            <w:noWrap w:val="0"/>
            <w:vAlign w:val="center"/>
          </w:tcPr>
          <w:p w14:paraId="5A5DA4A0">
            <w:pPr>
              <w:spacing w:line="320" w:lineRule="exact"/>
              <w:jc w:val="center"/>
              <w:rPr>
                <w:rFonts w:eastAsia="仿宋"/>
                <w:color w:val="000000"/>
                <w:sz w:val="28"/>
                <w:szCs w:val="28"/>
              </w:rPr>
            </w:pPr>
          </w:p>
        </w:tc>
      </w:tr>
      <w:tr w14:paraId="61EC9C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1944" w:type="dxa"/>
            <w:gridSpan w:val="2"/>
            <w:tcBorders>
              <w:top w:val="single" w:color="auto" w:sz="6" w:space="0"/>
              <w:left w:val="single" w:color="auto" w:sz="4" w:space="0"/>
              <w:bottom w:val="single" w:color="auto" w:sz="6" w:space="0"/>
              <w:right w:val="single" w:color="auto" w:sz="6" w:space="0"/>
            </w:tcBorders>
            <w:noWrap w:val="0"/>
            <w:vAlign w:val="center"/>
          </w:tcPr>
          <w:p w14:paraId="22535E6D">
            <w:pPr>
              <w:spacing w:line="320" w:lineRule="exact"/>
              <w:jc w:val="center"/>
              <w:rPr>
                <w:rFonts w:eastAsia="仿宋"/>
                <w:color w:val="000000"/>
                <w:szCs w:val="21"/>
              </w:rPr>
            </w:pPr>
            <w:r>
              <w:rPr>
                <w:rFonts w:eastAsia="仿宋"/>
                <w:color w:val="000000"/>
                <w:szCs w:val="21"/>
              </w:rPr>
              <w:t>企业网址</w:t>
            </w:r>
          </w:p>
        </w:tc>
        <w:tc>
          <w:tcPr>
            <w:tcW w:w="3585" w:type="dxa"/>
            <w:tcBorders>
              <w:top w:val="single" w:color="auto" w:sz="6" w:space="0"/>
              <w:left w:val="single" w:color="auto" w:sz="6" w:space="0"/>
              <w:bottom w:val="single" w:color="auto" w:sz="6" w:space="0"/>
              <w:right w:val="single" w:color="auto" w:sz="6" w:space="0"/>
            </w:tcBorders>
            <w:noWrap w:val="0"/>
            <w:vAlign w:val="center"/>
          </w:tcPr>
          <w:p w14:paraId="3B60A07E">
            <w:pPr>
              <w:spacing w:line="320" w:lineRule="exact"/>
              <w:jc w:val="center"/>
              <w:rPr>
                <w:rFonts w:eastAsia="仿宋"/>
                <w:color w:val="000000"/>
                <w:sz w:val="28"/>
                <w:szCs w:val="28"/>
              </w:rPr>
            </w:pPr>
          </w:p>
        </w:tc>
        <w:tc>
          <w:tcPr>
            <w:tcW w:w="1131" w:type="dxa"/>
            <w:tcBorders>
              <w:top w:val="single" w:color="auto" w:sz="6" w:space="0"/>
              <w:left w:val="single" w:color="auto" w:sz="6" w:space="0"/>
              <w:bottom w:val="single" w:color="auto" w:sz="6" w:space="0"/>
              <w:right w:val="single" w:color="auto" w:sz="6" w:space="0"/>
            </w:tcBorders>
            <w:noWrap w:val="0"/>
            <w:vAlign w:val="center"/>
          </w:tcPr>
          <w:p w14:paraId="6B5CC6A5">
            <w:pPr>
              <w:spacing w:line="320" w:lineRule="exact"/>
              <w:jc w:val="center"/>
              <w:rPr>
                <w:rFonts w:eastAsia="仿宋"/>
                <w:color w:val="000000"/>
                <w:szCs w:val="21"/>
              </w:rPr>
            </w:pPr>
            <w:r>
              <w:rPr>
                <w:rFonts w:eastAsia="仿宋"/>
                <w:color w:val="000000"/>
                <w:szCs w:val="21"/>
              </w:rPr>
              <w:t>复评年度</w:t>
            </w:r>
          </w:p>
        </w:tc>
        <w:tc>
          <w:tcPr>
            <w:tcW w:w="3655" w:type="dxa"/>
            <w:gridSpan w:val="3"/>
            <w:tcBorders>
              <w:top w:val="single" w:color="auto" w:sz="6" w:space="0"/>
              <w:left w:val="single" w:color="auto" w:sz="6" w:space="0"/>
              <w:bottom w:val="single" w:color="auto" w:sz="6" w:space="0"/>
              <w:right w:val="single" w:color="auto" w:sz="4" w:space="0"/>
            </w:tcBorders>
            <w:noWrap w:val="0"/>
            <w:vAlign w:val="center"/>
          </w:tcPr>
          <w:p w14:paraId="272102B7">
            <w:pPr>
              <w:spacing w:line="320" w:lineRule="exact"/>
              <w:jc w:val="center"/>
              <w:rPr>
                <w:rFonts w:eastAsia="仿宋"/>
                <w:color w:val="000000"/>
                <w:sz w:val="24"/>
              </w:rPr>
            </w:pPr>
            <w:r>
              <w:rPr>
                <w:rFonts w:eastAsia="仿宋"/>
                <w:color w:val="000000"/>
                <w:sz w:val="24"/>
              </w:rPr>
              <w:t>2024年</w:t>
            </w:r>
          </w:p>
        </w:tc>
      </w:tr>
      <w:tr w14:paraId="72F2E8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4" w:hRule="atLeast"/>
          <w:jc w:val="center"/>
        </w:trPr>
        <w:tc>
          <w:tcPr>
            <w:tcW w:w="10315" w:type="dxa"/>
            <w:gridSpan w:val="7"/>
            <w:tcBorders>
              <w:top w:val="single" w:color="auto" w:sz="6" w:space="0"/>
              <w:left w:val="single" w:color="auto" w:sz="4" w:space="0"/>
              <w:bottom w:val="single" w:color="auto" w:sz="6" w:space="0"/>
              <w:right w:val="single" w:color="auto" w:sz="4" w:space="0"/>
            </w:tcBorders>
            <w:noWrap w:val="0"/>
            <w:vAlign w:val="center"/>
          </w:tcPr>
          <w:p w14:paraId="0F469FE1">
            <w:pPr>
              <w:spacing w:line="100" w:lineRule="exact"/>
              <w:jc w:val="center"/>
              <w:rPr>
                <w:rFonts w:hint="eastAsia" w:eastAsia="仿宋_GB2312"/>
                <w:color w:val="000000"/>
                <w:sz w:val="24"/>
              </w:rPr>
            </w:pPr>
          </w:p>
        </w:tc>
      </w:tr>
      <w:tr w14:paraId="0BED97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851" w:type="dxa"/>
            <w:tcBorders>
              <w:top w:val="single" w:color="auto" w:sz="6" w:space="0"/>
              <w:left w:val="single" w:color="auto" w:sz="4" w:space="0"/>
              <w:bottom w:val="single" w:color="auto" w:sz="6" w:space="0"/>
              <w:right w:val="single" w:color="auto" w:sz="6" w:space="0"/>
            </w:tcBorders>
            <w:noWrap w:val="0"/>
            <w:vAlign w:val="center"/>
          </w:tcPr>
          <w:p w14:paraId="2D2B7D3B">
            <w:pPr>
              <w:spacing w:line="360" w:lineRule="exact"/>
              <w:jc w:val="center"/>
              <w:rPr>
                <w:rFonts w:eastAsia="黑体"/>
                <w:color w:val="000000"/>
                <w:sz w:val="24"/>
              </w:rPr>
            </w:pPr>
            <w:r>
              <w:rPr>
                <w:rFonts w:eastAsia="黑体"/>
                <w:color w:val="000000"/>
                <w:sz w:val="24"/>
              </w:rPr>
              <w:t>序号</w:t>
            </w:r>
          </w:p>
        </w:tc>
        <w:tc>
          <w:tcPr>
            <w:tcW w:w="6103" w:type="dxa"/>
            <w:gridSpan w:val="4"/>
            <w:tcBorders>
              <w:top w:val="single" w:color="auto" w:sz="6" w:space="0"/>
              <w:left w:val="single" w:color="auto" w:sz="6" w:space="0"/>
              <w:bottom w:val="single" w:color="auto" w:sz="6" w:space="0"/>
              <w:right w:val="single" w:color="auto" w:sz="6" w:space="0"/>
            </w:tcBorders>
            <w:noWrap w:val="0"/>
            <w:vAlign w:val="center"/>
          </w:tcPr>
          <w:p w14:paraId="71C1FE8A">
            <w:pPr>
              <w:spacing w:line="360" w:lineRule="exact"/>
              <w:jc w:val="center"/>
              <w:rPr>
                <w:rFonts w:eastAsia="黑体"/>
                <w:color w:val="000000"/>
                <w:sz w:val="24"/>
              </w:rPr>
            </w:pPr>
            <w:r>
              <w:rPr>
                <w:rFonts w:eastAsia="黑体"/>
                <w:color w:val="000000"/>
                <w:sz w:val="24"/>
              </w:rPr>
              <w:t>定量数据名称</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1FD8C1BE">
            <w:pPr>
              <w:spacing w:line="360" w:lineRule="exact"/>
              <w:jc w:val="center"/>
              <w:rPr>
                <w:rFonts w:eastAsia="黑体"/>
                <w:color w:val="000000"/>
                <w:sz w:val="24"/>
              </w:rPr>
            </w:pPr>
            <w:r>
              <w:rPr>
                <w:rFonts w:eastAsia="黑体"/>
                <w:color w:val="000000"/>
                <w:sz w:val="24"/>
              </w:rPr>
              <w:t>单位</w:t>
            </w:r>
          </w:p>
        </w:tc>
        <w:tc>
          <w:tcPr>
            <w:tcW w:w="2511" w:type="dxa"/>
            <w:tcBorders>
              <w:top w:val="single" w:color="auto" w:sz="6" w:space="0"/>
              <w:left w:val="single" w:color="auto" w:sz="6" w:space="0"/>
              <w:bottom w:val="single" w:color="auto" w:sz="6" w:space="0"/>
              <w:right w:val="single" w:color="auto" w:sz="4" w:space="0"/>
            </w:tcBorders>
            <w:noWrap w:val="0"/>
            <w:vAlign w:val="center"/>
          </w:tcPr>
          <w:p w14:paraId="3158765D">
            <w:pPr>
              <w:spacing w:line="360" w:lineRule="exact"/>
              <w:jc w:val="center"/>
              <w:rPr>
                <w:rFonts w:eastAsia="黑体"/>
                <w:color w:val="000000"/>
                <w:sz w:val="24"/>
              </w:rPr>
            </w:pPr>
            <w:r>
              <w:rPr>
                <w:rFonts w:eastAsia="黑体"/>
                <w:color w:val="000000"/>
                <w:sz w:val="24"/>
              </w:rPr>
              <w:t>数据值</w:t>
            </w:r>
          </w:p>
        </w:tc>
      </w:tr>
      <w:tr w14:paraId="667B4F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restart"/>
            <w:tcBorders>
              <w:top w:val="single" w:color="auto" w:sz="6" w:space="0"/>
              <w:left w:val="single" w:color="auto" w:sz="4" w:space="0"/>
              <w:right w:val="single" w:color="auto" w:sz="6" w:space="0"/>
            </w:tcBorders>
            <w:noWrap w:val="0"/>
            <w:vAlign w:val="center"/>
          </w:tcPr>
          <w:p w14:paraId="40BEAF9E">
            <w:pPr>
              <w:spacing w:line="360" w:lineRule="exact"/>
              <w:jc w:val="center"/>
              <w:rPr>
                <w:rFonts w:eastAsia="仿宋"/>
                <w:color w:val="000000"/>
                <w:szCs w:val="21"/>
              </w:rPr>
            </w:pPr>
            <w:r>
              <w:rPr>
                <w:rFonts w:eastAsia="仿宋"/>
                <w:color w:val="000000"/>
                <w:szCs w:val="21"/>
              </w:rPr>
              <w:t>1</w:t>
            </w:r>
          </w:p>
        </w:tc>
        <w:tc>
          <w:tcPr>
            <w:tcW w:w="6103" w:type="dxa"/>
            <w:gridSpan w:val="4"/>
            <w:tcBorders>
              <w:top w:val="single" w:color="auto" w:sz="6" w:space="0"/>
              <w:left w:val="single" w:color="auto" w:sz="6" w:space="0"/>
              <w:bottom w:val="single" w:color="auto" w:sz="6" w:space="0"/>
              <w:right w:val="single" w:color="auto" w:sz="6" w:space="0"/>
            </w:tcBorders>
            <w:noWrap w:val="0"/>
            <w:vAlign w:val="center"/>
          </w:tcPr>
          <w:p w14:paraId="76F912F5">
            <w:pPr>
              <w:spacing w:line="360" w:lineRule="exact"/>
              <w:rPr>
                <w:rFonts w:eastAsia="仿宋"/>
                <w:color w:val="000000"/>
                <w:szCs w:val="21"/>
              </w:rPr>
            </w:pPr>
            <w:r>
              <w:rPr>
                <w:rFonts w:eastAsia="仿宋"/>
                <w:color w:val="000000"/>
                <w:szCs w:val="21"/>
              </w:rPr>
              <w:t>企业</w:t>
            </w:r>
            <w:r>
              <w:rPr>
                <w:rFonts w:eastAsia="仿宋"/>
                <w:b/>
                <w:bCs/>
                <w:color w:val="000000"/>
                <w:szCs w:val="21"/>
              </w:rPr>
              <w:t>近三个年度（2021、2022、2023年，下同）</w:t>
            </w:r>
            <w:r>
              <w:rPr>
                <w:rFonts w:eastAsia="仿宋"/>
                <w:color w:val="000000"/>
                <w:szCs w:val="21"/>
              </w:rPr>
              <w:t>的主营业务收入（分年度填报）</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33F18A6B">
            <w:pPr>
              <w:spacing w:line="360" w:lineRule="exact"/>
              <w:jc w:val="center"/>
              <w:rPr>
                <w:rFonts w:eastAsia="仿宋"/>
                <w:color w:val="000000"/>
                <w:szCs w:val="21"/>
              </w:rPr>
            </w:pPr>
            <w:r>
              <w:rPr>
                <w:rFonts w:eastAsia="仿宋"/>
                <w:color w:val="000000"/>
                <w:szCs w:val="21"/>
              </w:rPr>
              <w:t>万元</w:t>
            </w:r>
          </w:p>
        </w:tc>
        <w:tc>
          <w:tcPr>
            <w:tcW w:w="2511" w:type="dxa"/>
            <w:tcBorders>
              <w:top w:val="single" w:color="auto" w:sz="6" w:space="0"/>
              <w:left w:val="single" w:color="auto" w:sz="6" w:space="0"/>
              <w:bottom w:val="single" w:color="auto" w:sz="6" w:space="0"/>
              <w:right w:val="single" w:color="auto" w:sz="4" w:space="0"/>
            </w:tcBorders>
            <w:noWrap w:val="0"/>
            <w:vAlign w:val="center"/>
          </w:tcPr>
          <w:p w14:paraId="049071AE">
            <w:pPr>
              <w:spacing w:line="320" w:lineRule="exact"/>
              <w:jc w:val="left"/>
              <w:rPr>
                <w:rFonts w:eastAsia="仿宋"/>
                <w:color w:val="000000"/>
                <w:szCs w:val="21"/>
              </w:rPr>
            </w:pPr>
            <w:r>
              <w:rPr>
                <w:rFonts w:eastAsia="仿宋"/>
                <w:color w:val="000000"/>
                <w:szCs w:val="21"/>
              </w:rPr>
              <w:t>2021年：</w:t>
            </w:r>
          </w:p>
          <w:p w14:paraId="32310ABC">
            <w:pPr>
              <w:spacing w:line="320" w:lineRule="exact"/>
              <w:jc w:val="left"/>
              <w:rPr>
                <w:rFonts w:eastAsia="仿宋"/>
                <w:color w:val="000000"/>
                <w:szCs w:val="21"/>
              </w:rPr>
            </w:pPr>
            <w:r>
              <w:rPr>
                <w:rFonts w:eastAsia="仿宋"/>
                <w:color w:val="000000"/>
                <w:szCs w:val="21"/>
              </w:rPr>
              <w:t>2022年：</w:t>
            </w:r>
          </w:p>
          <w:p w14:paraId="0C802CF8">
            <w:pPr>
              <w:spacing w:line="320" w:lineRule="exact"/>
              <w:jc w:val="left"/>
              <w:rPr>
                <w:rFonts w:eastAsia="仿宋"/>
                <w:color w:val="000000"/>
                <w:szCs w:val="21"/>
              </w:rPr>
            </w:pPr>
            <w:r>
              <w:rPr>
                <w:rFonts w:eastAsia="仿宋"/>
                <w:color w:val="000000"/>
                <w:szCs w:val="21"/>
              </w:rPr>
              <w:t>2023年：</w:t>
            </w:r>
          </w:p>
        </w:tc>
      </w:tr>
      <w:tr w14:paraId="70F024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tcBorders>
              <w:left w:val="single" w:color="auto" w:sz="4" w:space="0"/>
              <w:right w:val="single" w:color="auto" w:sz="6" w:space="0"/>
            </w:tcBorders>
            <w:noWrap w:val="0"/>
            <w:vAlign w:val="center"/>
          </w:tcPr>
          <w:p w14:paraId="56C3B8D8">
            <w:pPr>
              <w:spacing w:line="360" w:lineRule="exact"/>
              <w:jc w:val="center"/>
              <w:rPr>
                <w:rFonts w:eastAsia="仿宋"/>
                <w:color w:val="000000"/>
                <w:szCs w:val="21"/>
              </w:rPr>
            </w:pPr>
          </w:p>
        </w:tc>
        <w:tc>
          <w:tcPr>
            <w:tcW w:w="6103" w:type="dxa"/>
            <w:gridSpan w:val="4"/>
            <w:tcBorders>
              <w:top w:val="single" w:color="auto" w:sz="6" w:space="0"/>
              <w:left w:val="single" w:color="auto" w:sz="6" w:space="0"/>
              <w:bottom w:val="single" w:color="auto" w:sz="6" w:space="0"/>
              <w:right w:val="single" w:color="auto" w:sz="6" w:space="0"/>
            </w:tcBorders>
            <w:noWrap w:val="0"/>
            <w:vAlign w:val="center"/>
          </w:tcPr>
          <w:p w14:paraId="3BABB48A">
            <w:pPr>
              <w:spacing w:line="360" w:lineRule="exact"/>
              <w:rPr>
                <w:rFonts w:eastAsia="仿宋"/>
                <w:color w:val="000000"/>
                <w:szCs w:val="21"/>
              </w:rPr>
            </w:pPr>
            <w:r>
              <w:rPr>
                <w:rFonts w:eastAsia="仿宋"/>
                <w:color w:val="000000"/>
                <w:szCs w:val="21"/>
              </w:rPr>
              <w:t>企业近三个年度的利润总额（分年度填报）</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10E59CDD">
            <w:pPr>
              <w:spacing w:line="360" w:lineRule="exact"/>
              <w:jc w:val="center"/>
              <w:rPr>
                <w:rFonts w:eastAsia="仿宋"/>
                <w:color w:val="000000"/>
                <w:szCs w:val="21"/>
              </w:rPr>
            </w:pPr>
            <w:r>
              <w:rPr>
                <w:rFonts w:eastAsia="仿宋"/>
                <w:color w:val="000000"/>
                <w:szCs w:val="21"/>
              </w:rPr>
              <w:t>万元</w:t>
            </w:r>
          </w:p>
        </w:tc>
        <w:tc>
          <w:tcPr>
            <w:tcW w:w="2511" w:type="dxa"/>
            <w:tcBorders>
              <w:top w:val="single" w:color="auto" w:sz="6" w:space="0"/>
              <w:left w:val="single" w:color="auto" w:sz="6" w:space="0"/>
              <w:bottom w:val="single" w:color="auto" w:sz="6" w:space="0"/>
              <w:right w:val="single" w:color="auto" w:sz="4" w:space="0"/>
            </w:tcBorders>
            <w:noWrap w:val="0"/>
            <w:vAlign w:val="center"/>
          </w:tcPr>
          <w:p w14:paraId="0EDED459">
            <w:pPr>
              <w:spacing w:line="320" w:lineRule="exact"/>
              <w:jc w:val="left"/>
              <w:rPr>
                <w:rFonts w:eastAsia="仿宋"/>
                <w:color w:val="000000"/>
                <w:szCs w:val="21"/>
              </w:rPr>
            </w:pPr>
            <w:r>
              <w:rPr>
                <w:rFonts w:eastAsia="仿宋"/>
                <w:color w:val="000000"/>
                <w:szCs w:val="21"/>
              </w:rPr>
              <w:t>2021年：</w:t>
            </w:r>
          </w:p>
          <w:p w14:paraId="0FF8F99E">
            <w:pPr>
              <w:spacing w:line="320" w:lineRule="exact"/>
              <w:jc w:val="left"/>
              <w:rPr>
                <w:rFonts w:eastAsia="仿宋"/>
                <w:color w:val="000000"/>
                <w:szCs w:val="21"/>
              </w:rPr>
            </w:pPr>
            <w:r>
              <w:rPr>
                <w:rFonts w:eastAsia="仿宋"/>
                <w:color w:val="000000"/>
                <w:szCs w:val="21"/>
              </w:rPr>
              <w:t>2022年：</w:t>
            </w:r>
          </w:p>
          <w:p w14:paraId="01DEC5D7">
            <w:pPr>
              <w:spacing w:line="320" w:lineRule="exact"/>
              <w:jc w:val="left"/>
              <w:rPr>
                <w:rFonts w:eastAsia="仿宋"/>
                <w:color w:val="000000"/>
                <w:szCs w:val="21"/>
              </w:rPr>
            </w:pPr>
            <w:r>
              <w:rPr>
                <w:rFonts w:eastAsia="仿宋"/>
                <w:color w:val="000000"/>
                <w:szCs w:val="21"/>
              </w:rPr>
              <w:t>2023年：</w:t>
            </w:r>
          </w:p>
        </w:tc>
      </w:tr>
      <w:tr w14:paraId="005506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tcBorders>
              <w:left w:val="single" w:color="auto" w:sz="4" w:space="0"/>
              <w:bottom w:val="single" w:color="auto" w:sz="6" w:space="0"/>
              <w:right w:val="single" w:color="auto" w:sz="6" w:space="0"/>
            </w:tcBorders>
            <w:noWrap w:val="0"/>
            <w:vAlign w:val="center"/>
          </w:tcPr>
          <w:p w14:paraId="31F13014">
            <w:pPr>
              <w:spacing w:line="360" w:lineRule="exact"/>
              <w:jc w:val="center"/>
              <w:rPr>
                <w:rFonts w:eastAsia="仿宋"/>
                <w:color w:val="000000"/>
                <w:szCs w:val="21"/>
              </w:rPr>
            </w:pPr>
          </w:p>
        </w:tc>
        <w:tc>
          <w:tcPr>
            <w:tcW w:w="6103" w:type="dxa"/>
            <w:gridSpan w:val="4"/>
            <w:tcBorders>
              <w:top w:val="single" w:color="auto" w:sz="6" w:space="0"/>
              <w:left w:val="single" w:color="auto" w:sz="6" w:space="0"/>
              <w:bottom w:val="single" w:color="auto" w:sz="6" w:space="0"/>
              <w:right w:val="single" w:color="auto" w:sz="6" w:space="0"/>
            </w:tcBorders>
            <w:noWrap w:val="0"/>
            <w:vAlign w:val="center"/>
          </w:tcPr>
          <w:p w14:paraId="78A113A0">
            <w:pPr>
              <w:spacing w:line="360" w:lineRule="exact"/>
              <w:rPr>
                <w:rFonts w:eastAsia="仿宋"/>
                <w:color w:val="000000"/>
                <w:szCs w:val="21"/>
              </w:rPr>
            </w:pPr>
            <w:r>
              <w:rPr>
                <w:rFonts w:eastAsia="仿宋"/>
                <w:color w:val="000000"/>
                <w:szCs w:val="21"/>
              </w:rPr>
              <w:t>企业近三个年度纳税额（分年度填报）</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5648B00B">
            <w:pPr>
              <w:spacing w:line="360" w:lineRule="exact"/>
              <w:jc w:val="center"/>
              <w:rPr>
                <w:rFonts w:eastAsia="仿宋"/>
                <w:color w:val="000000"/>
                <w:szCs w:val="21"/>
              </w:rPr>
            </w:pPr>
            <w:r>
              <w:rPr>
                <w:rFonts w:eastAsia="仿宋"/>
                <w:color w:val="000000"/>
                <w:szCs w:val="21"/>
              </w:rPr>
              <w:t>万元</w:t>
            </w:r>
          </w:p>
        </w:tc>
        <w:tc>
          <w:tcPr>
            <w:tcW w:w="2511" w:type="dxa"/>
            <w:tcBorders>
              <w:top w:val="single" w:color="auto" w:sz="6" w:space="0"/>
              <w:left w:val="single" w:color="auto" w:sz="6" w:space="0"/>
              <w:bottom w:val="single" w:color="auto" w:sz="6" w:space="0"/>
              <w:right w:val="single" w:color="auto" w:sz="4" w:space="0"/>
            </w:tcBorders>
            <w:noWrap w:val="0"/>
            <w:vAlign w:val="center"/>
          </w:tcPr>
          <w:p w14:paraId="5D6F7833">
            <w:pPr>
              <w:spacing w:line="320" w:lineRule="exact"/>
              <w:jc w:val="left"/>
              <w:rPr>
                <w:rFonts w:eastAsia="仿宋"/>
                <w:color w:val="000000"/>
                <w:szCs w:val="21"/>
              </w:rPr>
            </w:pPr>
            <w:r>
              <w:rPr>
                <w:rFonts w:eastAsia="仿宋"/>
                <w:color w:val="000000"/>
                <w:szCs w:val="21"/>
              </w:rPr>
              <w:t>2021年：</w:t>
            </w:r>
          </w:p>
          <w:p w14:paraId="165A0BF4">
            <w:pPr>
              <w:spacing w:line="320" w:lineRule="exact"/>
              <w:jc w:val="left"/>
              <w:rPr>
                <w:rFonts w:eastAsia="仿宋"/>
                <w:color w:val="000000"/>
                <w:szCs w:val="21"/>
              </w:rPr>
            </w:pPr>
            <w:r>
              <w:rPr>
                <w:rFonts w:eastAsia="仿宋"/>
                <w:color w:val="000000"/>
                <w:szCs w:val="21"/>
              </w:rPr>
              <w:t>2022年：</w:t>
            </w:r>
          </w:p>
          <w:p w14:paraId="29CD0D1C">
            <w:pPr>
              <w:spacing w:line="320" w:lineRule="exact"/>
              <w:jc w:val="left"/>
              <w:rPr>
                <w:rFonts w:eastAsia="仿宋"/>
                <w:color w:val="000000"/>
                <w:szCs w:val="21"/>
              </w:rPr>
            </w:pPr>
            <w:r>
              <w:rPr>
                <w:rFonts w:eastAsia="仿宋"/>
                <w:color w:val="000000"/>
                <w:szCs w:val="21"/>
              </w:rPr>
              <w:t>2023年：</w:t>
            </w:r>
          </w:p>
        </w:tc>
      </w:tr>
      <w:tr w14:paraId="7249BF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restart"/>
            <w:tcBorders>
              <w:top w:val="single" w:color="auto" w:sz="6" w:space="0"/>
              <w:left w:val="single" w:color="auto" w:sz="4" w:space="0"/>
              <w:right w:val="single" w:color="auto" w:sz="6" w:space="0"/>
            </w:tcBorders>
            <w:noWrap w:val="0"/>
            <w:vAlign w:val="center"/>
          </w:tcPr>
          <w:p w14:paraId="64298A9A">
            <w:pPr>
              <w:spacing w:line="360" w:lineRule="exact"/>
              <w:jc w:val="center"/>
              <w:rPr>
                <w:rFonts w:eastAsia="仿宋"/>
                <w:color w:val="000000"/>
                <w:szCs w:val="21"/>
              </w:rPr>
            </w:pPr>
            <w:r>
              <w:rPr>
                <w:rFonts w:eastAsia="仿宋"/>
                <w:color w:val="000000"/>
                <w:szCs w:val="21"/>
              </w:rPr>
              <w:t>2</w:t>
            </w:r>
          </w:p>
        </w:tc>
        <w:tc>
          <w:tcPr>
            <w:tcW w:w="6103" w:type="dxa"/>
            <w:gridSpan w:val="4"/>
            <w:tcBorders>
              <w:top w:val="single" w:color="auto" w:sz="6" w:space="0"/>
              <w:left w:val="single" w:color="auto" w:sz="6" w:space="0"/>
              <w:bottom w:val="single" w:color="auto" w:sz="6" w:space="0"/>
              <w:right w:val="single" w:color="auto" w:sz="6" w:space="0"/>
            </w:tcBorders>
            <w:noWrap w:val="0"/>
            <w:vAlign w:val="center"/>
          </w:tcPr>
          <w:p w14:paraId="61C023CC">
            <w:pPr>
              <w:spacing w:line="360" w:lineRule="exact"/>
              <w:rPr>
                <w:rFonts w:eastAsia="仿宋"/>
                <w:color w:val="000000"/>
                <w:szCs w:val="21"/>
              </w:rPr>
            </w:pPr>
            <w:r>
              <w:rPr>
                <w:rFonts w:eastAsia="仿宋"/>
                <w:color w:val="000000"/>
                <w:szCs w:val="21"/>
              </w:rPr>
              <w:t>企业近三个年度的产品销售收入（分年度填报）</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4C3CA31B">
            <w:pPr>
              <w:spacing w:line="360" w:lineRule="exact"/>
              <w:jc w:val="center"/>
              <w:rPr>
                <w:rFonts w:eastAsia="仿宋"/>
                <w:color w:val="000000"/>
                <w:szCs w:val="21"/>
              </w:rPr>
            </w:pPr>
            <w:r>
              <w:rPr>
                <w:rFonts w:eastAsia="仿宋"/>
                <w:color w:val="000000"/>
                <w:szCs w:val="21"/>
              </w:rPr>
              <w:t>万元</w:t>
            </w:r>
          </w:p>
        </w:tc>
        <w:tc>
          <w:tcPr>
            <w:tcW w:w="2511" w:type="dxa"/>
            <w:tcBorders>
              <w:top w:val="single" w:color="auto" w:sz="6" w:space="0"/>
              <w:left w:val="single" w:color="auto" w:sz="6" w:space="0"/>
              <w:bottom w:val="single" w:color="auto" w:sz="6" w:space="0"/>
              <w:right w:val="single" w:color="auto" w:sz="4" w:space="0"/>
            </w:tcBorders>
            <w:noWrap w:val="0"/>
            <w:vAlign w:val="center"/>
          </w:tcPr>
          <w:p w14:paraId="07BA4C83">
            <w:pPr>
              <w:spacing w:line="320" w:lineRule="exact"/>
              <w:jc w:val="left"/>
              <w:rPr>
                <w:rFonts w:eastAsia="仿宋"/>
                <w:color w:val="000000"/>
                <w:szCs w:val="21"/>
              </w:rPr>
            </w:pPr>
            <w:r>
              <w:rPr>
                <w:rFonts w:eastAsia="仿宋"/>
                <w:color w:val="000000"/>
                <w:szCs w:val="21"/>
              </w:rPr>
              <w:t>2021年：</w:t>
            </w:r>
          </w:p>
          <w:p w14:paraId="6E44DE3C">
            <w:pPr>
              <w:spacing w:line="320" w:lineRule="exact"/>
              <w:jc w:val="left"/>
              <w:rPr>
                <w:rFonts w:eastAsia="仿宋"/>
                <w:color w:val="000000"/>
                <w:szCs w:val="21"/>
              </w:rPr>
            </w:pPr>
            <w:r>
              <w:rPr>
                <w:rFonts w:eastAsia="仿宋"/>
                <w:color w:val="000000"/>
                <w:szCs w:val="21"/>
              </w:rPr>
              <w:t>2022年：</w:t>
            </w:r>
          </w:p>
          <w:p w14:paraId="0B497222">
            <w:pPr>
              <w:spacing w:line="320" w:lineRule="exact"/>
              <w:jc w:val="left"/>
              <w:rPr>
                <w:rFonts w:eastAsia="仿宋"/>
                <w:color w:val="000000"/>
                <w:szCs w:val="21"/>
              </w:rPr>
            </w:pPr>
            <w:r>
              <w:rPr>
                <w:rFonts w:eastAsia="仿宋"/>
                <w:color w:val="000000"/>
                <w:szCs w:val="21"/>
              </w:rPr>
              <w:t>2023年：</w:t>
            </w:r>
          </w:p>
        </w:tc>
      </w:tr>
      <w:tr w14:paraId="5DEDF7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851" w:type="dxa"/>
            <w:vMerge w:val="continue"/>
            <w:tcBorders>
              <w:left w:val="single" w:color="auto" w:sz="4" w:space="0"/>
              <w:bottom w:val="single" w:color="auto" w:sz="6" w:space="0"/>
              <w:right w:val="single" w:color="auto" w:sz="6" w:space="0"/>
            </w:tcBorders>
            <w:noWrap w:val="0"/>
            <w:vAlign w:val="center"/>
          </w:tcPr>
          <w:p w14:paraId="4CA8692C">
            <w:pPr>
              <w:spacing w:line="360" w:lineRule="exact"/>
              <w:jc w:val="center"/>
              <w:rPr>
                <w:rFonts w:eastAsia="仿宋"/>
                <w:color w:val="000000"/>
                <w:szCs w:val="21"/>
              </w:rPr>
            </w:pPr>
          </w:p>
        </w:tc>
        <w:tc>
          <w:tcPr>
            <w:tcW w:w="6103" w:type="dxa"/>
            <w:gridSpan w:val="4"/>
            <w:tcBorders>
              <w:top w:val="single" w:color="auto" w:sz="6" w:space="0"/>
              <w:left w:val="single" w:color="auto" w:sz="6" w:space="0"/>
              <w:bottom w:val="single" w:color="auto" w:sz="6" w:space="0"/>
              <w:right w:val="single" w:color="auto" w:sz="6" w:space="0"/>
            </w:tcBorders>
            <w:noWrap w:val="0"/>
            <w:vAlign w:val="center"/>
          </w:tcPr>
          <w:p w14:paraId="2BBA437F">
            <w:pPr>
              <w:spacing w:line="360" w:lineRule="exact"/>
              <w:rPr>
                <w:rFonts w:eastAsia="仿宋"/>
                <w:color w:val="000000"/>
                <w:szCs w:val="21"/>
              </w:rPr>
            </w:pPr>
            <w:r>
              <w:rPr>
                <w:rFonts w:eastAsia="仿宋"/>
                <w:color w:val="000000"/>
                <w:szCs w:val="21"/>
              </w:rPr>
              <w:t>企业近三个年度的产品销售利润（分年度填报）</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0A0CFFFA">
            <w:pPr>
              <w:spacing w:line="360" w:lineRule="exact"/>
              <w:jc w:val="center"/>
              <w:rPr>
                <w:rFonts w:eastAsia="仿宋"/>
                <w:color w:val="000000"/>
                <w:szCs w:val="21"/>
              </w:rPr>
            </w:pPr>
            <w:r>
              <w:rPr>
                <w:rFonts w:eastAsia="仿宋"/>
                <w:color w:val="000000"/>
                <w:szCs w:val="21"/>
              </w:rPr>
              <w:t>万元</w:t>
            </w:r>
          </w:p>
        </w:tc>
        <w:tc>
          <w:tcPr>
            <w:tcW w:w="2511" w:type="dxa"/>
            <w:tcBorders>
              <w:top w:val="single" w:color="auto" w:sz="6" w:space="0"/>
              <w:left w:val="single" w:color="auto" w:sz="6" w:space="0"/>
              <w:bottom w:val="single" w:color="auto" w:sz="6" w:space="0"/>
              <w:right w:val="single" w:color="auto" w:sz="4" w:space="0"/>
            </w:tcBorders>
            <w:noWrap w:val="0"/>
            <w:vAlign w:val="center"/>
          </w:tcPr>
          <w:p w14:paraId="3093B723">
            <w:pPr>
              <w:spacing w:line="320" w:lineRule="exact"/>
              <w:jc w:val="left"/>
              <w:rPr>
                <w:rFonts w:eastAsia="仿宋"/>
                <w:color w:val="000000"/>
                <w:szCs w:val="21"/>
              </w:rPr>
            </w:pPr>
            <w:r>
              <w:rPr>
                <w:rFonts w:eastAsia="仿宋"/>
                <w:color w:val="000000"/>
                <w:szCs w:val="21"/>
              </w:rPr>
              <w:t>2021年：</w:t>
            </w:r>
          </w:p>
          <w:p w14:paraId="28A2008F">
            <w:pPr>
              <w:spacing w:line="320" w:lineRule="exact"/>
              <w:jc w:val="left"/>
              <w:rPr>
                <w:rFonts w:eastAsia="仿宋"/>
                <w:color w:val="000000"/>
                <w:szCs w:val="21"/>
              </w:rPr>
            </w:pPr>
            <w:r>
              <w:rPr>
                <w:rFonts w:eastAsia="仿宋"/>
                <w:color w:val="000000"/>
                <w:szCs w:val="21"/>
              </w:rPr>
              <w:t>2022年：</w:t>
            </w:r>
          </w:p>
          <w:p w14:paraId="45A35741">
            <w:pPr>
              <w:spacing w:line="320" w:lineRule="exact"/>
              <w:jc w:val="left"/>
              <w:rPr>
                <w:rFonts w:eastAsia="仿宋"/>
                <w:color w:val="000000"/>
                <w:szCs w:val="21"/>
              </w:rPr>
            </w:pPr>
            <w:r>
              <w:rPr>
                <w:rFonts w:eastAsia="仿宋"/>
                <w:color w:val="000000"/>
                <w:szCs w:val="21"/>
              </w:rPr>
              <w:t>2023年：</w:t>
            </w:r>
          </w:p>
        </w:tc>
      </w:tr>
      <w:tr w14:paraId="6E914A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851" w:type="dxa"/>
            <w:vMerge w:val="restart"/>
            <w:tcBorders>
              <w:top w:val="single" w:color="auto" w:sz="6" w:space="0"/>
              <w:left w:val="single" w:color="auto" w:sz="4" w:space="0"/>
              <w:right w:val="single" w:color="auto" w:sz="6" w:space="0"/>
            </w:tcBorders>
            <w:noWrap w:val="0"/>
            <w:vAlign w:val="center"/>
          </w:tcPr>
          <w:p w14:paraId="3720F949">
            <w:pPr>
              <w:spacing w:line="360" w:lineRule="exact"/>
              <w:jc w:val="center"/>
              <w:rPr>
                <w:rFonts w:eastAsia="仿宋"/>
                <w:color w:val="000000"/>
                <w:szCs w:val="21"/>
              </w:rPr>
            </w:pPr>
            <w:r>
              <w:rPr>
                <w:rFonts w:eastAsia="仿宋"/>
                <w:color w:val="000000"/>
                <w:szCs w:val="21"/>
              </w:rPr>
              <w:t>3</w:t>
            </w:r>
          </w:p>
        </w:tc>
        <w:tc>
          <w:tcPr>
            <w:tcW w:w="6103" w:type="dxa"/>
            <w:gridSpan w:val="4"/>
            <w:tcBorders>
              <w:top w:val="single" w:color="auto" w:sz="6" w:space="0"/>
              <w:left w:val="single" w:color="auto" w:sz="6" w:space="0"/>
              <w:bottom w:val="single" w:color="auto" w:sz="6" w:space="0"/>
              <w:right w:val="single" w:color="auto" w:sz="6" w:space="0"/>
            </w:tcBorders>
            <w:noWrap w:val="0"/>
            <w:vAlign w:val="center"/>
          </w:tcPr>
          <w:p w14:paraId="26C106E5">
            <w:pPr>
              <w:spacing w:line="360" w:lineRule="exact"/>
              <w:rPr>
                <w:rFonts w:eastAsia="仿宋"/>
                <w:color w:val="000000"/>
                <w:szCs w:val="21"/>
              </w:rPr>
            </w:pPr>
            <w:r>
              <w:rPr>
                <w:rFonts w:eastAsia="仿宋"/>
                <w:color w:val="000000"/>
                <w:szCs w:val="21"/>
              </w:rPr>
              <w:t>企业近三个年度的新产品销售收入（分年度填报）</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49B1890C">
            <w:pPr>
              <w:spacing w:line="360" w:lineRule="exact"/>
              <w:jc w:val="center"/>
              <w:rPr>
                <w:rFonts w:eastAsia="仿宋"/>
                <w:color w:val="000000"/>
                <w:szCs w:val="21"/>
              </w:rPr>
            </w:pPr>
            <w:r>
              <w:rPr>
                <w:rFonts w:eastAsia="仿宋"/>
                <w:color w:val="000000"/>
                <w:szCs w:val="21"/>
              </w:rPr>
              <w:t>万元</w:t>
            </w:r>
          </w:p>
        </w:tc>
        <w:tc>
          <w:tcPr>
            <w:tcW w:w="2511" w:type="dxa"/>
            <w:tcBorders>
              <w:top w:val="single" w:color="auto" w:sz="6" w:space="0"/>
              <w:left w:val="single" w:color="auto" w:sz="6" w:space="0"/>
              <w:bottom w:val="single" w:color="auto" w:sz="6" w:space="0"/>
              <w:right w:val="single" w:color="auto" w:sz="4" w:space="0"/>
            </w:tcBorders>
            <w:noWrap w:val="0"/>
            <w:vAlign w:val="center"/>
          </w:tcPr>
          <w:p w14:paraId="72C2AD58">
            <w:pPr>
              <w:spacing w:line="320" w:lineRule="exact"/>
              <w:jc w:val="left"/>
              <w:rPr>
                <w:rFonts w:eastAsia="仿宋"/>
                <w:color w:val="000000"/>
                <w:szCs w:val="21"/>
              </w:rPr>
            </w:pPr>
            <w:r>
              <w:rPr>
                <w:rFonts w:eastAsia="仿宋"/>
                <w:color w:val="000000"/>
                <w:szCs w:val="21"/>
              </w:rPr>
              <w:t>2021年：</w:t>
            </w:r>
          </w:p>
          <w:p w14:paraId="3B5AABC8">
            <w:pPr>
              <w:spacing w:line="320" w:lineRule="exact"/>
              <w:jc w:val="left"/>
              <w:rPr>
                <w:rFonts w:eastAsia="仿宋"/>
                <w:color w:val="000000"/>
                <w:szCs w:val="21"/>
              </w:rPr>
            </w:pPr>
            <w:r>
              <w:rPr>
                <w:rFonts w:eastAsia="仿宋"/>
                <w:color w:val="000000"/>
                <w:szCs w:val="21"/>
              </w:rPr>
              <w:t>2022年：</w:t>
            </w:r>
          </w:p>
          <w:p w14:paraId="13E08DAB">
            <w:pPr>
              <w:spacing w:line="320" w:lineRule="exact"/>
              <w:jc w:val="left"/>
              <w:rPr>
                <w:rFonts w:eastAsia="仿宋"/>
                <w:color w:val="000000"/>
                <w:szCs w:val="21"/>
              </w:rPr>
            </w:pPr>
            <w:r>
              <w:rPr>
                <w:rFonts w:eastAsia="仿宋"/>
                <w:color w:val="000000"/>
                <w:szCs w:val="21"/>
              </w:rPr>
              <w:t>2023年：</w:t>
            </w:r>
          </w:p>
        </w:tc>
      </w:tr>
      <w:tr w14:paraId="340CD4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35" w:hRule="atLeast"/>
          <w:jc w:val="center"/>
        </w:trPr>
        <w:tc>
          <w:tcPr>
            <w:tcW w:w="851" w:type="dxa"/>
            <w:vMerge w:val="continue"/>
            <w:tcBorders>
              <w:left w:val="single" w:color="auto" w:sz="4" w:space="0"/>
              <w:bottom w:val="single" w:color="auto" w:sz="6" w:space="0"/>
              <w:right w:val="single" w:color="auto" w:sz="6" w:space="0"/>
            </w:tcBorders>
            <w:noWrap w:val="0"/>
            <w:vAlign w:val="center"/>
          </w:tcPr>
          <w:p w14:paraId="668F7CF4">
            <w:pPr>
              <w:spacing w:line="360" w:lineRule="exact"/>
              <w:jc w:val="center"/>
              <w:rPr>
                <w:rFonts w:eastAsia="仿宋"/>
                <w:color w:val="000000"/>
                <w:szCs w:val="21"/>
              </w:rPr>
            </w:pPr>
          </w:p>
        </w:tc>
        <w:tc>
          <w:tcPr>
            <w:tcW w:w="6103" w:type="dxa"/>
            <w:gridSpan w:val="4"/>
            <w:tcBorders>
              <w:top w:val="single" w:color="auto" w:sz="6" w:space="0"/>
              <w:left w:val="single" w:color="auto" w:sz="6" w:space="0"/>
              <w:bottom w:val="single" w:color="auto" w:sz="6" w:space="0"/>
              <w:right w:val="single" w:color="auto" w:sz="6" w:space="0"/>
            </w:tcBorders>
            <w:noWrap w:val="0"/>
            <w:vAlign w:val="center"/>
          </w:tcPr>
          <w:p w14:paraId="13222FDC">
            <w:pPr>
              <w:spacing w:line="360" w:lineRule="exact"/>
              <w:rPr>
                <w:rFonts w:eastAsia="仿宋"/>
                <w:color w:val="000000"/>
                <w:szCs w:val="21"/>
              </w:rPr>
            </w:pPr>
            <w:r>
              <w:rPr>
                <w:rFonts w:eastAsia="仿宋"/>
                <w:color w:val="000000"/>
                <w:szCs w:val="21"/>
              </w:rPr>
              <w:t>企业近三个年度的新产品销售利润（分年度填报）</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0E887821">
            <w:pPr>
              <w:spacing w:line="360" w:lineRule="exact"/>
              <w:jc w:val="center"/>
              <w:rPr>
                <w:rFonts w:eastAsia="仿宋"/>
                <w:color w:val="000000"/>
                <w:szCs w:val="21"/>
              </w:rPr>
            </w:pPr>
            <w:r>
              <w:rPr>
                <w:rFonts w:eastAsia="仿宋"/>
                <w:color w:val="000000"/>
                <w:szCs w:val="21"/>
              </w:rPr>
              <w:t>万元</w:t>
            </w:r>
          </w:p>
        </w:tc>
        <w:tc>
          <w:tcPr>
            <w:tcW w:w="2511" w:type="dxa"/>
            <w:tcBorders>
              <w:top w:val="single" w:color="auto" w:sz="6" w:space="0"/>
              <w:left w:val="single" w:color="auto" w:sz="6" w:space="0"/>
              <w:bottom w:val="single" w:color="auto" w:sz="6" w:space="0"/>
              <w:right w:val="single" w:color="auto" w:sz="4" w:space="0"/>
            </w:tcBorders>
            <w:noWrap w:val="0"/>
            <w:vAlign w:val="center"/>
          </w:tcPr>
          <w:p w14:paraId="753135C3">
            <w:pPr>
              <w:spacing w:line="320" w:lineRule="exact"/>
              <w:jc w:val="left"/>
              <w:rPr>
                <w:rFonts w:eastAsia="仿宋"/>
                <w:color w:val="000000"/>
                <w:szCs w:val="21"/>
              </w:rPr>
            </w:pPr>
            <w:r>
              <w:rPr>
                <w:rFonts w:eastAsia="仿宋"/>
                <w:color w:val="000000"/>
                <w:szCs w:val="21"/>
              </w:rPr>
              <w:t>2021年：</w:t>
            </w:r>
          </w:p>
          <w:p w14:paraId="24D94007">
            <w:pPr>
              <w:spacing w:line="320" w:lineRule="exact"/>
              <w:jc w:val="left"/>
              <w:rPr>
                <w:rFonts w:eastAsia="仿宋"/>
                <w:color w:val="000000"/>
                <w:szCs w:val="21"/>
              </w:rPr>
            </w:pPr>
            <w:r>
              <w:rPr>
                <w:rFonts w:eastAsia="仿宋"/>
                <w:color w:val="000000"/>
                <w:szCs w:val="21"/>
              </w:rPr>
              <w:t>2022年：</w:t>
            </w:r>
          </w:p>
          <w:p w14:paraId="31DC66A2">
            <w:pPr>
              <w:spacing w:line="320" w:lineRule="exact"/>
              <w:jc w:val="left"/>
              <w:rPr>
                <w:rFonts w:eastAsia="仿宋"/>
                <w:color w:val="000000"/>
                <w:szCs w:val="21"/>
              </w:rPr>
            </w:pPr>
            <w:r>
              <w:rPr>
                <w:rFonts w:eastAsia="仿宋"/>
                <w:color w:val="000000"/>
                <w:szCs w:val="21"/>
              </w:rPr>
              <w:t>2023年：</w:t>
            </w:r>
          </w:p>
        </w:tc>
      </w:tr>
      <w:tr w14:paraId="08F5DD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tcBorders>
              <w:top w:val="single" w:color="auto" w:sz="6" w:space="0"/>
              <w:left w:val="single" w:color="auto" w:sz="4" w:space="0"/>
              <w:bottom w:val="single" w:color="auto" w:sz="6" w:space="0"/>
              <w:right w:val="single" w:color="auto" w:sz="6" w:space="0"/>
            </w:tcBorders>
            <w:noWrap w:val="0"/>
            <w:vAlign w:val="center"/>
          </w:tcPr>
          <w:p w14:paraId="4D35F5FA">
            <w:pPr>
              <w:spacing w:line="360" w:lineRule="exact"/>
              <w:jc w:val="center"/>
              <w:rPr>
                <w:rFonts w:eastAsia="仿宋"/>
                <w:color w:val="000000"/>
                <w:szCs w:val="21"/>
              </w:rPr>
            </w:pPr>
            <w:r>
              <w:rPr>
                <w:rFonts w:eastAsia="仿宋"/>
                <w:color w:val="000000"/>
                <w:szCs w:val="21"/>
              </w:rPr>
              <w:t>4</w:t>
            </w:r>
          </w:p>
        </w:tc>
        <w:tc>
          <w:tcPr>
            <w:tcW w:w="6103" w:type="dxa"/>
            <w:gridSpan w:val="4"/>
            <w:tcBorders>
              <w:top w:val="single" w:color="auto" w:sz="6" w:space="0"/>
              <w:left w:val="single" w:color="auto" w:sz="6" w:space="0"/>
              <w:bottom w:val="single" w:color="auto" w:sz="6" w:space="0"/>
              <w:right w:val="single" w:color="auto" w:sz="6" w:space="0"/>
            </w:tcBorders>
            <w:noWrap w:val="0"/>
            <w:vAlign w:val="center"/>
          </w:tcPr>
          <w:p w14:paraId="27A9A12B">
            <w:pPr>
              <w:spacing w:line="360" w:lineRule="exact"/>
              <w:rPr>
                <w:rFonts w:eastAsia="仿宋"/>
                <w:color w:val="000000"/>
                <w:szCs w:val="21"/>
              </w:rPr>
            </w:pPr>
            <w:r>
              <w:rPr>
                <w:rFonts w:eastAsia="仿宋"/>
                <w:color w:val="000000"/>
                <w:szCs w:val="21"/>
              </w:rPr>
              <w:t>企业近三个年度的研发经费支出额（分年度填报）</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066F12B4">
            <w:pPr>
              <w:spacing w:line="360" w:lineRule="exact"/>
              <w:jc w:val="center"/>
              <w:rPr>
                <w:rFonts w:eastAsia="仿宋"/>
                <w:color w:val="000000"/>
                <w:szCs w:val="21"/>
              </w:rPr>
            </w:pPr>
            <w:r>
              <w:rPr>
                <w:rFonts w:eastAsia="仿宋"/>
                <w:color w:val="000000"/>
                <w:szCs w:val="21"/>
              </w:rPr>
              <w:t>万元</w:t>
            </w:r>
          </w:p>
        </w:tc>
        <w:tc>
          <w:tcPr>
            <w:tcW w:w="2511" w:type="dxa"/>
            <w:tcBorders>
              <w:top w:val="single" w:color="auto" w:sz="6" w:space="0"/>
              <w:left w:val="single" w:color="auto" w:sz="6" w:space="0"/>
              <w:bottom w:val="single" w:color="auto" w:sz="6" w:space="0"/>
              <w:right w:val="single" w:color="auto" w:sz="4" w:space="0"/>
            </w:tcBorders>
            <w:noWrap w:val="0"/>
            <w:vAlign w:val="center"/>
          </w:tcPr>
          <w:p w14:paraId="2429CD19">
            <w:pPr>
              <w:spacing w:line="320" w:lineRule="exact"/>
              <w:jc w:val="left"/>
              <w:rPr>
                <w:rFonts w:eastAsia="仿宋"/>
                <w:color w:val="000000"/>
                <w:szCs w:val="21"/>
              </w:rPr>
            </w:pPr>
            <w:r>
              <w:rPr>
                <w:rFonts w:eastAsia="仿宋"/>
                <w:color w:val="000000"/>
                <w:szCs w:val="21"/>
              </w:rPr>
              <w:t>2021年：</w:t>
            </w:r>
          </w:p>
          <w:p w14:paraId="1DDA3E7E">
            <w:pPr>
              <w:spacing w:line="320" w:lineRule="exact"/>
              <w:jc w:val="left"/>
              <w:rPr>
                <w:rFonts w:eastAsia="仿宋"/>
                <w:color w:val="000000"/>
                <w:szCs w:val="21"/>
              </w:rPr>
            </w:pPr>
            <w:r>
              <w:rPr>
                <w:rFonts w:eastAsia="仿宋"/>
                <w:color w:val="000000"/>
                <w:szCs w:val="21"/>
              </w:rPr>
              <w:t>2022年：</w:t>
            </w:r>
          </w:p>
          <w:p w14:paraId="18B4463C">
            <w:pPr>
              <w:spacing w:line="320" w:lineRule="exact"/>
              <w:jc w:val="left"/>
              <w:rPr>
                <w:rFonts w:eastAsia="仿宋"/>
                <w:color w:val="000000"/>
                <w:szCs w:val="21"/>
              </w:rPr>
            </w:pPr>
            <w:r>
              <w:rPr>
                <w:rFonts w:eastAsia="仿宋"/>
                <w:color w:val="000000"/>
                <w:szCs w:val="21"/>
              </w:rPr>
              <w:t>2023年：</w:t>
            </w:r>
          </w:p>
        </w:tc>
      </w:tr>
      <w:tr w14:paraId="0A024C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restart"/>
            <w:tcBorders>
              <w:top w:val="single" w:color="auto" w:sz="6" w:space="0"/>
              <w:left w:val="single" w:color="auto" w:sz="4" w:space="0"/>
              <w:right w:val="single" w:color="auto" w:sz="6" w:space="0"/>
            </w:tcBorders>
            <w:noWrap w:val="0"/>
            <w:vAlign w:val="center"/>
          </w:tcPr>
          <w:p w14:paraId="127CD89D">
            <w:pPr>
              <w:spacing w:line="360" w:lineRule="exact"/>
              <w:jc w:val="center"/>
              <w:rPr>
                <w:rFonts w:eastAsia="仿宋"/>
                <w:color w:val="000000"/>
                <w:szCs w:val="21"/>
              </w:rPr>
            </w:pPr>
            <w:r>
              <w:rPr>
                <w:rFonts w:eastAsia="仿宋"/>
                <w:color w:val="000000"/>
                <w:szCs w:val="21"/>
              </w:rPr>
              <w:t>5</w:t>
            </w:r>
          </w:p>
        </w:tc>
        <w:tc>
          <w:tcPr>
            <w:tcW w:w="6103" w:type="dxa"/>
            <w:gridSpan w:val="4"/>
            <w:tcBorders>
              <w:top w:val="single" w:color="auto" w:sz="6" w:space="0"/>
              <w:left w:val="single" w:color="auto" w:sz="6" w:space="0"/>
              <w:bottom w:val="single" w:color="auto" w:sz="6" w:space="0"/>
              <w:right w:val="single" w:color="auto" w:sz="6" w:space="0"/>
            </w:tcBorders>
            <w:noWrap w:val="0"/>
            <w:vAlign w:val="center"/>
          </w:tcPr>
          <w:p w14:paraId="637AFC12">
            <w:pPr>
              <w:spacing w:line="360" w:lineRule="exact"/>
              <w:rPr>
                <w:rFonts w:eastAsia="仿宋"/>
                <w:color w:val="000000"/>
                <w:szCs w:val="21"/>
              </w:rPr>
            </w:pPr>
            <w:r>
              <w:rPr>
                <w:rFonts w:eastAsia="仿宋"/>
                <w:color w:val="000000"/>
                <w:szCs w:val="21"/>
              </w:rPr>
              <w:t>2023年末，企业职工总人数</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61C85A2D">
            <w:pPr>
              <w:spacing w:line="360" w:lineRule="exact"/>
              <w:jc w:val="center"/>
              <w:rPr>
                <w:rFonts w:eastAsia="仿宋"/>
                <w:color w:val="000000"/>
                <w:szCs w:val="21"/>
              </w:rPr>
            </w:pPr>
            <w:r>
              <w:rPr>
                <w:rFonts w:eastAsia="仿宋"/>
                <w:color w:val="000000"/>
                <w:szCs w:val="21"/>
              </w:rPr>
              <w:t>人</w:t>
            </w:r>
          </w:p>
        </w:tc>
        <w:tc>
          <w:tcPr>
            <w:tcW w:w="2511" w:type="dxa"/>
            <w:tcBorders>
              <w:top w:val="single" w:color="auto" w:sz="6" w:space="0"/>
              <w:left w:val="single" w:color="auto" w:sz="6" w:space="0"/>
              <w:bottom w:val="single" w:color="auto" w:sz="6" w:space="0"/>
              <w:right w:val="single" w:color="auto" w:sz="4" w:space="0"/>
            </w:tcBorders>
            <w:noWrap w:val="0"/>
            <w:vAlign w:val="center"/>
          </w:tcPr>
          <w:p w14:paraId="1C652CCA">
            <w:pPr>
              <w:spacing w:line="360" w:lineRule="exact"/>
              <w:jc w:val="center"/>
              <w:rPr>
                <w:rFonts w:eastAsia="仿宋"/>
                <w:color w:val="000000"/>
                <w:szCs w:val="21"/>
              </w:rPr>
            </w:pPr>
          </w:p>
        </w:tc>
      </w:tr>
      <w:tr w14:paraId="5DE7E3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tcBorders>
              <w:left w:val="single" w:color="auto" w:sz="4" w:space="0"/>
              <w:right w:val="single" w:color="auto" w:sz="6" w:space="0"/>
            </w:tcBorders>
            <w:noWrap w:val="0"/>
            <w:vAlign w:val="center"/>
          </w:tcPr>
          <w:p w14:paraId="059E38C1">
            <w:pPr>
              <w:spacing w:line="360" w:lineRule="exact"/>
              <w:jc w:val="center"/>
              <w:rPr>
                <w:rFonts w:eastAsia="仿宋"/>
                <w:color w:val="000000"/>
                <w:szCs w:val="21"/>
              </w:rPr>
            </w:pPr>
          </w:p>
        </w:tc>
        <w:tc>
          <w:tcPr>
            <w:tcW w:w="6103" w:type="dxa"/>
            <w:gridSpan w:val="4"/>
            <w:tcBorders>
              <w:top w:val="single" w:color="auto" w:sz="6" w:space="0"/>
              <w:left w:val="single" w:color="auto" w:sz="6" w:space="0"/>
              <w:bottom w:val="single" w:color="auto" w:sz="6" w:space="0"/>
              <w:right w:val="single" w:color="auto" w:sz="6" w:space="0"/>
            </w:tcBorders>
            <w:noWrap w:val="0"/>
            <w:vAlign w:val="center"/>
          </w:tcPr>
          <w:p w14:paraId="5087ADB7">
            <w:pPr>
              <w:spacing w:line="360" w:lineRule="exact"/>
              <w:rPr>
                <w:rFonts w:eastAsia="仿宋"/>
                <w:color w:val="000000"/>
                <w:szCs w:val="21"/>
              </w:rPr>
            </w:pPr>
            <w:r>
              <w:rPr>
                <w:rFonts w:eastAsia="仿宋"/>
                <w:color w:val="000000"/>
                <w:szCs w:val="21"/>
              </w:rPr>
              <w:t>2023年末，企业拥有的研发人员总数</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2518D78D">
            <w:pPr>
              <w:spacing w:line="360" w:lineRule="exact"/>
              <w:jc w:val="center"/>
              <w:rPr>
                <w:rFonts w:eastAsia="仿宋"/>
                <w:color w:val="000000"/>
                <w:szCs w:val="21"/>
              </w:rPr>
            </w:pPr>
            <w:r>
              <w:rPr>
                <w:rFonts w:eastAsia="仿宋"/>
                <w:color w:val="000000"/>
                <w:szCs w:val="21"/>
              </w:rPr>
              <w:t>人</w:t>
            </w:r>
          </w:p>
        </w:tc>
        <w:tc>
          <w:tcPr>
            <w:tcW w:w="2511" w:type="dxa"/>
            <w:tcBorders>
              <w:top w:val="single" w:color="auto" w:sz="6" w:space="0"/>
              <w:left w:val="single" w:color="auto" w:sz="6" w:space="0"/>
              <w:bottom w:val="single" w:color="auto" w:sz="6" w:space="0"/>
              <w:right w:val="single" w:color="auto" w:sz="4" w:space="0"/>
            </w:tcBorders>
            <w:noWrap w:val="0"/>
            <w:vAlign w:val="center"/>
          </w:tcPr>
          <w:p w14:paraId="1FCBD6E3">
            <w:pPr>
              <w:spacing w:line="360" w:lineRule="exact"/>
              <w:jc w:val="center"/>
              <w:rPr>
                <w:rFonts w:eastAsia="仿宋"/>
                <w:color w:val="000000"/>
                <w:szCs w:val="21"/>
              </w:rPr>
            </w:pPr>
          </w:p>
        </w:tc>
      </w:tr>
      <w:tr w14:paraId="7E8F98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tcBorders>
              <w:left w:val="single" w:color="auto" w:sz="4" w:space="0"/>
              <w:bottom w:val="single" w:color="auto" w:sz="6" w:space="0"/>
              <w:right w:val="single" w:color="auto" w:sz="6" w:space="0"/>
            </w:tcBorders>
            <w:noWrap w:val="0"/>
            <w:vAlign w:val="center"/>
          </w:tcPr>
          <w:p w14:paraId="42802856">
            <w:pPr>
              <w:spacing w:line="360" w:lineRule="exact"/>
              <w:jc w:val="center"/>
              <w:rPr>
                <w:rFonts w:eastAsia="仿宋"/>
                <w:color w:val="000000"/>
                <w:szCs w:val="21"/>
              </w:rPr>
            </w:pPr>
          </w:p>
        </w:tc>
        <w:tc>
          <w:tcPr>
            <w:tcW w:w="6103" w:type="dxa"/>
            <w:gridSpan w:val="4"/>
            <w:tcBorders>
              <w:top w:val="single" w:color="auto" w:sz="6" w:space="0"/>
              <w:left w:val="single" w:color="auto" w:sz="6" w:space="0"/>
              <w:bottom w:val="single" w:color="auto" w:sz="6" w:space="0"/>
              <w:right w:val="single" w:color="auto" w:sz="6" w:space="0"/>
            </w:tcBorders>
            <w:noWrap w:val="0"/>
            <w:vAlign w:val="center"/>
          </w:tcPr>
          <w:p w14:paraId="2C315C0F">
            <w:pPr>
              <w:spacing w:line="360" w:lineRule="exact"/>
              <w:ind w:firstLine="840" w:firstLineChars="400"/>
              <w:rPr>
                <w:rFonts w:eastAsia="仿宋"/>
                <w:color w:val="000000"/>
                <w:szCs w:val="21"/>
              </w:rPr>
            </w:pPr>
            <w:r>
              <w:rPr>
                <w:rFonts w:eastAsia="仿宋"/>
                <w:color w:val="000000"/>
                <w:szCs w:val="21"/>
              </w:rPr>
              <w:t>其中高级职称专家和博士数（不重复计算）</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216A2B3C">
            <w:pPr>
              <w:spacing w:line="360" w:lineRule="exact"/>
              <w:jc w:val="center"/>
              <w:rPr>
                <w:rFonts w:eastAsia="仿宋"/>
                <w:color w:val="000000"/>
                <w:szCs w:val="21"/>
              </w:rPr>
            </w:pPr>
            <w:r>
              <w:rPr>
                <w:rFonts w:eastAsia="仿宋"/>
                <w:color w:val="000000"/>
                <w:szCs w:val="21"/>
              </w:rPr>
              <w:t>人</w:t>
            </w:r>
          </w:p>
        </w:tc>
        <w:tc>
          <w:tcPr>
            <w:tcW w:w="2511" w:type="dxa"/>
            <w:tcBorders>
              <w:top w:val="single" w:color="auto" w:sz="6" w:space="0"/>
              <w:left w:val="single" w:color="auto" w:sz="6" w:space="0"/>
              <w:bottom w:val="single" w:color="auto" w:sz="6" w:space="0"/>
              <w:right w:val="single" w:color="auto" w:sz="4" w:space="0"/>
            </w:tcBorders>
            <w:noWrap w:val="0"/>
            <w:vAlign w:val="center"/>
          </w:tcPr>
          <w:p w14:paraId="480E76AB">
            <w:pPr>
              <w:spacing w:line="360" w:lineRule="exact"/>
              <w:jc w:val="center"/>
              <w:rPr>
                <w:rFonts w:eastAsia="仿宋"/>
                <w:color w:val="000000"/>
                <w:szCs w:val="21"/>
              </w:rPr>
            </w:pPr>
          </w:p>
        </w:tc>
      </w:tr>
      <w:tr w14:paraId="27CB9D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tcBorders>
              <w:top w:val="single" w:color="auto" w:sz="6" w:space="0"/>
              <w:left w:val="single" w:color="auto" w:sz="4" w:space="0"/>
              <w:bottom w:val="single" w:color="auto" w:sz="6" w:space="0"/>
              <w:right w:val="single" w:color="auto" w:sz="6" w:space="0"/>
            </w:tcBorders>
            <w:noWrap w:val="0"/>
            <w:vAlign w:val="center"/>
          </w:tcPr>
          <w:p w14:paraId="2A60B012">
            <w:pPr>
              <w:spacing w:line="360" w:lineRule="exact"/>
              <w:jc w:val="center"/>
              <w:rPr>
                <w:rFonts w:eastAsia="仿宋"/>
                <w:color w:val="000000"/>
                <w:szCs w:val="21"/>
              </w:rPr>
            </w:pPr>
            <w:r>
              <w:rPr>
                <w:rFonts w:eastAsia="仿宋"/>
                <w:color w:val="000000"/>
                <w:szCs w:val="21"/>
              </w:rPr>
              <w:t>6</w:t>
            </w:r>
          </w:p>
        </w:tc>
        <w:tc>
          <w:tcPr>
            <w:tcW w:w="6103" w:type="dxa"/>
            <w:gridSpan w:val="4"/>
            <w:tcBorders>
              <w:top w:val="single" w:color="auto" w:sz="6" w:space="0"/>
              <w:left w:val="single" w:color="auto" w:sz="6" w:space="0"/>
              <w:bottom w:val="single" w:color="auto" w:sz="6" w:space="0"/>
              <w:right w:val="single" w:color="auto" w:sz="6" w:space="0"/>
            </w:tcBorders>
            <w:noWrap w:val="0"/>
            <w:vAlign w:val="center"/>
          </w:tcPr>
          <w:p w14:paraId="195F3C9F">
            <w:pPr>
              <w:spacing w:line="260" w:lineRule="exact"/>
              <w:rPr>
                <w:rFonts w:eastAsia="仿宋"/>
                <w:color w:val="000000"/>
                <w:szCs w:val="21"/>
              </w:rPr>
            </w:pPr>
            <w:r>
              <w:rPr>
                <w:rFonts w:eastAsia="仿宋"/>
                <w:color w:val="000000"/>
                <w:szCs w:val="21"/>
              </w:rPr>
              <w:t>2023年末，企业自购且在用的技术开发仪器设备（含计算机软硬件、设计开发工具及系统）的原值总额</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466635CB">
            <w:pPr>
              <w:spacing w:line="360" w:lineRule="exact"/>
              <w:jc w:val="center"/>
              <w:rPr>
                <w:rFonts w:eastAsia="仿宋"/>
                <w:color w:val="000000"/>
                <w:szCs w:val="21"/>
              </w:rPr>
            </w:pPr>
            <w:r>
              <w:rPr>
                <w:rFonts w:eastAsia="仿宋"/>
                <w:color w:val="000000"/>
                <w:szCs w:val="21"/>
              </w:rPr>
              <w:t>万元</w:t>
            </w:r>
          </w:p>
        </w:tc>
        <w:tc>
          <w:tcPr>
            <w:tcW w:w="2511" w:type="dxa"/>
            <w:tcBorders>
              <w:top w:val="single" w:color="auto" w:sz="6" w:space="0"/>
              <w:left w:val="single" w:color="auto" w:sz="6" w:space="0"/>
              <w:bottom w:val="single" w:color="auto" w:sz="6" w:space="0"/>
              <w:right w:val="single" w:color="auto" w:sz="4" w:space="0"/>
            </w:tcBorders>
            <w:noWrap w:val="0"/>
            <w:vAlign w:val="center"/>
          </w:tcPr>
          <w:p w14:paraId="65AC18B3">
            <w:pPr>
              <w:spacing w:line="360" w:lineRule="exact"/>
              <w:jc w:val="center"/>
              <w:rPr>
                <w:rFonts w:eastAsia="仿宋"/>
                <w:color w:val="000000"/>
                <w:szCs w:val="21"/>
              </w:rPr>
            </w:pPr>
          </w:p>
        </w:tc>
      </w:tr>
      <w:tr w14:paraId="7DDB8B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tcBorders>
              <w:top w:val="single" w:color="auto" w:sz="6" w:space="0"/>
              <w:left w:val="single" w:color="auto" w:sz="4" w:space="0"/>
              <w:bottom w:val="single" w:color="auto" w:sz="6" w:space="0"/>
              <w:right w:val="single" w:color="auto" w:sz="6" w:space="0"/>
            </w:tcBorders>
            <w:noWrap w:val="0"/>
            <w:vAlign w:val="center"/>
          </w:tcPr>
          <w:p w14:paraId="1A47236D">
            <w:pPr>
              <w:spacing w:line="360" w:lineRule="exact"/>
              <w:jc w:val="center"/>
              <w:rPr>
                <w:rFonts w:eastAsia="仿宋"/>
                <w:color w:val="000000"/>
                <w:szCs w:val="21"/>
              </w:rPr>
            </w:pPr>
            <w:r>
              <w:rPr>
                <w:rFonts w:eastAsia="仿宋"/>
                <w:color w:val="000000"/>
                <w:szCs w:val="21"/>
              </w:rPr>
              <w:t>7</w:t>
            </w:r>
          </w:p>
        </w:tc>
        <w:tc>
          <w:tcPr>
            <w:tcW w:w="6103" w:type="dxa"/>
            <w:gridSpan w:val="4"/>
            <w:tcBorders>
              <w:top w:val="single" w:color="auto" w:sz="6" w:space="0"/>
              <w:left w:val="single" w:color="auto" w:sz="6" w:space="0"/>
              <w:bottom w:val="single" w:color="auto" w:sz="6" w:space="0"/>
              <w:right w:val="single" w:color="auto" w:sz="6" w:space="0"/>
            </w:tcBorders>
            <w:noWrap w:val="0"/>
            <w:vAlign w:val="center"/>
          </w:tcPr>
          <w:p w14:paraId="0B15D6B8">
            <w:pPr>
              <w:spacing w:line="260" w:lineRule="exact"/>
              <w:rPr>
                <w:rFonts w:eastAsia="仿宋"/>
                <w:color w:val="000000"/>
                <w:szCs w:val="21"/>
              </w:rPr>
            </w:pPr>
            <w:r>
              <w:rPr>
                <w:rFonts w:eastAsia="仿宋"/>
                <w:color w:val="000000"/>
                <w:szCs w:val="21"/>
              </w:rPr>
              <w:t>企业当前拥有的已通过国家（国际组织）和省级有关部门认证的实验室和检测机构总数</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5CE44A2F">
            <w:pPr>
              <w:spacing w:line="360" w:lineRule="exact"/>
              <w:jc w:val="center"/>
              <w:rPr>
                <w:rFonts w:eastAsia="仿宋"/>
                <w:color w:val="000000"/>
                <w:szCs w:val="21"/>
              </w:rPr>
            </w:pPr>
            <w:r>
              <w:rPr>
                <w:rFonts w:eastAsia="仿宋"/>
                <w:color w:val="000000"/>
                <w:szCs w:val="21"/>
              </w:rPr>
              <w:t>个</w:t>
            </w:r>
          </w:p>
        </w:tc>
        <w:tc>
          <w:tcPr>
            <w:tcW w:w="2511" w:type="dxa"/>
            <w:tcBorders>
              <w:top w:val="single" w:color="auto" w:sz="6" w:space="0"/>
              <w:left w:val="single" w:color="auto" w:sz="6" w:space="0"/>
              <w:bottom w:val="single" w:color="auto" w:sz="6" w:space="0"/>
              <w:right w:val="single" w:color="auto" w:sz="4" w:space="0"/>
            </w:tcBorders>
            <w:noWrap w:val="0"/>
            <w:vAlign w:val="center"/>
          </w:tcPr>
          <w:p w14:paraId="227AE3A6">
            <w:pPr>
              <w:spacing w:line="360" w:lineRule="exact"/>
              <w:jc w:val="center"/>
              <w:rPr>
                <w:rFonts w:eastAsia="仿宋"/>
                <w:color w:val="000000"/>
                <w:szCs w:val="21"/>
              </w:rPr>
            </w:pPr>
          </w:p>
        </w:tc>
      </w:tr>
      <w:tr w14:paraId="26E38C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restart"/>
            <w:tcBorders>
              <w:top w:val="single" w:color="auto" w:sz="6" w:space="0"/>
              <w:left w:val="single" w:color="auto" w:sz="4" w:space="0"/>
              <w:right w:val="single" w:color="auto" w:sz="6" w:space="0"/>
            </w:tcBorders>
            <w:noWrap w:val="0"/>
            <w:vAlign w:val="center"/>
          </w:tcPr>
          <w:p w14:paraId="4315CB21">
            <w:pPr>
              <w:spacing w:line="360" w:lineRule="exact"/>
              <w:jc w:val="center"/>
              <w:rPr>
                <w:rFonts w:eastAsia="仿宋"/>
                <w:color w:val="000000"/>
                <w:szCs w:val="21"/>
              </w:rPr>
            </w:pPr>
            <w:r>
              <w:rPr>
                <w:rFonts w:eastAsia="仿宋"/>
                <w:color w:val="000000"/>
                <w:szCs w:val="21"/>
              </w:rPr>
              <w:t>8</w:t>
            </w:r>
          </w:p>
        </w:tc>
        <w:tc>
          <w:tcPr>
            <w:tcW w:w="6103" w:type="dxa"/>
            <w:gridSpan w:val="4"/>
            <w:tcBorders>
              <w:top w:val="single" w:color="auto" w:sz="6" w:space="0"/>
              <w:left w:val="single" w:color="auto" w:sz="6" w:space="0"/>
              <w:bottom w:val="single" w:color="auto" w:sz="6" w:space="0"/>
              <w:right w:val="single" w:color="auto" w:sz="6" w:space="0"/>
            </w:tcBorders>
            <w:noWrap w:val="0"/>
            <w:vAlign w:val="center"/>
          </w:tcPr>
          <w:p w14:paraId="0DA97EF2">
            <w:pPr>
              <w:spacing w:line="360" w:lineRule="exact"/>
              <w:rPr>
                <w:rFonts w:eastAsia="仿宋"/>
                <w:color w:val="000000"/>
                <w:szCs w:val="21"/>
              </w:rPr>
            </w:pPr>
            <w:r>
              <w:rPr>
                <w:rFonts w:eastAsia="仿宋"/>
                <w:color w:val="000000"/>
                <w:szCs w:val="21"/>
              </w:rPr>
              <w:t>企业当前拥有的省级及以上研发平台总数</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0E963D86">
            <w:pPr>
              <w:spacing w:line="360" w:lineRule="exact"/>
              <w:jc w:val="center"/>
              <w:rPr>
                <w:rFonts w:eastAsia="仿宋"/>
                <w:color w:val="000000"/>
                <w:szCs w:val="21"/>
              </w:rPr>
            </w:pPr>
            <w:r>
              <w:rPr>
                <w:rFonts w:eastAsia="仿宋"/>
                <w:color w:val="000000"/>
                <w:szCs w:val="21"/>
              </w:rPr>
              <w:t>个</w:t>
            </w:r>
          </w:p>
        </w:tc>
        <w:tc>
          <w:tcPr>
            <w:tcW w:w="2511" w:type="dxa"/>
            <w:tcBorders>
              <w:top w:val="single" w:color="auto" w:sz="6" w:space="0"/>
              <w:left w:val="single" w:color="auto" w:sz="6" w:space="0"/>
              <w:bottom w:val="single" w:color="auto" w:sz="6" w:space="0"/>
              <w:right w:val="single" w:color="auto" w:sz="4" w:space="0"/>
            </w:tcBorders>
            <w:noWrap w:val="0"/>
            <w:vAlign w:val="center"/>
          </w:tcPr>
          <w:p w14:paraId="0B39C75B">
            <w:pPr>
              <w:spacing w:line="360" w:lineRule="exact"/>
              <w:jc w:val="center"/>
              <w:rPr>
                <w:rFonts w:eastAsia="仿宋"/>
                <w:color w:val="000000"/>
                <w:szCs w:val="21"/>
              </w:rPr>
            </w:pPr>
          </w:p>
        </w:tc>
      </w:tr>
      <w:tr w14:paraId="64EBD7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tcBorders>
              <w:left w:val="single" w:color="auto" w:sz="4" w:space="0"/>
              <w:bottom w:val="single" w:color="auto" w:sz="6" w:space="0"/>
              <w:right w:val="single" w:color="auto" w:sz="6" w:space="0"/>
            </w:tcBorders>
            <w:noWrap w:val="0"/>
            <w:vAlign w:val="center"/>
          </w:tcPr>
          <w:p w14:paraId="78939404">
            <w:pPr>
              <w:spacing w:line="360" w:lineRule="exact"/>
              <w:jc w:val="center"/>
              <w:rPr>
                <w:rFonts w:eastAsia="仿宋"/>
                <w:color w:val="000000"/>
                <w:szCs w:val="21"/>
              </w:rPr>
            </w:pPr>
          </w:p>
        </w:tc>
        <w:tc>
          <w:tcPr>
            <w:tcW w:w="9464" w:type="dxa"/>
            <w:gridSpan w:val="6"/>
            <w:tcBorders>
              <w:top w:val="single" w:color="auto" w:sz="6" w:space="0"/>
              <w:left w:val="single" w:color="auto" w:sz="6" w:space="0"/>
              <w:bottom w:val="single" w:color="auto" w:sz="6" w:space="0"/>
              <w:right w:val="single" w:color="auto" w:sz="4" w:space="0"/>
            </w:tcBorders>
            <w:noWrap w:val="0"/>
            <w:vAlign w:val="center"/>
          </w:tcPr>
          <w:p w14:paraId="6F3CCE7D">
            <w:pPr>
              <w:spacing w:line="360" w:lineRule="exact"/>
              <w:jc w:val="left"/>
              <w:rPr>
                <w:rFonts w:eastAsia="仿宋"/>
                <w:color w:val="000000"/>
                <w:szCs w:val="21"/>
              </w:rPr>
            </w:pPr>
            <w:r>
              <w:rPr>
                <w:rFonts w:eastAsia="仿宋"/>
                <w:color w:val="000000"/>
                <w:szCs w:val="21"/>
              </w:rPr>
              <w:t>省级研发平台名称：</w:t>
            </w:r>
          </w:p>
        </w:tc>
      </w:tr>
      <w:tr w14:paraId="1DCFA6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restart"/>
            <w:tcBorders>
              <w:top w:val="single" w:color="auto" w:sz="6" w:space="0"/>
              <w:left w:val="single" w:color="auto" w:sz="4" w:space="0"/>
              <w:right w:val="single" w:color="auto" w:sz="6" w:space="0"/>
            </w:tcBorders>
            <w:noWrap w:val="0"/>
            <w:vAlign w:val="center"/>
          </w:tcPr>
          <w:p w14:paraId="7C82F53B">
            <w:pPr>
              <w:spacing w:line="360" w:lineRule="exact"/>
              <w:jc w:val="center"/>
              <w:rPr>
                <w:rFonts w:eastAsia="仿宋"/>
                <w:color w:val="000000"/>
                <w:szCs w:val="21"/>
              </w:rPr>
            </w:pPr>
            <w:r>
              <w:rPr>
                <w:rFonts w:eastAsia="仿宋"/>
                <w:color w:val="000000"/>
                <w:szCs w:val="21"/>
              </w:rPr>
              <w:t>9</w:t>
            </w:r>
          </w:p>
        </w:tc>
        <w:tc>
          <w:tcPr>
            <w:tcW w:w="6103" w:type="dxa"/>
            <w:gridSpan w:val="4"/>
            <w:tcBorders>
              <w:top w:val="single" w:color="auto" w:sz="6" w:space="0"/>
              <w:left w:val="single" w:color="auto" w:sz="6" w:space="0"/>
              <w:bottom w:val="single" w:color="auto" w:sz="6" w:space="0"/>
              <w:right w:val="single" w:color="auto" w:sz="6" w:space="0"/>
            </w:tcBorders>
            <w:noWrap w:val="0"/>
            <w:vAlign w:val="center"/>
          </w:tcPr>
          <w:p w14:paraId="623D641E">
            <w:pPr>
              <w:spacing w:line="360" w:lineRule="exact"/>
              <w:rPr>
                <w:rFonts w:eastAsia="仿宋"/>
                <w:color w:val="000000"/>
                <w:szCs w:val="21"/>
              </w:rPr>
            </w:pPr>
            <w:r>
              <w:rPr>
                <w:rFonts w:eastAsia="仿宋"/>
                <w:color w:val="000000"/>
                <w:szCs w:val="21"/>
              </w:rPr>
              <w:t>近三个年度，企业自主立项实施的研发类项目总数</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62EEB2F7">
            <w:pPr>
              <w:spacing w:line="360" w:lineRule="exact"/>
              <w:jc w:val="center"/>
              <w:rPr>
                <w:rFonts w:eastAsia="仿宋"/>
                <w:color w:val="000000"/>
                <w:szCs w:val="21"/>
              </w:rPr>
            </w:pPr>
            <w:r>
              <w:rPr>
                <w:rFonts w:eastAsia="仿宋"/>
                <w:color w:val="000000"/>
                <w:szCs w:val="21"/>
              </w:rPr>
              <w:t>项</w:t>
            </w:r>
          </w:p>
        </w:tc>
        <w:tc>
          <w:tcPr>
            <w:tcW w:w="2511" w:type="dxa"/>
            <w:tcBorders>
              <w:top w:val="single" w:color="auto" w:sz="6" w:space="0"/>
              <w:left w:val="single" w:color="auto" w:sz="6" w:space="0"/>
              <w:bottom w:val="single" w:color="auto" w:sz="6" w:space="0"/>
              <w:right w:val="single" w:color="auto" w:sz="4" w:space="0"/>
            </w:tcBorders>
            <w:noWrap w:val="0"/>
            <w:vAlign w:val="center"/>
          </w:tcPr>
          <w:p w14:paraId="09F2EC8C">
            <w:pPr>
              <w:spacing w:line="360" w:lineRule="exact"/>
              <w:jc w:val="center"/>
              <w:rPr>
                <w:rFonts w:eastAsia="仿宋"/>
                <w:color w:val="000000"/>
                <w:szCs w:val="21"/>
              </w:rPr>
            </w:pPr>
          </w:p>
        </w:tc>
      </w:tr>
      <w:tr w14:paraId="5218FD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tcBorders>
              <w:left w:val="single" w:color="auto" w:sz="4" w:space="0"/>
              <w:right w:val="single" w:color="auto" w:sz="6" w:space="0"/>
            </w:tcBorders>
            <w:noWrap w:val="0"/>
            <w:vAlign w:val="center"/>
          </w:tcPr>
          <w:p w14:paraId="0A27BFFF">
            <w:pPr>
              <w:spacing w:line="360" w:lineRule="exact"/>
              <w:jc w:val="center"/>
              <w:rPr>
                <w:rFonts w:eastAsia="仿宋"/>
                <w:color w:val="000000"/>
                <w:szCs w:val="21"/>
              </w:rPr>
            </w:pPr>
          </w:p>
        </w:tc>
        <w:tc>
          <w:tcPr>
            <w:tcW w:w="6103" w:type="dxa"/>
            <w:gridSpan w:val="4"/>
            <w:tcBorders>
              <w:top w:val="single" w:color="auto" w:sz="6" w:space="0"/>
              <w:left w:val="single" w:color="auto" w:sz="6" w:space="0"/>
              <w:bottom w:val="single" w:color="auto" w:sz="6" w:space="0"/>
              <w:right w:val="single" w:color="auto" w:sz="6" w:space="0"/>
            </w:tcBorders>
            <w:noWrap w:val="0"/>
            <w:vAlign w:val="center"/>
          </w:tcPr>
          <w:p w14:paraId="634BD4C2">
            <w:pPr>
              <w:spacing w:line="360" w:lineRule="exact"/>
              <w:rPr>
                <w:rFonts w:eastAsia="仿宋"/>
                <w:color w:val="000000"/>
                <w:szCs w:val="21"/>
              </w:rPr>
            </w:pPr>
            <w:r>
              <w:rPr>
                <w:rFonts w:eastAsia="仿宋"/>
                <w:color w:val="000000"/>
                <w:szCs w:val="21"/>
              </w:rPr>
              <w:t>近三个年度，产学研合作实施的研发类项目总数</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399A8AC8">
            <w:pPr>
              <w:spacing w:line="360" w:lineRule="exact"/>
              <w:jc w:val="center"/>
              <w:rPr>
                <w:rFonts w:eastAsia="仿宋"/>
                <w:color w:val="000000"/>
                <w:szCs w:val="21"/>
              </w:rPr>
            </w:pPr>
            <w:r>
              <w:rPr>
                <w:rFonts w:eastAsia="仿宋"/>
                <w:color w:val="000000"/>
                <w:szCs w:val="21"/>
              </w:rPr>
              <w:t>项</w:t>
            </w:r>
          </w:p>
        </w:tc>
        <w:tc>
          <w:tcPr>
            <w:tcW w:w="2511" w:type="dxa"/>
            <w:tcBorders>
              <w:top w:val="single" w:color="auto" w:sz="6" w:space="0"/>
              <w:left w:val="single" w:color="auto" w:sz="6" w:space="0"/>
              <w:bottom w:val="single" w:color="auto" w:sz="6" w:space="0"/>
              <w:right w:val="single" w:color="auto" w:sz="4" w:space="0"/>
            </w:tcBorders>
            <w:noWrap w:val="0"/>
            <w:vAlign w:val="center"/>
          </w:tcPr>
          <w:p w14:paraId="2B270601">
            <w:pPr>
              <w:spacing w:line="360" w:lineRule="exact"/>
              <w:jc w:val="center"/>
              <w:rPr>
                <w:rFonts w:eastAsia="仿宋"/>
                <w:color w:val="000000"/>
                <w:szCs w:val="21"/>
              </w:rPr>
            </w:pPr>
          </w:p>
        </w:tc>
      </w:tr>
      <w:tr w14:paraId="72C7AD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tcBorders>
              <w:left w:val="single" w:color="auto" w:sz="4" w:space="0"/>
              <w:bottom w:val="single" w:color="auto" w:sz="6" w:space="0"/>
              <w:right w:val="single" w:color="auto" w:sz="6" w:space="0"/>
            </w:tcBorders>
            <w:noWrap w:val="0"/>
            <w:vAlign w:val="center"/>
          </w:tcPr>
          <w:p w14:paraId="327FF37A">
            <w:pPr>
              <w:spacing w:line="360" w:lineRule="exact"/>
              <w:jc w:val="center"/>
              <w:rPr>
                <w:rFonts w:eastAsia="仿宋"/>
                <w:color w:val="000000"/>
                <w:szCs w:val="21"/>
              </w:rPr>
            </w:pPr>
          </w:p>
        </w:tc>
        <w:tc>
          <w:tcPr>
            <w:tcW w:w="6103" w:type="dxa"/>
            <w:gridSpan w:val="4"/>
            <w:tcBorders>
              <w:top w:val="single" w:color="auto" w:sz="6" w:space="0"/>
              <w:left w:val="single" w:color="auto" w:sz="6" w:space="0"/>
              <w:bottom w:val="single" w:color="auto" w:sz="6" w:space="0"/>
              <w:right w:val="single" w:color="auto" w:sz="6" w:space="0"/>
            </w:tcBorders>
            <w:noWrap w:val="0"/>
            <w:vAlign w:val="center"/>
          </w:tcPr>
          <w:p w14:paraId="52E842A9">
            <w:pPr>
              <w:spacing w:line="260" w:lineRule="exact"/>
              <w:rPr>
                <w:rFonts w:eastAsia="仿宋"/>
                <w:color w:val="000000"/>
                <w:szCs w:val="21"/>
              </w:rPr>
            </w:pPr>
            <w:r>
              <w:rPr>
                <w:rFonts w:eastAsia="仿宋"/>
                <w:color w:val="000000"/>
                <w:szCs w:val="21"/>
              </w:rPr>
              <w:t>近三个年度，企业独立和主导实施的省级及以上政府部门立项的研发类和创新成果产业化类项目总数</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4877ABF8">
            <w:pPr>
              <w:spacing w:line="260" w:lineRule="exact"/>
              <w:jc w:val="center"/>
              <w:rPr>
                <w:rFonts w:eastAsia="仿宋"/>
                <w:color w:val="000000"/>
                <w:szCs w:val="21"/>
              </w:rPr>
            </w:pPr>
            <w:r>
              <w:rPr>
                <w:rFonts w:eastAsia="仿宋"/>
                <w:color w:val="000000"/>
                <w:szCs w:val="21"/>
              </w:rPr>
              <w:t>项</w:t>
            </w:r>
          </w:p>
        </w:tc>
        <w:tc>
          <w:tcPr>
            <w:tcW w:w="2511" w:type="dxa"/>
            <w:tcBorders>
              <w:top w:val="single" w:color="auto" w:sz="6" w:space="0"/>
              <w:left w:val="single" w:color="auto" w:sz="6" w:space="0"/>
              <w:bottom w:val="single" w:color="auto" w:sz="6" w:space="0"/>
              <w:right w:val="single" w:color="auto" w:sz="4" w:space="0"/>
            </w:tcBorders>
            <w:noWrap w:val="0"/>
            <w:vAlign w:val="center"/>
          </w:tcPr>
          <w:p w14:paraId="7C1DE92B">
            <w:pPr>
              <w:spacing w:line="260" w:lineRule="exact"/>
              <w:jc w:val="center"/>
              <w:rPr>
                <w:rFonts w:eastAsia="仿宋"/>
                <w:color w:val="000000"/>
                <w:szCs w:val="21"/>
              </w:rPr>
            </w:pPr>
          </w:p>
        </w:tc>
      </w:tr>
      <w:tr w14:paraId="525748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tcBorders>
              <w:top w:val="single" w:color="auto" w:sz="6" w:space="0"/>
              <w:left w:val="single" w:color="auto" w:sz="4" w:space="0"/>
              <w:bottom w:val="single" w:color="auto" w:sz="6" w:space="0"/>
              <w:right w:val="single" w:color="auto" w:sz="6" w:space="0"/>
            </w:tcBorders>
            <w:noWrap w:val="0"/>
            <w:vAlign w:val="center"/>
          </w:tcPr>
          <w:p w14:paraId="3A12B644">
            <w:pPr>
              <w:spacing w:line="320" w:lineRule="exact"/>
              <w:jc w:val="center"/>
              <w:rPr>
                <w:rFonts w:eastAsia="仿宋"/>
                <w:color w:val="000000"/>
                <w:szCs w:val="21"/>
              </w:rPr>
            </w:pPr>
            <w:r>
              <w:rPr>
                <w:rFonts w:eastAsia="仿宋"/>
                <w:color w:val="000000"/>
                <w:szCs w:val="21"/>
              </w:rPr>
              <w:t>10</w:t>
            </w:r>
          </w:p>
        </w:tc>
        <w:tc>
          <w:tcPr>
            <w:tcW w:w="6103" w:type="dxa"/>
            <w:gridSpan w:val="4"/>
            <w:tcBorders>
              <w:top w:val="single" w:color="auto" w:sz="6" w:space="0"/>
              <w:left w:val="single" w:color="auto" w:sz="6" w:space="0"/>
              <w:bottom w:val="single" w:color="auto" w:sz="6" w:space="0"/>
              <w:right w:val="single" w:color="auto" w:sz="6" w:space="0"/>
            </w:tcBorders>
            <w:noWrap w:val="0"/>
            <w:vAlign w:val="center"/>
          </w:tcPr>
          <w:p w14:paraId="3B39C796">
            <w:pPr>
              <w:spacing w:line="260" w:lineRule="exact"/>
              <w:rPr>
                <w:rFonts w:eastAsia="仿宋"/>
                <w:color w:val="000000"/>
                <w:szCs w:val="21"/>
              </w:rPr>
            </w:pPr>
            <w:r>
              <w:rPr>
                <w:rFonts w:eastAsia="仿宋"/>
                <w:color w:val="000000"/>
                <w:szCs w:val="21"/>
              </w:rPr>
              <w:t>至2023年度末，企业</w:t>
            </w:r>
            <w:r>
              <w:rPr>
                <w:rFonts w:eastAsia="仿宋"/>
                <w:b/>
                <w:bCs/>
                <w:color w:val="000000"/>
                <w:szCs w:val="21"/>
              </w:rPr>
              <w:t>通过自主研发（非转让而来）</w:t>
            </w:r>
            <w:r>
              <w:rPr>
                <w:rFonts w:eastAsia="仿宋"/>
                <w:color w:val="000000"/>
                <w:szCs w:val="21"/>
              </w:rPr>
              <w:t>、拥有的全部有效发明专利证书/软件著作权证书总数</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535A299E">
            <w:pPr>
              <w:spacing w:line="260" w:lineRule="exact"/>
              <w:jc w:val="center"/>
              <w:rPr>
                <w:rFonts w:eastAsia="仿宋"/>
                <w:color w:val="000000"/>
                <w:szCs w:val="21"/>
              </w:rPr>
            </w:pPr>
            <w:r>
              <w:rPr>
                <w:rFonts w:eastAsia="仿宋"/>
                <w:color w:val="000000"/>
                <w:szCs w:val="21"/>
              </w:rPr>
              <w:t>项</w:t>
            </w:r>
          </w:p>
        </w:tc>
        <w:tc>
          <w:tcPr>
            <w:tcW w:w="2511" w:type="dxa"/>
            <w:tcBorders>
              <w:top w:val="single" w:color="auto" w:sz="6" w:space="0"/>
              <w:left w:val="single" w:color="auto" w:sz="6" w:space="0"/>
              <w:bottom w:val="single" w:color="auto" w:sz="6" w:space="0"/>
              <w:right w:val="single" w:color="auto" w:sz="4" w:space="0"/>
            </w:tcBorders>
            <w:noWrap w:val="0"/>
            <w:vAlign w:val="center"/>
          </w:tcPr>
          <w:p w14:paraId="123C82CE">
            <w:pPr>
              <w:spacing w:line="260" w:lineRule="exact"/>
              <w:rPr>
                <w:rFonts w:eastAsia="仿宋"/>
                <w:color w:val="000000"/>
                <w:szCs w:val="21"/>
              </w:rPr>
            </w:pPr>
            <w:r>
              <w:rPr>
                <w:rFonts w:eastAsia="仿宋"/>
                <w:color w:val="000000"/>
                <w:szCs w:val="21"/>
              </w:rPr>
              <w:t>发明专利：</w:t>
            </w:r>
          </w:p>
          <w:p w14:paraId="32F18BD2">
            <w:pPr>
              <w:spacing w:line="260" w:lineRule="exact"/>
              <w:rPr>
                <w:rFonts w:eastAsia="仿宋"/>
                <w:color w:val="000000"/>
                <w:szCs w:val="21"/>
              </w:rPr>
            </w:pPr>
            <w:r>
              <w:rPr>
                <w:rFonts w:eastAsia="仿宋"/>
                <w:color w:val="000000"/>
                <w:szCs w:val="21"/>
              </w:rPr>
              <w:t>软件著作：</w:t>
            </w:r>
          </w:p>
        </w:tc>
      </w:tr>
      <w:tr w14:paraId="14C278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restart"/>
            <w:tcBorders>
              <w:top w:val="single" w:color="auto" w:sz="6" w:space="0"/>
              <w:left w:val="single" w:color="auto" w:sz="4" w:space="0"/>
              <w:right w:val="single" w:color="auto" w:sz="6" w:space="0"/>
            </w:tcBorders>
            <w:noWrap w:val="0"/>
            <w:vAlign w:val="center"/>
          </w:tcPr>
          <w:p w14:paraId="7AF7FBEF">
            <w:pPr>
              <w:spacing w:line="360" w:lineRule="exact"/>
              <w:jc w:val="center"/>
              <w:rPr>
                <w:rFonts w:eastAsia="仿宋"/>
                <w:color w:val="000000"/>
                <w:szCs w:val="21"/>
              </w:rPr>
            </w:pPr>
            <w:r>
              <w:rPr>
                <w:rFonts w:eastAsia="仿宋"/>
                <w:color w:val="000000"/>
                <w:szCs w:val="21"/>
              </w:rPr>
              <w:t>11</w:t>
            </w:r>
          </w:p>
        </w:tc>
        <w:tc>
          <w:tcPr>
            <w:tcW w:w="6103" w:type="dxa"/>
            <w:gridSpan w:val="4"/>
            <w:tcBorders>
              <w:top w:val="single" w:color="auto" w:sz="6" w:space="0"/>
              <w:left w:val="single" w:color="auto" w:sz="6" w:space="0"/>
              <w:bottom w:val="single" w:color="auto" w:sz="6" w:space="0"/>
              <w:right w:val="single" w:color="auto" w:sz="6" w:space="0"/>
            </w:tcBorders>
            <w:noWrap w:val="0"/>
            <w:vAlign w:val="center"/>
          </w:tcPr>
          <w:p w14:paraId="3F076D4E">
            <w:pPr>
              <w:spacing w:line="260" w:lineRule="exact"/>
              <w:rPr>
                <w:rFonts w:eastAsia="仿宋"/>
                <w:color w:val="000000"/>
                <w:szCs w:val="21"/>
              </w:rPr>
            </w:pPr>
            <w:r>
              <w:rPr>
                <w:rFonts w:eastAsia="仿宋"/>
                <w:color w:val="000000"/>
                <w:szCs w:val="21"/>
              </w:rPr>
              <w:t>近三个年度，企业</w:t>
            </w:r>
            <w:r>
              <w:rPr>
                <w:rFonts w:eastAsia="仿宋"/>
                <w:b/>
                <w:bCs/>
                <w:color w:val="000000"/>
                <w:szCs w:val="21"/>
              </w:rPr>
              <w:t>通过自主研发</w:t>
            </w:r>
            <w:r>
              <w:rPr>
                <w:rFonts w:eastAsia="仿宋"/>
                <w:color w:val="000000"/>
                <w:szCs w:val="21"/>
              </w:rPr>
              <w:t>，申请并获得受理通知单的发明专利/软件著作权总数</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05A9D757">
            <w:pPr>
              <w:spacing w:line="260" w:lineRule="exact"/>
              <w:jc w:val="center"/>
              <w:rPr>
                <w:rFonts w:eastAsia="仿宋"/>
                <w:color w:val="000000"/>
                <w:szCs w:val="21"/>
              </w:rPr>
            </w:pPr>
            <w:r>
              <w:rPr>
                <w:rFonts w:eastAsia="仿宋"/>
                <w:color w:val="000000"/>
                <w:szCs w:val="21"/>
              </w:rPr>
              <w:t>件</w:t>
            </w:r>
          </w:p>
        </w:tc>
        <w:tc>
          <w:tcPr>
            <w:tcW w:w="2511" w:type="dxa"/>
            <w:tcBorders>
              <w:top w:val="single" w:color="auto" w:sz="6" w:space="0"/>
              <w:left w:val="single" w:color="auto" w:sz="6" w:space="0"/>
              <w:bottom w:val="single" w:color="auto" w:sz="6" w:space="0"/>
              <w:right w:val="single" w:color="auto" w:sz="4" w:space="0"/>
            </w:tcBorders>
            <w:noWrap w:val="0"/>
            <w:vAlign w:val="center"/>
          </w:tcPr>
          <w:p w14:paraId="1B7D4BE4">
            <w:pPr>
              <w:spacing w:line="260" w:lineRule="exact"/>
              <w:jc w:val="left"/>
              <w:rPr>
                <w:rFonts w:eastAsia="仿宋"/>
                <w:color w:val="000000"/>
                <w:szCs w:val="21"/>
              </w:rPr>
            </w:pPr>
            <w:r>
              <w:rPr>
                <w:rFonts w:eastAsia="仿宋"/>
                <w:color w:val="000000"/>
                <w:szCs w:val="21"/>
              </w:rPr>
              <w:t>发明专利：</w:t>
            </w:r>
          </w:p>
          <w:p w14:paraId="5525F4E6">
            <w:pPr>
              <w:spacing w:line="260" w:lineRule="exact"/>
              <w:jc w:val="left"/>
              <w:rPr>
                <w:rFonts w:eastAsia="仿宋"/>
                <w:color w:val="000000"/>
                <w:szCs w:val="21"/>
              </w:rPr>
            </w:pPr>
            <w:r>
              <w:rPr>
                <w:rFonts w:eastAsia="仿宋"/>
                <w:color w:val="000000"/>
                <w:szCs w:val="21"/>
              </w:rPr>
              <w:t>软件著作：</w:t>
            </w:r>
          </w:p>
        </w:tc>
      </w:tr>
      <w:tr w14:paraId="351BDB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tcBorders>
              <w:left w:val="single" w:color="auto" w:sz="4" w:space="0"/>
              <w:right w:val="single" w:color="auto" w:sz="6" w:space="0"/>
            </w:tcBorders>
            <w:noWrap w:val="0"/>
            <w:vAlign w:val="center"/>
          </w:tcPr>
          <w:p w14:paraId="132F6043">
            <w:pPr>
              <w:spacing w:line="360" w:lineRule="exact"/>
              <w:jc w:val="center"/>
              <w:rPr>
                <w:rFonts w:eastAsia="仿宋"/>
                <w:color w:val="000000"/>
                <w:szCs w:val="21"/>
              </w:rPr>
            </w:pPr>
          </w:p>
        </w:tc>
        <w:tc>
          <w:tcPr>
            <w:tcW w:w="6103" w:type="dxa"/>
            <w:gridSpan w:val="4"/>
            <w:tcBorders>
              <w:top w:val="single" w:color="auto" w:sz="6" w:space="0"/>
              <w:left w:val="single" w:color="auto" w:sz="6" w:space="0"/>
              <w:bottom w:val="single" w:color="auto" w:sz="6" w:space="0"/>
              <w:right w:val="single" w:color="auto" w:sz="6" w:space="0"/>
            </w:tcBorders>
            <w:noWrap w:val="0"/>
            <w:vAlign w:val="center"/>
          </w:tcPr>
          <w:p w14:paraId="7CFD8E4D">
            <w:pPr>
              <w:spacing w:line="260" w:lineRule="exact"/>
              <w:rPr>
                <w:rFonts w:eastAsia="仿宋"/>
                <w:color w:val="000000"/>
                <w:szCs w:val="21"/>
              </w:rPr>
            </w:pPr>
            <w:r>
              <w:rPr>
                <w:rFonts w:eastAsia="仿宋"/>
                <w:color w:val="000000"/>
                <w:szCs w:val="21"/>
              </w:rPr>
              <w:t>近三个年度，企业</w:t>
            </w:r>
            <w:r>
              <w:rPr>
                <w:rFonts w:eastAsia="仿宋"/>
                <w:b/>
                <w:bCs/>
                <w:color w:val="000000"/>
                <w:szCs w:val="21"/>
              </w:rPr>
              <w:t>通过自主研发</w:t>
            </w:r>
            <w:r>
              <w:rPr>
                <w:rFonts w:eastAsia="仿宋"/>
                <w:color w:val="000000"/>
                <w:szCs w:val="21"/>
              </w:rPr>
              <w:t>，获得授权的有效发明专利证书/软件著作权证书总数</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427DD89E">
            <w:pPr>
              <w:spacing w:line="260" w:lineRule="exact"/>
              <w:jc w:val="center"/>
              <w:rPr>
                <w:rFonts w:eastAsia="仿宋"/>
                <w:color w:val="000000"/>
                <w:szCs w:val="21"/>
              </w:rPr>
            </w:pPr>
            <w:r>
              <w:rPr>
                <w:rFonts w:eastAsia="仿宋"/>
                <w:color w:val="000000"/>
                <w:szCs w:val="21"/>
              </w:rPr>
              <w:t>件</w:t>
            </w:r>
          </w:p>
        </w:tc>
        <w:tc>
          <w:tcPr>
            <w:tcW w:w="2511" w:type="dxa"/>
            <w:tcBorders>
              <w:top w:val="single" w:color="auto" w:sz="6" w:space="0"/>
              <w:left w:val="single" w:color="auto" w:sz="6" w:space="0"/>
              <w:bottom w:val="single" w:color="auto" w:sz="6" w:space="0"/>
              <w:right w:val="single" w:color="auto" w:sz="4" w:space="0"/>
            </w:tcBorders>
            <w:noWrap w:val="0"/>
            <w:vAlign w:val="center"/>
          </w:tcPr>
          <w:p w14:paraId="26861106">
            <w:pPr>
              <w:spacing w:line="260" w:lineRule="exact"/>
              <w:jc w:val="left"/>
              <w:rPr>
                <w:rFonts w:eastAsia="仿宋"/>
                <w:color w:val="000000"/>
                <w:szCs w:val="21"/>
              </w:rPr>
            </w:pPr>
            <w:r>
              <w:rPr>
                <w:rFonts w:eastAsia="仿宋"/>
                <w:color w:val="000000"/>
                <w:szCs w:val="21"/>
              </w:rPr>
              <w:t>发明专利：</w:t>
            </w:r>
          </w:p>
          <w:p w14:paraId="639ACA26">
            <w:pPr>
              <w:spacing w:line="260" w:lineRule="exact"/>
              <w:jc w:val="left"/>
              <w:rPr>
                <w:rFonts w:eastAsia="仿宋"/>
                <w:color w:val="000000"/>
                <w:szCs w:val="21"/>
              </w:rPr>
            </w:pPr>
            <w:r>
              <w:rPr>
                <w:rFonts w:eastAsia="仿宋"/>
                <w:color w:val="000000"/>
                <w:szCs w:val="21"/>
              </w:rPr>
              <w:t>软件著作：</w:t>
            </w:r>
          </w:p>
        </w:tc>
      </w:tr>
      <w:tr w14:paraId="6E0A8C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tcBorders>
              <w:top w:val="single" w:color="auto" w:sz="6" w:space="0"/>
              <w:left w:val="single" w:color="auto" w:sz="4" w:space="0"/>
              <w:bottom w:val="single" w:color="auto" w:sz="6" w:space="0"/>
              <w:right w:val="single" w:color="auto" w:sz="6" w:space="0"/>
            </w:tcBorders>
            <w:noWrap w:val="0"/>
            <w:vAlign w:val="center"/>
          </w:tcPr>
          <w:p w14:paraId="7434F995">
            <w:pPr>
              <w:spacing w:line="320" w:lineRule="exact"/>
              <w:jc w:val="center"/>
              <w:rPr>
                <w:rFonts w:eastAsia="仿宋"/>
                <w:color w:val="000000"/>
                <w:szCs w:val="21"/>
              </w:rPr>
            </w:pPr>
            <w:r>
              <w:rPr>
                <w:rFonts w:eastAsia="仿宋"/>
                <w:color w:val="000000"/>
                <w:szCs w:val="21"/>
              </w:rPr>
              <w:t>12</w:t>
            </w:r>
          </w:p>
        </w:tc>
        <w:tc>
          <w:tcPr>
            <w:tcW w:w="6103" w:type="dxa"/>
            <w:gridSpan w:val="4"/>
            <w:tcBorders>
              <w:top w:val="single" w:color="auto" w:sz="6" w:space="0"/>
              <w:left w:val="single" w:color="auto" w:sz="6" w:space="0"/>
              <w:bottom w:val="single" w:color="auto" w:sz="6" w:space="0"/>
              <w:right w:val="single" w:color="auto" w:sz="6" w:space="0"/>
            </w:tcBorders>
            <w:noWrap w:val="0"/>
            <w:vAlign w:val="center"/>
          </w:tcPr>
          <w:p w14:paraId="33778963">
            <w:pPr>
              <w:spacing w:line="360" w:lineRule="exact"/>
              <w:rPr>
                <w:rFonts w:eastAsia="仿宋"/>
                <w:color w:val="000000"/>
                <w:szCs w:val="21"/>
              </w:rPr>
            </w:pPr>
            <w:r>
              <w:rPr>
                <w:rFonts w:eastAsia="仿宋"/>
                <w:color w:val="000000"/>
                <w:szCs w:val="21"/>
              </w:rPr>
              <w:t>近三个年度，企业主持和参加制（修）定的国际/国家/行业/湖南省地方/团体/企业标准数</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1423AF42">
            <w:pPr>
              <w:spacing w:line="360" w:lineRule="exact"/>
              <w:jc w:val="center"/>
              <w:rPr>
                <w:rFonts w:eastAsia="仿宋"/>
                <w:color w:val="000000"/>
                <w:szCs w:val="21"/>
              </w:rPr>
            </w:pPr>
            <w:r>
              <w:rPr>
                <w:rFonts w:eastAsia="仿宋"/>
                <w:color w:val="000000"/>
                <w:szCs w:val="21"/>
              </w:rPr>
              <w:t>项</w:t>
            </w:r>
          </w:p>
        </w:tc>
        <w:tc>
          <w:tcPr>
            <w:tcW w:w="2511" w:type="dxa"/>
            <w:tcBorders>
              <w:top w:val="single" w:color="auto" w:sz="6" w:space="0"/>
              <w:left w:val="single" w:color="auto" w:sz="6" w:space="0"/>
              <w:bottom w:val="single" w:color="auto" w:sz="6" w:space="0"/>
              <w:right w:val="single" w:color="auto" w:sz="4" w:space="0"/>
            </w:tcBorders>
            <w:noWrap w:val="0"/>
            <w:vAlign w:val="center"/>
          </w:tcPr>
          <w:p w14:paraId="67BCDC02">
            <w:pPr>
              <w:spacing w:line="320" w:lineRule="exact"/>
              <w:rPr>
                <w:rFonts w:eastAsia="仿宋"/>
                <w:bCs/>
                <w:color w:val="000000"/>
                <w:szCs w:val="21"/>
              </w:rPr>
            </w:pPr>
            <w:r>
              <w:rPr>
                <w:rFonts w:eastAsia="仿宋"/>
                <w:bCs/>
                <w:color w:val="000000"/>
                <w:szCs w:val="21"/>
              </w:rPr>
              <w:t>国际标准：</w:t>
            </w:r>
          </w:p>
          <w:p w14:paraId="79AB9EC9">
            <w:pPr>
              <w:spacing w:line="320" w:lineRule="exact"/>
              <w:rPr>
                <w:rFonts w:eastAsia="仿宋"/>
                <w:bCs/>
                <w:color w:val="000000"/>
                <w:szCs w:val="21"/>
              </w:rPr>
            </w:pPr>
            <w:r>
              <w:rPr>
                <w:rFonts w:eastAsia="仿宋"/>
                <w:bCs/>
                <w:color w:val="000000"/>
                <w:szCs w:val="21"/>
              </w:rPr>
              <w:t>国家标准：</w:t>
            </w:r>
          </w:p>
          <w:p w14:paraId="3B182FEC">
            <w:pPr>
              <w:spacing w:line="320" w:lineRule="exact"/>
              <w:rPr>
                <w:rFonts w:eastAsia="仿宋"/>
                <w:bCs/>
                <w:color w:val="000000"/>
                <w:szCs w:val="21"/>
              </w:rPr>
            </w:pPr>
            <w:r>
              <w:rPr>
                <w:rFonts w:eastAsia="仿宋"/>
                <w:bCs/>
                <w:color w:val="000000"/>
                <w:szCs w:val="21"/>
              </w:rPr>
              <w:t>行业标准：</w:t>
            </w:r>
          </w:p>
          <w:p w14:paraId="4F54EE28">
            <w:pPr>
              <w:spacing w:line="320" w:lineRule="exact"/>
              <w:rPr>
                <w:rFonts w:eastAsia="仿宋"/>
                <w:bCs/>
                <w:color w:val="000000"/>
                <w:szCs w:val="21"/>
              </w:rPr>
            </w:pPr>
            <w:r>
              <w:rPr>
                <w:rFonts w:eastAsia="仿宋"/>
                <w:bCs/>
                <w:color w:val="000000"/>
                <w:szCs w:val="21"/>
              </w:rPr>
              <w:t>地方标准：</w:t>
            </w:r>
          </w:p>
          <w:p w14:paraId="7F7D8BE4">
            <w:pPr>
              <w:spacing w:line="320" w:lineRule="exact"/>
              <w:rPr>
                <w:rFonts w:eastAsia="仿宋"/>
                <w:bCs/>
                <w:color w:val="000000"/>
                <w:szCs w:val="21"/>
              </w:rPr>
            </w:pPr>
            <w:r>
              <w:rPr>
                <w:rFonts w:eastAsia="仿宋"/>
                <w:bCs/>
                <w:color w:val="000000"/>
                <w:szCs w:val="21"/>
              </w:rPr>
              <w:t>团体标准：</w:t>
            </w:r>
          </w:p>
          <w:p w14:paraId="31771A1D">
            <w:pPr>
              <w:spacing w:line="320" w:lineRule="exact"/>
              <w:rPr>
                <w:rFonts w:eastAsia="仿宋"/>
                <w:bCs/>
                <w:color w:val="000000"/>
                <w:szCs w:val="21"/>
              </w:rPr>
            </w:pPr>
            <w:r>
              <w:rPr>
                <w:rFonts w:eastAsia="仿宋"/>
                <w:bCs/>
                <w:color w:val="000000"/>
                <w:szCs w:val="21"/>
              </w:rPr>
              <w:t>企业标准：</w:t>
            </w:r>
          </w:p>
        </w:tc>
      </w:tr>
      <w:tr w14:paraId="52E14A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tcBorders>
              <w:top w:val="single" w:color="auto" w:sz="6" w:space="0"/>
              <w:left w:val="single" w:color="auto" w:sz="4" w:space="0"/>
              <w:bottom w:val="single" w:color="auto" w:sz="4" w:space="0"/>
              <w:right w:val="single" w:color="auto" w:sz="6" w:space="0"/>
            </w:tcBorders>
            <w:noWrap w:val="0"/>
            <w:vAlign w:val="center"/>
          </w:tcPr>
          <w:p w14:paraId="0F09FCE4">
            <w:pPr>
              <w:spacing w:line="320" w:lineRule="exact"/>
              <w:jc w:val="center"/>
              <w:rPr>
                <w:rFonts w:eastAsia="仿宋"/>
                <w:color w:val="000000"/>
                <w:szCs w:val="21"/>
              </w:rPr>
            </w:pPr>
            <w:r>
              <w:rPr>
                <w:rFonts w:eastAsia="仿宋"/>
                <w:color w:val="000000"/>
                <w:szCs w:val="21"/>
              </w:rPr>
              <w:t>13</w:t>
            </w:r>
          </w:p>
        </w:tc>
        <w:tc>
          <w:tcPr>
            <w:tcW w:w="6103" w:type="dxa"/>
            <w:gridSpan w:val="4"/>
            <w:tcBorders>
              <w:top w:val="single" w:color="auto" w:sz="6" w:space="0"/>
              <w:left w:val="single" w:color="auto" w:sz="6" w:space="0"/>
              <w:bottom w:val="single" w:color="auto" w:sz="4" w:space="0"/>
              <w:right w:val="single" w:color="auto" w:sz="6" w:space="0"/>
            </w:tcBorders>
            <w:noWrap w:val="0"/>
            <w:vAlign w:val="center"/>
          </w:tcPr>
          <w:p w14:paraId="27E690C5">
            <w:pPr>
              <w:spacing w:line="320" w:lineRule="exact"/>
              <w:rPr>
                <w:rFonts w:eastAsia="仿宋"/>
                <w:color w:val="000000"/>
                <w:szCs w:val="21"/>
              </w:rPr>
            </w:pPr>
            <w:r>
              <w:rPr>
                <w:rFonts w:eastAsia="仿宋"/>
                <w:color w:val="000000"/>
                <w:szCs w:val="21"/>
              </w:rPr>
              <w:t>近三个年度，企业及其内部职工获得的省级及以上自然科学、技术发明、专利、科技进步奖项总数（其他奖项不计）</w:t>
            </w:r>
          </w:p>
        </w:tc>
        <w:tc>
          <w:tcPr>
            <w:tcW w:w="850" w:type="dxa"/>
            <w:tcBorders>
              <w:top w:val="single" w:color="auto" w:sz="6" w:space="0"/>
              <w:left w:val="single" w:color="auto" w:sz="6" w:space="0"/>
              <w:bottom w:val="single" w:color="auto" w:sz="4" w:space="0"/>
              <w:right w:val="single" w:color="auto" w:sz="6" w:space="0"/>
            </w:tcBorders>
            <w:noWrap w:val="0"/>
            <w:vAlign w:val="center"/>
          </w:tcPr>
          <w:p w14:paraId="7A2560AC">
            <w:pPr>
              <w:spacing w:line="320" w:lineRule="exact"/>
              <w:jc w:val="center"/>
              <w:rPr>
                <w:rFonts w:eastAsia="仿宋"/>
                <w:color w:val="000000"/>
                <w:szCs w:val="21"/>
              </w:rPr>
            </w:pPr>
            <w:r>
              <w:rPr>
                <w:rFonts w:eastAsia="仿宋"/>
                <w:color w:val="000000"/>
                <w:szCs w:val="21"/>
              </w:rPr>
              <w:t>项</w:t>
            </w:r>
          </w:p>
        </w:tc>
        <w:tc>
          <w:tcPr>
            <w:tcW w:w="2511" w:type="dxa"/>
            <w:tcBorders>
              <w:top w:val="single" w:color="auto" w:sz="6" w:space="0"/>
              <w:left w:val="single" w:color="auto" w:sz="6" w:space="0"/>
              <w:bottom w:val="single" w:color="auto" w:sz="4" w:space="0"/>
              <w:right w:val="single" w:color="auto" w:sz="4" w:space="0"/>
            </w:tcBorders>
            <w:noWrap w:val="0"/>
            <w:vAlign w:val="center"/>
          </w:tcPr>
          <w:p w14:paraId="3FBE6CC4">
            <w:pPr>
              <w:spacing w:line="320" w:lineRule="exact"/>
              <w:rPr>
                <w:rFonts w:eastAsia="仿宋"/>
                <w:bCs/>
                <w:color w:val="000000"/>
                <w:szCs w:val="21"/>
              </w:rPr>
            </w:pPr>
            <w:r>
              <w:rPr>
                <w:rFonts w:eastAsia="仿宋"/>
                <w:bCs/>
                <w:color w:val="000000"/>
                <w:szCs w:val="21"/>
              </w:rPr>
              <w:t>自然科学奖：</w:t>
            </w:r>
          </w:p>
          <w:p w14:paraId="68D210F8">
            <w:pPr>
              <w:spacing w:line="320" w:lineRule="exact"/>
              <w:rPr>
                <w:rFonts w:eastAsia="仿宋"/>
                <w:bCs/>
                <w:color w:val="000000"/>
                <w:szCs w:val="21"/>
              </w:rPr>
            </w:pPr>
            <w:r>
              <w:rPr>
                <w:rFonts w:eastAsia="仿宋"/>
                <w:bCs/>
                <w:color w:val="000000"/>
                <w:szCs w:val="21"/>
              </w:rPr>
              <w:t>技术发明奖：</w:t>
            </w:r>
          </w:p>
          <w:p w14:paraId="2735D539">
            <w:pPr>
              <w:spacing w:line="320" w:lineRule="exact"/>
              <w:rPr>
                <w:rFonts w:eastAsia="仿宋"/>
                <w:bCs/>
                <w:color w:val="000000"/>
                <w:szCs w:val="21"/>
              </w:rPr>
            </w:pPr>
            <w:r>
              <w:rPr>
                <w:rFonts w:eastAsia="仿宋"/>
                <w:bCs/>
                <w:color w:val="000000"/>
                <w:szCs w:val="21"/>
              </w:rPr>
              <w:t>专利奖：</w:t>
            </w:r>
          </w:p>
          <w:p w14:paraId="311DA54F">
            <w:pPr>
              <w:spacing w:line="320" w:lineRule="exact"/>
              <w:rPr>
                <w:rFonts w:eastAsia="仿宋"/>
                <w:bCs/>
                <w:color w:val="000000"/>
                <w:szCs w:val="21"/>
              </w:rPr>
            </w:pPr>
            <w:r>
              <w:rPr>
                <w:rFonts w:eastAsia="仿宋"/>
                <w:bCs/>
                <w:color w:val="000000"/>
                <w:szCs w:val="21"/>
              </w:rPr>
              <w:t>科技进步奖：</w:t>
            </w:r>
          </w:p>
        </w:tc>
      </w:tr>
    </w:tbl>
    <w:p w14:paraId="7812183B">
      <w:pPr>
        <w:spacing w:before="156" w:beforeLines="50"/>
        <w:ind w:firstLine="180" w:firstLineChars="100"/>
        <w:rPr>
          <w:rFonts w:eastAsia="黑体"/>
          <w:color w:val="000000"/>
          <w:sz w:val="18"/>
          <w:szCs w:val="18"/>
        </w:rPr>
      </w:pPr>
      <w:r>
        <w:rPr>
          <w:rFonts w:eastAsia="黑体"/>
          <w:color w:val="000000"/>
          <w:sz w:val="18"/>
          <w:szCs w:val="18"/>
        </w:rPr>
        <w:t>*进行复核评价时，企业须提交近三个年度的国家标准格式的财务审计报表（资产负债表、利润表、现金流量表，其中利润表中必须明确列出研发费用数据，附注可以不提供）和纳税凭证；其他证明材料要求参照《湖南省省级企业技术中心认定管理办法》的附件3“指标解释和证明材料要求”。</w:t>
      </w:r>
    </w:p>
    <w:p w14:paraId="4C8F1841">
      <w:pPr>
        <w:spacing w:before="156" w:beforeLines="50"/>
        <w:ind w:firstLine="180" w:firstLineChars="100"/>
        <w:rPr>
          <w:rFonts w:eastAsia="黑体"/>
          <w:color w:val="000000"/>
          <w:sz w:val="18"/>
          <w:szCs w:val="18"/>
        </w:rPr>
      </w:pPr>
    </w:p>
    <w:p w14:paraId="707B7851">
      <w:pPr>
        <w:spacing w:before="156" w:beforeLines="50"/>
        <w:ind w:firstLine="240" w:firstLineChars="100"/>
        <w:rPr>
          <w:rFonts w:eastAsia="黑体"/>
          <w:color w:val="000000"/>
          <w:sz w:val="24"/>
        </w:rPr>
      </w:pPr>
      <w:r>
        <w:rPr>
          <w:rFonts w:eastAsia="黑体"/>
          <w:color w:val="000000"/>
          <w:sz w:val="24"/>
        </w:rPr>
        <w:t>市州工信局审核盖章：                          审核人签字盖章：</w:t>
      </w:r>
    </w:p>
    <w:p w14:paraId="707D8704">
      <w:pPr>
        <w:snapToGrid w:val="0"/>
        <w:spacing w:line="540" w:lineRule="exact"/>
        <w:rPr>
          <w:rFonts w:eastAsia="黑体"/>
          <w:color w:val="000000"/>
          <w:sz w:val="28"/>
          <w:szCs w:val="28"/>
        </w:rPr>
      </w:pPr>
      <w:r>
        <w:rPr>
          <w:rFonts w:eastAsia="黑体"/>
          <w:color w:val="000000"/>
          <w:sz w:val="24"/>
        </w:rPr>
        <w:t xml:space="preserve">                                              </w:t>
      </w:r>
      <w:r>
        <w:rPr>
          <w:rFonts w:eastAsia="黑体"/>
          <w:color w:val="000000"/>
          <w:sz w:val="28"/>
          <w:szCs w:val="28"/>
        </w:rPr>
        <w:t xml:space="preserve"> 时间：2024年11月    日 </w:t>
      </w:r>
    </w:p>
    <w:p w14:paraId="464F30D6">
      <w:pPr>
        <w:rPr>
          <w:rFonts w:eastAsia="黑体"/>
          <w:color w:val="000000"/>
          <w:sz w:val="28"/>
          <w:szCs w:val="28"/>
          <w:shd w:val="clear" w:color="auto" w:fill="FFFFFF"/>
        </w:rPr>
        <w:sectPr>
          <w:pgSz w:w="11906" w:h="16838"/>
          <w:pgMar w:top="2098" w:right="1247" w:bottom="1417" w:left="1587" w:header="964" w:footer="1247" w:gutter="0"/>
          <w:pgNumType w:fmt="numberInDash"/>
          <w:cols w:space="720" w:num="1"/>
          <w:docGrid w:type="lines" w:linePitch="312" w:charSpace="0"/>
        </w:sectPr>
      </w:pPr>
    </w:p>
    <w:p w14:paraId="2CDC0E4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948F9"/>
    <w:multiLevelType w:val="singleLevel"/>
    <w:tmpl w:val="6FF948F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35323F21"/>
    <w:rsid w:val="35323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2024-11-18T10:00:00Z</dcterms:created>
  <dc:creator>杨祖德</dc:creator>
  <cp:lastModifiedBy>杨祖德</cp:lastModifiedBy>
  <dcterms:modified xsi:type="dcterms:W3CDTF">2024-11-18T10:01:00Z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1A0564C63E084EFCB503AAC18B683225_11</vt:lpwstr>
  </property>
</Properties>
</file>