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70848">
      <w:pPr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附件2</w:t>
      </w:r>
    </w:p>
    <w:p w14:paraId="6C825855">
      <w:pPr>
        <w:widowControl w:val="0"/>
        <w:spacing w:before="0" w:after="0" w:line="240" w:lineRule="auto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  <w:lang w:eastAsia="zh-CN"/>
        </w:rPr>
      </w:pPr>
    </w:p>
    <w:p w14:paraId="2D810CBD">
      <w:pPr>
        <w:widowControl w:val="0"/>
        <w:spacing w:before="0" w:after="0" w:line="240" w:lineRule="auto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  <w:lang w:eastAsia="zh-CN"/>
        </w:rPr>
      </w:pPr>
    </w:p>
    <w:p w14:paraId="3F0AE09A">
      <w:pPr>
        <w:widowControl w:val="0"/>
        <w:spacing w:before="0" w:after="0" w:line="240" w:lineRule="auto"/>
        <w:jc w:val="center"/>
        <w:rPr>
          <w:rFonts w:ascii="Times New Roman" w:hAnsi="Times New Roman" w:eastAsia="方正小标宋简体" w:cs="Times New Roman"/>
          <w:kern w:val="2"/>
          <w:sz w:val="52"/>
          <w:szCs w:val="52"/>
          <w:lang w:eastAsia="zh-CN"/>
        </w:rPr>
      </w:pPr>
      <w:r>
        <w:rPr>
          <w:rFonts w:hint="default" w:ascii="Times New Roman" w:hAnsi="Times New Roman" w:eastAsia="方正小标宋简体" w:cs="Times New Roman"/>
          <w:kern w:val="2"/>
          <w:sz w:val="52"/>
          <w:szCs w:val="52"/>
          <w:lang w:eastAsia="zh-CN"/>
        </w:rPr>
        <w:t>湖南省智能</w:t>
      </w:r>
      <w:r>
        <w:rPr>
          <w:rFonts w:ascii="Times New Roman" w:hAnsi="Times New Roman" w:eastAsia="方正小标宋简体" w:cs="Times New Roman"/>
          <w:kern w:val="2"/>
          <w:sz w:val="52"/>
          <w:szCs w:val="52"/>
          <w:lang w:eastAsia="zh-CN"/>
        </w:rPr>
        <w:t>机器人典型应用场景申报书</w:t>
      </w:r>
    </w:p>
    <w:p w14:paraId="26B5AE98">
      <w:pPr>
        <w:widowControl w:val="0"/>
        <w:spacing w:before="0" w:after="0" w:line="240" w:lineRule="auto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  <w:lang w:eastAsia="zh-CN"/>
        </w:rPr>
      </w:pPr>
    </w:p>
    <w:p w14:paraId="0877EDC8">
      <w:pPr>
        <w:widowControl w:val="0"/>
        <w:spacing w:before="0" w:after="0" w:line="240" w:lineRule="auto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  <w:lang w:eastAsia="zh-CN"/>
        </w:rPr>
      </w:pPr>
    </w:p>
    <w:p w14:paraId="44791468">
      <w:pPr>
        <w:snapToGrid w:val="0"/>
        <w:spacing w:line="360" w:lineRule="auto"/>
        <w:ind w:left="1299" w:leftChars="406" w:firstLine="156" w:firstLineChars="50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  <w:t>申报单位（牵头单位）名称：</w:t>
      </w:r>
      <w:r>
        <w:rPr>
          <w:rFonts w:hint="default" w:ascii="Times New Roman" w:hAnsi="Times New Roman" w:eastAsia="仿宋_GB2312" w:cs="Times New Roman"/>
          <w:szCs w:val="32"/>
          <w:u w:val="single"/>
          <w:lang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  <w:t>（盖章）</w:t>
      </w:r>
    </w:p>
    <w:p w14:paraId="25AEEEE1">
      <w:pPr>
        <w:snapToGrid w:val="0"/>
        <w:spacing w:line="360" w:lineRule="auto"/>
        <w:ind w:left="1299" w:leftChars="406" w:firstLine="156" w:firstLineChars="50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</w:p>
    <w:p w14:paraId="027A4ABD">
      <w:pPr>
        <w:snapToGrid w:val="0"/>
        <w:spacing w:line="360" w:lineRule="auto"/>
        <w:ind w:left="1299" w:leftChars="406" w:firstLine="156" w:firstLineChars="50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  <w:t>申报单位（参与单位）名称：</w:t>
      </w:r>
      <w:r>
        <w:rPr>
          <w:rFonts w:hint="default" w:ascii="Times New Roman" w:hAnsi="Times New Roman" w:eastAsia="仿宋_GB2312" w:cs="Times New Roman"/>
          <w:szCs w:val="32"/>
          <w:u w:val="single"/>
          <w:lang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  <w:t>（盖章）</w:t>
      </w:r>
    </w:p>
    <w:p w14:paraId="5033F060">
      <w:pPr>
        <w:snapToGrid w:val="0"/>
        <w:spacing w:line="360" w:lineRule="auto"/>
        <w:ind w:left="1299" w:leftChars="406" w:firstLine="156" w:firstLineChars="50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</w:p>
    <w:p w14:paraId="4D050F74">
      <w:pPr>
        <w:snapToGrid w:val="0"/>
        <w:spacing w:line="360" w:lineRule="auto"/>
        <w:ind w:left="1299" w:leftChars="406" w:firstLine="156" w:firstLineChars="50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  <w:t>联系人及电话：</w:t>
      </w:r>
      <w:r>
        <w:rPr>
          <w:rFonts w:hint="default" w:ascii="Times New Roman" w:hAnsi="Times New Roman" w:eastAsia="仿宋_GB2312" w:cs="Times New Roman"/>
          <w:szCs w:val="32"/>
          <w:u w:val="single"/>
          <w:lang w:eastAsia="zh-CN"/>
        </w:rPr>
        <w:t xml:space="preserve">                   </w:t>
      </w:r>
    </w:p>
    <w:p w14:paraId="6CB0EF88">
      <w:pPr>
        <w:snapToGrid w:val="0"/>
        <w:spacing w:line="360" w:lineRule="auto"/>
        <w:ind w:left="1299" w:leftChars="406" w:firstLine="160" w:firstLineChars="50"/>
        <w:rPr>
          <w:rFonts w:hint="default" w:ascii="Times New Roman" w:hAnsi="Times New Roman" w:eastAsia="仿宋_GB2312" w:cs="Times New Roman"/>
          <w:szCs w:val="32"/>
          <w:u w:val="single"/>
          <w:lang w:eastAsia="zh-CN"/>
        </w:rPr>
      </w:pPr>
    </w:p>
    <w:p w14:paraId="2822B051">
      <w:pPr>
        <w:ind w:firstLine="640"/>
        <w:rPr>
          <w:rFonts w:hint="default" w:ascii="Times New Roman" w:hAnsi="Times New Roman" w:eastAsia="仿宋_GB2312" w:cs="Times New Roman"/>
          <w:lang w:eastAsia="zh-CN"/>
        </w:rPr>
      </w:pPr>
    </w:p>
    <w:p w14:paraId="36C9DB01">
      <w:pPr>
        <w:spacing w:line="400" w:lineRule="exact"/>
        <w:ind w:firstLine="624"/>
        <w:jc w:val="center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  <w:t xml:space="preserve">申报日期：     年   月 </w:t>
      </w:r>
    </w:p>
    <w:p w14:paraId="4A4B8B7B">
      <w:pPr>
        <w:spacing w:line="400" w:lineRule="exact"/>
        <w:ind w:firstLine="624"/>
        <w:jc w:val="center"/>
        <w:rPr>
          <w:rFonts w:hint="default" w:ascii="Times New Roman" w:hAnsi="Times New Roman" w:eastAsia="仿宋_GB2312" w:cs="Times New Roman"/>
          <w:spacing w:val="-4"/>
          <w:szCs w:val="32"/>
          <w:lang w:eastAsia="zh-CN"/>
        </w:rPr>
      </w:pPr>
    </w:p>
    <w:p w14:paraId="6C92E7BA">
      <w:pPr>
        <w:spacing w:line="400" w:lineRule="exact"/>
        <w:rPr>
          <w:rFonts w:hint="default" w:ascii="Times New Roman" w:hAnsi="Times New Roman" w:cs="Times New Roman"/>
          <w:spacing w:val="-4"/>
          <w:szCs w:val="32"/>
          <w:lang w:eastAsia="zh-CN"/>
        </w:rPr>
      </w:pPr>
    </w:p>
    <w:p w14:paraId="75E612A7">
      <w:pPr>
        <w:widowControl w:val="0"/>
        <w:spacing w:before="0" w:after="0" w:line="240" w:lineRule="auto"/>
        <w:jc w:val="center"/>
        <w:rPr>
          <w:rFonts w:ascii="Times New Roman" w:hAnsi="Times New Roman" w:eastAsia="楷体" w:cs="Times New Roman"/>
          <w:kern w:val="2"/>
          <w:sz w:val="32"/>
          <w:szCs w:val="32"/>
          <w:lang w:eastAsia="zh-CN"/>
        </w:rPr>
      </w:pPr>
    </w:p>
    <w:p w14:paraId="4E0C257F">
      <w:pPr>
        <w:widowControl w:val="0"/>
        <w:spacing w:before="0" w:after="0" w:line="240" w:lineRule="auto"/>
        <w:jc w:val="center"/>
        <w:rPr>
          <w:rFonts w:ascii="Times New Roman" w:hAnsi="Times New Roman" w:eastAsia="楷体" w:cs="Times New Roman"/>
          <w:kern w:val="2"/>
          <w:sz w:val="32"/>
          <w:szCs w:val="32"/>
          <w:lang w:eastAsia="zh-CN"/>
        </w:rPr>
      </w:pPr>
    </w:p>
    <w:p w14:paraId="60466344">
      <w:pPr>
        <w:widowControl w:val="0"/>
        <w:spacing w:before="0" w:after="0" w:line="240" w:lineRule="auto"/>
        <w:jc w:val="center"/>
        <w:rPr>
          <w:rFonts w:ascii="Times New Roman" w:hAnsi="Times New Roman" w:eastAsia="楷体" w:cs="Times New Roman"/>
          <w:kern w:val="2"/>
          <w:sz w:val="32"/>
          <w:szCs w:val="32"/>
          <w:lang w:eastAsia="zh-CN"/>
        </w:rPr>
      </w:pPr>
    </w:p>
    <w:p w14:paraId="69410444">
      <w:pPr>
        <w:widowControl w:val="0"/>
        <w:spacing w:before="0" w:after="0" w:line="240" w:lineRule="auto"/>
        <w:jc w:val="center"/>
        <w:rPr>
          <w:rFonts w:ascii="Times New Roman" w:hAnsi="Times New Roman" w:eastAsia="楷体" w:cs="Times New Roman"/>
          <w:kern w:val="2"/>
          <w:sz w:val="32"/>
          <w:szCs w:val="32"/>
          <w:lang w:eastAsia="zh-CN"/>
        </w:rPr>
      </w:pPr>
    </w:p>
    <w:p w14:paraId="0DBF7353">
      <w:pPr>
        <w:widowControl w:val="0"/>
        <w:spacing w:before="0" w:after="0" w:line="240" w:lineRule="auto"/>
        <w:jc w:val="center"/>
        <w:rPr>
          <w:rFonts w:ascii="Times New Roman" w:hAnsi="Times New Roman" w:eastAsia="楷体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  <w:lang w:eastAsia="zh-CN"/>
        </w:rPr>
        <w:t>湖南省工业和信息化厅制</w:t>
      </w:r>
    </w:p>
    <w:p w14:paraId="3159E40A">
      <w:pPr>
        <w:widowControl w:val="0"/>
        <w:spacing w:before="0" w:after="0" w:line="240" w:lineRule="auto"/>
        <w:jc w:val="both"/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</w:pPr>
      <w:r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  <w:br w:type="page"/>
      </w:r>
    </w:p>
    <w:p w14:paraId="24107B51">
      <w:pPr>
        <w:widowControl w:val="0"/>
        <w:spacing w:before="0" w:after="0" w:line="600" w:lineRule="exact"/>
        <w:ind w:firstLine="0" w:firstLineChars="0"/>
        <w:jc w:val="center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第一部分 基本信息表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181"/>
        <w:gridCol w:w="1395"/>
        <w:gridCol w:w="281"/>
        <w:gridCol w:w="220"/>
        <w:gridCol w:w="161"/>
        <w:gridCol w:w="1042"/>
        <w:gridCol w:w="254"/>
        <w:gridCol w:w="166"/>
        <w:gridCol w:w="782"/>
        <w:gridCol w:w="133"/>
        <w:gridCol w:w="232"/>
        <w:gridCol w:w="248"/>
        <w:gridCol w:w="116"/>
        <w:gridCol w:w="1679"/>
      </w:tblGrid>
      <w:tr w14:paraId="1589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9B4AF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1.申报单位基本信息</w:t>
            </w:r>
          </w:p>
        </w:tc>
      </w:tr>
      <w:tr w14:paraId="0E9B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E7122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）牵头单位基本信息：</w:t>
            </w:r>
          </w:p>
        </w:tc>
      </w:tr>
      <w:tr w14:paraId="037F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91BA5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单位名称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2FD0C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711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0CDA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单位性质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1CA9">
            <w:pPr>
              <w:widowControl w:val="0"/>
              <w:spacing w:before="0" w:beforeLines="0" w:after="0" w:line="360" w:lineRule="exact"/>
              <w:ind w:firstLine="720" w:firstLineChars="3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□政府机关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 □国有企事业单位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□民营企业</w:t>
            </w:r>
          </w:p>
          <w:p w14:paraId="7708F208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□大专院校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□科研单位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□推广机构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□其他</w:t>
            </w:r>
          </w:p>
        </w:tc>
      </w:tr>
      <w:tr w14:paraId="5F9FE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E3D8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通讯地址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847A0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B0318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统一社会信用代码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FB7F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E05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31DD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企业类型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D538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□规模以上     □规模以下</w:t>
            </w:r>
          </w:p>
        </w:tc>
      </w:tr>
      <w:tr w14:paraId="531C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6FCD7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员工人数（人）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0C75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29E9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研发人员数量（人）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5551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346E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8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近三年发展情况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BE7A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2023年</w:t>
            </w: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6C45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2024年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DDE07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2025年</w:t>
            </w:r>
          </w:p>
        </w:tc>
      </w:tr>
      <w:tr w14:paraId="3701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D23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资产总额（万元）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C216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1D71D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ACD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F3CF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9B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主营业务收入</w:t>
            </w:r>
          </w:p>
          <w:p w14:paraId="2C53F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9FF3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B7D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29BB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8E7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C5F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利润率（%）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3DFE6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8B795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32E91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0E7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CAE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研发经费占比（%）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AF8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CAC01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FDFB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BD6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F5D4C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联系人信息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29770D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27CF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8A83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职务/职称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038E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7FD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A3160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F2D441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1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C391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9750F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电子邮箱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CD688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3E05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728F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单位简介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6B944A">
            <w:pPr>
              <w:widowControl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0" w:name="OLE_LINK4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（简要描述申报企业基础条件、科研能力、人员规模、机器人研发及应用情况、发展情况、取得的资质荣誉等，不超过500字）</w:t>
            </w:r>
            <w:bookmarkEnd w:id="0"/>
          </w:p>
        </w:tc>
      </w:tr>
      <w:tr w14:paraId="3EFE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A33A4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（2）联合体单位基本信息（需体现全部联合体单位信息）：</w:t>
            </w:r>
          </w:p>
        </w:tc>
      </w:tr>
      <w:tr w14:paraId="7A635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28CAE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单位名称1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684D4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5C83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9DA95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单位性质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613EB9">
            <w:pPr>
              <w:widowControl w:val="0"/>
              <w:spacing w:before="0" w:beforeLines="0" w:after="0" w:line="360" w:lineRule="exact"/>
              <w:ind w:firstLine="720" w:firstLineChars="3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□政府机关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 □国有企事业单位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□民营企业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 </w:t>
            </w:r>
          </w:p>
          <w:p w14:paraId="4F45177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□大专院校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□科研单位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□推广机构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</w:p>
        </w:tc>
      </w:tr>
      <w:tr w14:paraId="416A3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75EB1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E731F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4922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A319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联系人信息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05EF4E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3B9B6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27F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职务/职称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4CCE2A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684B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76598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1A88E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498F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  <w:tc>
          <w:tcPr>
            <w:tcW w:w="14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D339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电子邮箱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02465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163A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61B42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单位简介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B606D0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（简要描述申报企业基础条件、科研能力、人员规模、机器人研发及应用情况、发展情况、取得的资质荣誉等，不超过500字）</w:t>
            </w:r>
          </w:p>
        </w:tc>
      </w:tr>
      <w:tr w14:paraId="6A80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F1E31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单位名称2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B98A24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1F7F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1EB50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单位性质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273C00">
            <w:pPr>
              <w:widowControl w:val="0"/>
              <w:spacing w:before="0" w:beforeLines="0" w:after="0" w:line="360" w:lineRule="exact"/>
              <w:ind w:firstLine="720" w:firstLineChars="3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□政府机关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 □国有企事业单位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□民营企业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 </w:t>
            </w:r>
          </w:p>
          <w:p w14:paraId="112678ED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□大专院校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 xml:space="preserve">□科研单位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□推广机构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eastAsia="zh-CN" w:bidi="ar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</w:p>
        </w:tc>
      </w:tr>
      <w:tr w14:paraId="35EC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C80C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单位地址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54BEA2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2108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05D0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联系人信息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55A5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C7FD8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4D48F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职务/职称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9A9934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5FF52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B188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D8B97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1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1F57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97B26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电子邮箱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E9D6D2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7862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2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0230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单位简介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9B009A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（简要描述申报企业基础条件、科研能力、人员规模、机器人研发及应用情况、发展情况、取得的资质荣誉等，不超过500字）</w:t>
            </w:r>
          </w:p>
        </w:tc>
      </w:tr>
      <w:tr w14:paraId="39AB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505FF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牵头单位承诺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45DD21">
            <w:pPr>
              <w:widowControl w:val="0"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我单位申报的所有材料均真实、完整，如有不实，愿承担相应的责任。我单位近三年未发生过安全、环保和影响社会稳定方面的重大事件。在不涉及国家秘密、商业秘密的情况下，自愿与其他企业分享经验。</w:t>
            </w:r>
          </w:p>
          <w:p w14:paraId="64B87927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 xml:space="preserve">                   牵头单位法定代表人签字：</w:t>
            </w:r>
          </w:p>
          <w:p w14:paraId="5C08F53D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 xml:space="preserve">               （单位公章）</w:t>
            </w:r>
          </w:p>
          <w:p w14:paraId="7F112874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 xml:space="preserve">                   年   月   日</w:t>
            </w:r>
          </w:p>
        </w:tc>
      </w:tr>
      <w:tr w14:paraId="682CF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19772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  <w:t>2.应用场景基本情况</w:t>
            </w:r>
          </w:p>
        </w:tc>
      </w:tr>
      <w:tr w14:paraId="39B9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D957D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场景名称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E52D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</w:rPr>
            </w:pPr>
          </w:p>
        </w:tc>
      </w:tr>
      <w:tr w14:paraId="7532D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D0CD3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机器人所属类别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A42D33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□工业机器人  □服务消费机器人  □特种作业机器人   □其他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    </w:t>
            </w:r>
          </w:p>
        </w:tc>
      </w:tr>
      <w:tr w14:paraId="60DD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64D33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场景领域</w:t>
            </w:r>
          </w:p>
        </w:tc>
        <w:tc>
          <w:tcPr>
            <w:tcW w:w="47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39095D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□生产线改造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□教育教学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□医疗康养□物流配送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□文旅体验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□应急救援</w:t>
            </w:r>
          </w:p>
          <w:p w14:paraId="5377E6E2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□智慧农业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□智能建造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   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D7CFF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应用环节：</w:t>
            </w:r>
          </w:p>
          <w:p w14:paraId="6E29FF89">
            <w:pPr>
              <w:widowControl w:val="0"/>
              <w:spacing w:before="0" w:beforeLines="0" w:after="0" w:line="3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u w:val="singl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u w:val="single"/>
                <w:lang w:eastAsia="zh-CN" w:bidi="ar"/>
              </w:rPr>
              <w:t xml:space="preserve">             </w:t>
            </w:r>
          </w:p>
        </w:tc>
      </w:tr>
      <w:tr w14:paraId="3DF4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DEC55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场景应用地点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EE045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  <w:tr w14:paraId="290D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6B628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机器人应用</w:t>
            </w: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日期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DE0EC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  <w:tr w14:paraId="14CB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6ACA1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机器人名称</w:t>
            </w:r>
          </w:p>
        </w:tc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DB783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04F546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  <w:t>投入数量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80C94C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  <w:tr w14:paraId="7912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22FDD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攻克的关键技术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89417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序号</w:t>
            </w: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06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技术名称</w:t>
            </w: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C3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关键指标</w:t>
            </w:r>
          </w:p>
        </w:tc>
      </w:tr>
      <w:tr w14:paraId="532C6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D5A50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AB6B2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1</w:t>
            </w: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826142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69623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  <w:tr w14:paraId="25CC6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188DA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8B7CF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2</w:t>
            </w: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26981F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D306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  <w:tr w14:paraId="77FD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C5CAD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9A7DC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……</w:t>
            </w:r>
          </w:p>
        </w:tc>
        <w:tc>
          <w:tcPr>
            <w:tcW w:w="3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CB86C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14FE9B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  <w:tr w14:paraId="0B35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3945D">
            <w:pPr>
              <w:widowControl w:val="0"/>
              <w:adjustRightInd w:val="0"/>
              <w:snapToGrid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eastAsia="zh-CN" w:bidi="ar"/>
              </w:rPr>
              <w:t>场景</w:t>
            </w:r>
            <w:r>
              <w:rPr>
                <w:rFonts w:hint="default" w:ascii="Times New Roman" w:hAnsi="Times New Roman" w:eastAsia="仿宋_GB2312" w:cs="Times New Roman"/>
                <w:spacing w:val="-4"/>
                <w:kern w:val="2"/>
                <w:sz w:val="24"/>
                <w:szCs w:val="20"/>
                <w:lang w:val="en-US" w:eastAsia="zh-CN" w:bidi="ar"/>
              </w:rPr>
              <w:t>描述</w:t>
            </w:r>
          </w:p>
        </w:tc>
        <w:tc>
          <w:tcPr>
            <w:tcW w:w="63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AA6ECF">
            <w:pPr>
              <w:widowControl/>
              <w:spacing w:before="0" w:beforeLines="0" w:after="0" w:line="36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>典型场景描述应重点突出、言简意赅，包括应用场景需求或痛点、机器人核心功能、实施路径、应用成效、推广价值等，不涉及国家秘密、商业秘密等内容。不超过1000字。</w:t>
            </w:r>
          </w:p>
          <w:p w14:paraId="708407B2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  <w:p w14:paraId="434B79D0">
            <w:pPr>
              <w:widowControl w:val="0"/>
              <w:spacing w:before="0" w:beforeLines="0" w:after="0"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eastAsia="zh-CN" w:bidi="ar"/>
              </w:rPr>
            </w:pPr>
          </w:p>
        </w:tc>
      </w:tr>
    </w:tbl>
    <w:p w14:paraId="3D20BF78">
      <w:pPr>
        <w:widowControl w:val="0"/>
        <w:spacing w:before="156" w:beforeLines="50" w:after="0" w:line="240" w:lineRule="auto"/>
        <w:jc w:val="both"/>
        <w:rPr>
          <w:rFonts w:ascii="Times New Roman" w:hAnsi="Times New Roman" w:eastAsia="仿宋" w:cs="Times New Roman"/>
          <w:color w:val="000000"/>
          <w:kern w:val="2"/>
          <w:sz w:val="24"/>
          <w:szCs w:val="22"/>
          <w:lang w:eastAsia="zh-CN" w:bidi="ar"/>
        </w:rPr>
      </w:pPr>
      <w:r>
        <w:rPr>
          <w:rFonts w:ascii="Times New Roman" w:hAnsi="Times New Roman" w:eastAsia="仿宋" w:cs="Times New Roman"/>
          <w:color w:val="000000"/>
          <w:kern w:val="2"/>
          <w:sz w:val="24"/>
          <w:szCs w:val="22"/>
          <w:lang w:eastAsia="zh-CN" w:bidi="ar"/>
        </w:rPr>
        <w:t>注：表格根据需要自行增加行；如申报多个场景，需分别提供申报方案。</w:t>
      </w:r>
    </w:p>
    <w:p w14:paraId="3C2F65F4">
      <w:pPr>
        <w:widowControl w:val="0"/>
        <w:spacing w:before="0" w:after="0" w:line="240" w:lineRule="auto"/>
        <w:jc w:val="both"/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  <w:br w:type="page"/>
      </w:r>
    </w:p>
    <w:p w14:paraId="3E0C3BF7">
      <w:pPr>
        <w:widowControl w:val="0"/>
        <w:spacing w:before="0" w:after="0" w:line="600" w:lineRule="exact"/>
        <w:jc w:val="left"/>
        <w:rPr>
          <w:rFonts w:hint="default" w:ascii="Times New Roman" w:hAnsi="Times New Roman" w:eastAsia="黑体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40"/>
          <w:lang w:eastAsia="zh-CN"/>
        </w:rPr>
        <w:t>第二部分</w:t>
      </w:r>
    </w:p>
    <w:p w14:paraId="4A277D6C">
      <w:pPr>
        <w:widowControl w:val="0"/>
        <w:spacing w:before="0" w:after="0" w:line="600" w:lineRule="exact"/>
        <w:jc w:val="center"/>
        <w:rPr>
          <w:rFonts w:hint="default" w:ascii="Times New Roman" w:hAnsi="Times New Roman" w:eastAsia="方正小标宋简体" w:cs="Times New Roman"/>
          <w:kern w:val="2"/>
          <w:sz w:val="40"/>
          <w:szCs w:val="48"/>
          <w:lang w:eastAsia="zh-CN"/>
        </w:rPr>
      </w:pPr>
    </w:p>
    <w:p w14:paraId="7C0678F5">
      <w:pPr>
        <w:widowControl w:val="0"/>
        <w:spacing w:before="0" w:after="0" w:line="600" w:lineRule="exact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eastAsia="zh-CN"/>
        </w:rPr>
        <w:t>湖南省智能</w:t>
      </w:r>
      <w:r>
        <w:rPr>
          <w:rFonts w:ascii="Times New Roman" w:hAnsi="Times New Roman" w:eastAsia="方正小标宋简体" w:cs="Times New Roman"/>
          <w:kern w:val="2"/>
          <w:sz w:val="44"/>
          <w:szCs w:val="44"/>
          <w:lang w:eastAsia="zh-CN"/>
        </w:rPr>
        <w:t>机器人典型应用场景申报方案</w:t>
      </w:r>
    </w:p>
    <w:p w14:paraId="55C9A426">
      <w:pPr>
        <w:widowControl w:val="0"/>
        <w:spacing w:before="0" w:after="0" w:line="600" w:lineRule="exact"/>
        <w:jc w:val="center"/>
        <w:rPr>
          <w:rFonts w:hint="default" w:ascii="Times New Roman" w:hAnsi="Times New Roman" w:eastAsia="楷体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32"/>
          <w:lang w:eastAsia="zh-CN"/>
        </w:rPr>
        <w:t>（提纲）</w:t>
      </w:r>
    </w:p>
    <w:p w14:paraId="6204E5B8">
      <w:pPr>
        <w:widowControl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</w:pPr>
    </w:p>
    <w:p w14:paraId="56293E59">
      <w:pPr>
        <w:widowControl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</w:pPr>
      <w:r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  <w:t>一、申报主体基本信息</w:t>
      </w:r>
      <w:r>
        <w:rPr>
          <w:rFonts w:hint="default" w:ascii="Times New Roman" w:hAnsi="Times New Roman" w:eastAsia="黑体" w:cs="Times New Roman"/>
          <w:bCs w:val="0"/>
          <w:kern w:val="2"/>
          <w:sz w:val="32"/>
          <w:szCs w:val="40"/>
          <w:lang w:eastAsia="zh-CN"/>
        </w:rPr>
        <w:t>（</w:t>
      </w:r>
      <w:r>
        <w:rPr>
          <w:rFonts w:hint="default" w:ascii="Times New Roman" w:hAnsi="Times New Roman" w:eastAsia="黑体" w:cs="Times New Roman"/>
          <w:bCs w:val="0"/>
          <w:kern w:val="2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 w:val="0"/>
          <w:kern w:val="2"/>
          <w:sz w:val="32"/>
          <w:szCs w:val="40"/>
          <w:lang w:eastAsia="zh-CN"/>
        </w:rPr>
        <w:t>000字以内）</w:t>
      </w:r>
    </w:p>
    <w:p w14:paraId="0CCDC4E4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1.牵头单位基本情况</w:t>
      </w:r>
    </w:p>
    <w:p w14:paraId="72980381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简述单位基本情况，与本场景相关的科研、营收等情况，包括研发团队信息、技术突破、发明专利、软件著作权、标准、荣誉资质、年收入规模等。</w:t>
      </w:r>
    </w:p>
    <w:p w14:paraId="62423213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2.参与单位基本情况</w:t>
      </w:r>
    </w:p>
    <w:p w14:paraId="10F5BFBF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描述参与单位基本情况，包括单位介绍、人员规模、技术实力、研发投入、参与场景建设情况等。</w:t>
      </w:r>
    </w:p>
    <w:p w14:paraId="2122BFEB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3.申报主体牵引带动协同创新情况</w:t>
      </w:r>
    </w:p>
    <w:p w14:paraId="42E67F64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描述申报主体产学研用协同创新情况。</w:t>
      </w:r>
    </w:p>
    <w:p w14:paraId="45E13E82">
      <w:pPr>
        <w:widowControl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</w:pPr>
      <w:r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  <w:t>二、场景概述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eastAsia="zh-CN"/>
        </w:rPr>
        <w:t>（3000字以内，可配图说明）</w:t>
      </w:r>
    </w:p>
    <w:p w14:paraId="11A996F3">
      <w:pPr>
        <w:widowControl w:val="0"/>
        <w:numPr>
          <w:ilvl w:val="255"/>
          <w:numId w:val="0"/>
        </w:numPr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/>
        </w:rPr>
        <w:t>场景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介绍</w:t>
      </w:r>
    </w:p>
    <w:p w14:paraId="7169F1C0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详细描述此次申报场景的情况，包括痛点难点问题、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使用智能机器人产品的必要性和可行性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等。</w:t>
      </w:r>
    </w:p>
    <w:p w14:paraId="365D5DE7">
      <w:pPr>
        <w:widowControl w:val="0"/>
        <w:numPr>
          <w:ilvl w:val="255"/>
          <w:numId w:val="0"/>
        </w:numPr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/>
        </w:rPr>
        <w:t>2.机器人产品情况</w:t>
      </w:r>
    </w:p>
    <w:p w14:paraId="61E9A798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明确机器人需完成的主要场景领域和应用环节任务。简述技术路线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实现的核心功能，包括机器人本体型号、关键零部件自主化率及性能指标、人机协同作业模式，以及与人工智能、5G、物联网等新技术的融合情况等。</w:t>
      </w:r>
    </w:p>
    <w:p w14:paraId="4BE253FC">
      <w:pPr>
        <w:widowControl w:val="0"/>
        <w:numPr>
          <w:ilvl w:val="255"/>
          <w:numId w:val="0"/>
        </w:numPr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3.解决的主要问题及成效</w:t>
      </w:r>
    </w:p>
    <w:p w14:paraId="382DAA1E">
      <w:pPr>
        <w:widowControl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简述机器人产品应用后解决的主要问题，对该场景带来的具体变化，如提高生产效率、降低人力成本、提升生活或服务质量、增强安全性等，用量化数据或实际案例说明。</w:t>
      </w:r>
    </w:p>
    <w:p w14:paraId="65E6C339">
      <w:pPr>
        <w:widowControl w:val="0"/>
        <w:numPr>
          <w:ilvl w:val="-1"/>
          <w:numId w:val="0"/>
        </w:numPr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40"/>
          <w:lang w:val="en-US" w:eastAsia="zh-CN"/>
        </w:rPr>
        <w:t>三、</w:t>
      </w:r>
      <w:r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  <w:t>创新性及推广性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eastAsia="zh-CN"/>
        </w:rPr>
        <w:t>（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eastAsia="zh-CN"/>
        </w:rPr>
        <w:t>000字以内）</w:t>
      </w:r>
    </w:p>
    <w:p w14:paraId="6679DF34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1.先进性和创新性</w:t>
      </w:r>
    </w:p>
    <w:p w14:paraId="7AF1BC2C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详细描述机器人产品的技术先进性，领先于行业水平的关键指标，技术难点及创新点。</w:t>
      </w:r>
    </w:p>
    <w:p w14:paraId="294C4453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2.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/>
        </w:rPr>
        <w:t>应用推广情况</w:t>
      </w:r>
    </w:p>
    <w:p w14:paraId="1EB0C6D9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详细描述场景中所应用的机器人产品的全部应用地点、数量、累计运行时间或作业面积等实际应用数据。</w:t>
      </w:r>
    </w:p>
    <w:p w14:paraId="5AF03C97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3.下一步提升和推广计划</w:t>
      </w:r>
    </w:p>
    <w:p w14:paraId="3EF6A9CD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eastAsia="zh-CN"/>
        </w:rPr>
        <w:t>请描述场景推广前景、提升计划、推广计划等。</w:t>
      </w:r>
    </w:p>
    <w:p w14:paraId="38F133C7">
      <w:pPr>
        <w:widowControl w:val="0"/>
        <w:numPr>
          <w:ilvl w:val="-1"/>
          <w:numId w:val="0"/>
        </w:numPr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Cs w:val="0"/>
          <w:color w:val="auto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黑体" w:cs="Times New Roman"/>
          <w:b w:val="0"/>
          <w:kern w:val="2"/>
          <w:sz w:val="32"/>
          <w:szCs w:val="40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color w:val="auto"/>
          <w:kern w:val="2"/>
          <w:sz w:val="32"/>
          <w:szCs w:val="40"/>
          <w:lang w:eastAsia="zh-CN"/>
        </w:rPr>
        <w:t>新场景研发计划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eastAsia="zh-CN"/>
        </w:rPr>
        <w:t>（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val="en-US" w:eastAsia="zh-CN"/>
        </w:rPr>
        <w:t>500</w:t>
      </w: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lang w:eastAsia="zh-CN"/>
        </w:rPr>
        <w:t>字以内）</w:t>
      </w:r>
    </w:p>
    <w:p w14:paraId="1E024F86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lang w:val="en-US" w:eastAsia="zh-CN" w:bidi="ar-SA"/>
        </w:rPr>
        <w:t>除上述典型场景外，申报主体正在研发的其它智能机器人应用场景情况。</w:t>
      </w:r>
    </w:p>
    <w:p w14:paraId="5F20D011">
      <w:pPr>
        <w:widowControl w:val="0"/>
        <w:numPr>
          <w:ilvl w:val="0"/>
          <w:numId w:val="1"/>
        </w:numPr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</w:pPr>
      <w:r>
        <w:rPr>
          <w:rFonts w:ascii="Times New Roman" w:hAnsi="Times New Roman" w:eastAsia="黑体" w:cs="Times New Roman"/>
          <w:kern w:val="2"/>
          <w:sz w:val="32"/>
          <w:szCs w:val="40"/>
          <w:lang w:eastAsia="zh-CN"/>
        </w:rPr>
        <w:t>证明材料</w:t>
      </w:r>
    </w:p>
    <w:p w14:paraId="49BAF337">
      <w:pPr>
        <w:widowControl w:val="0"/>
        <w:spacing w:before="0" w:after="0"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eastAsia="zh-CN"/>
        </w:rPr>
        <w:t>机器人作业现场照片（不少于5张）。申报主体资质荣誉、知识产权等相关证明文件。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39683"/>
    <w:multiLevelType w:val="singleLevel"/>
    <w:tmpl w:val="28E3968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759E164B"/>
    <w:rsid w:val="759E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560" w:lineRule="exact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2026-09-01T02:50:00Z</dcterms:created>
  <dc:creator>杨祖德</dc:creator>
  <cp:lastModifiedBy>杨祖德</cp:lastModifiedBy>
  <dcterms:modified xsi:type="dcterms:W3CDTF">2026-09-01T02:51:15Z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D2FEC35A380746F182EE1AE96DFA9B38_11</vt:lpwstr>
  </property>
</Properties>
</file>