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6732E">
      <w:pPr>
        <w:tabs>
          <w:tab w:val="left" w:pos="5761"/>
        </w:tabs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425D97DA">
      <w:pPr>
        <w:pStyle w:val="2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湖南省中小企业出海服务机构申请表</w:t>
      </w:r>
    </w:p>
    <w:bookmarkEnd w:id="0"/>
    <w:p w14:paraId="4F3C8920">
      <w:pPr>
        <w:adjustRightInd w:val="0"/>
        <w:snapToGrid w:val="0"/>
        <w:spacing w:line="600" w:lineRule="exact"/>
        <w:rPr>
          <w:rStyle w:val="7"/>
          <w:rFonts w:hint="default" w:ascii="Times New Roman" w:hAnsi="Times New Roman" w:eastAsia="仿宋" w:cs="Times New Roman"/>
          <w:sz w:val="28"/>
          <w:szCs w:val="28"/>
          <w:lang w:bidi="ar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bidi="ar"/>
        </w:rPr>
        <w:t>申请单位（盖章）：                         填报日期：</w:t>
      </w:r>
    </w:p>
    <w:tbl>
      <w:tblPr>
        <w:tblStyle w:val="4"/>
        <w:tblW w:w="10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300"/>
        <w:gridCol w:w="1129"/>
        <w:gridCol w:w="624"/>
        <w:gridCol w:w="977"/>
        <w:gridCol w:w="223"/>
        <w:gridCol w:w="893"/>
        <w:gridCol w:w="714"/>
        <w:gridCol w:w="1547"/>
      </w:tblGrid>
      <w:tr w14:paraId="2E956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02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CB96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F6EA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</w:t>
            </w:r>
          </w:p>
          <w:p w14:paraId="6B9E39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性质</w:t>
            </w:r>
          </w:p>
        </w:tc>
        <w:tc>
          <w:tcPr>
            <w:tcW w:w="16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C31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事业单位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民非组织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社会团体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私人企业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国有企业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其他企业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</w:p>
        </w:tc>
      </w:tr>
      <w:tr w14:paraId="78BC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E1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统一社会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36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22A7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5CE2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3A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地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址</w:t>
            </w:r>
          </w:p>
        </w:tc>
        <w:tc>
          <w:tcPr>
            <w:tcW w:w="21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7C5C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B8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所属区县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07F0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3817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A1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1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475ED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B2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E731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955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EA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企业负责人</w:t>
            </w:r>
          </w:p>
        </w:tc>
        <w:tc>
          <w:tcPr>
            <w:tcW w:w="21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30F0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42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4EE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603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EC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21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7439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C5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2B59C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D937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4D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21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68D5D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FC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企业网址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8EC0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6315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E0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职工人数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EF29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CE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提供社保证明人数</w:t>
            </w: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0802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3B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本科以上学历或中级以上技术职称专业人员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82ED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05753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01C2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注册资本</w:t>
            </w:r>
          </w:p>
          <w:p w14:paraId="1EBB53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9B36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B2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总资产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BA76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39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服务设施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7753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E0A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5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57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仪器设备：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台（套），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占总资产的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％。</w:t>
            </w:r>
          </w:p>
        </w:tc>
        <w:tc>
          <w:tcPr>
            <w:tcW w:w="248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312C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场地面积：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平米，</w:t>
            </w:r>
          </w:p>
          <w:p w14:paraId="6CE502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性质：租用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自有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，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自有场地占总面积的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％。</w:t>
            </w:r>
          </w:p>
        </w:tc>
      </w:tr>
      <w:tr w14:paraId="5483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82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机构简介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500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36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49E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070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9D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出海服务项目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（勾选不超过两项）</w:t>
            </w:r>
          </w:p>
        </w:tc>
        <w:tc>
          <w:tcPr>
            <w:tcW w:w="36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7CAD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政策咨询□   市场开拓□  国际人才□</w:t>
            </w:r>
          </w:p>
          <w:p w14:paraId="4FE442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管理提升□   跨境金融□  权益保护□</w:t>
            </w:r>
          </w:p>
        </w:tc>
      </w:tr>
      <w:tr w14:paraId="272A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7DC3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出海服务产品</w:t>
            </w:r>
          </w:p>
          <w:p w14:paraId="6ADD948D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（不超过3种）</w:t>
            </w:r>
          </w:p>
        </w:tc>
        <w:tc>
          <w:tcPr>
            <w:tcW w:w="36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A7CF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产品名称、核心功能与鲜明特色</w:t>
            </w:r>
          </w:p>
          <w:p w14:paraId="1E31AABF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（每种产品介绍不超过100字）</w:t>
            </w:r>
          </w:p>
        </w:tc>
      </w:tr>
      <w:tr w14:paraId="4E408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E8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出海服务活动开展情况及业绩（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500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36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A09E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5ADA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2B23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近两年经营</w:t>
            </w:r>
          </w:p>
          <w:p w14:paraId="04B994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27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年度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09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年</w:t>
            </w:r>
          </w:p>
        </w:tc>
        <w:tc>
          <w:tcPr>
            <w:tcW w:w="1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AE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年</w:t>
            </w:r>
          </w:p>
        </w:tc>
      </w:tr>
      <w:tr w14:paraId="6776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4E9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0B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服务收入（万元）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B9E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BDB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4FA8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FF52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98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服务利润（万元）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47B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5BBB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29C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BC4F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6A13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服务出海</w:t>
            </w:r>
          </w:p>
          <w:p w14:paraId="4E3008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企业数（家）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1B33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1609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55642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E34C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4A5A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出海服务活动数</w:t>
            </w:r>
          </w:p>
          <w:p w14:paraId="667307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（场/次）</w:t>
            </w:r>
          </w:p>
        </w:tc>
        <w:tc>
          <w:tcPr>
            <w:tcW w:w="13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5937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4858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 w14:paraId="10652E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0235BFC"/>
    <w:rsid w:val="702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6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  <w:style w:type="character" w:customStyle="1" w:styleId="7">
    <w:name w:val="font61"/>
    <w:unhideWhenUsed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</w:rPr>
  </w:style>
  <w:style w:type="character" w:customStyle="1" w:styleId="8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</w:rPr>
  </w:style>
  <w:style w:type="character" w:customStyle="1" w:styleId="9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2025-06-17T08:55:00Z</dcterms:created>
  <dc:creator>杨祖德</dc:creator>
  <cp:lastModifiedBy>杨祖德</cp:lastModifiedBy>
  <dcterms:modified xsi:type="dcterms:W3CDTF">2025-06-17T08:55:12Z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F9DBC48D77304053923EA5904078A30C_11</vt:lpwstr>
  </property>
</Properties>
</file>