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outlineLvl w:val="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widowControl/>
        <w:spacing w:line="560" w:lineRule="exact"/>
        <w:jc w:val="center"/>
        <w:outlineLvl w:val="3"/>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软件企业享受所得税优惠后续管理资料目录及说明</w:t>
      </w:r>
    </w:p>
    <w:p>
      <w:pPr>
        <w:jc w:val="center"/>
        <w:rPr>
          <w:rFonts w:hint="default" w:ascii="Times New Roman" w:hAnsi="Times New Roman" w:cs="Times New Roman"/>
          <w:b/>
          <w:sz w:val="36"/>
          <w:szCs w:val="36"/>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1、软件企业自评价综合表（见附表一）。</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汇算清缴年度企业人员构成情况表（见附表二）及公司人员情况说明（见附表三）。汇算清缴年度最后一个月社会保险缴纳证明（企业职工社保总名单及缴费明细表），并提供当月缴费凭证；企业职工的学历证明、研究开发人员的劳动合同及研发人员的工资表（提供复印件）。</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3、研究开发费用、境内研究开发费用等情况说明及开发费用相关证明材料（见附表四）。</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4、开发销售的主要软件产品列表或技术服务列表及软件产品开发销售（营业）收入归集表（见附表五）。</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企业生产经营场所证明（提供办公场所产权证或租赁合同等相关证明材料）、企业开发环境证明（填写附表六并提供采购合同或购置发票复印件）、软件工程质量管理体系证明（填写附表七或提供有效期内ISO系列证书或有效期内CMM/CMMI证书等）。</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6、经具有资质的中介机构鉴证的企业财务会计报告（包括会计报表、会计报表附注和财务情况说明书）。</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主营业务为软件产品开发的企业，提供至少1个主要产品的软件著作权或专利权等自主知识产权的有效证明文件，以及第三方检测机构提供的软件产品测试报告；主营业务仅为信息技术服务的企业需提供软件著作权或专利权等自主知识产权的有效证明文件及基于该产品（或平台）为客户提供服务的核心技术说明。</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企业主营业务收入为软件产品的提供与主要客户签订的一至两份代表性的软件产品销售合同；主营业务收入为信息技术服务的需提供技术服务合同复印件及付款凭证；嵌入式软件企业需提供嵌入式软件产品销售合同或发票；若硬件与软件未单独开票，需提供所有产品销售合同或发票，并提供硬件成本采购合同或发票和相关证明材料（并符合以下条件：产品销售合同发或发票汇总金额-（硬件成本采购合同或发票汇总金额）*1.1=嵌入式软件产品收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9、企业汇算清缴年度纳税申报表复印件。</w:t>
      </w:r>
    </w:p>
    <w:p>
      <w:pPr>
        <w:tabs>
          <w:tab w:val="left" w:pos="8172"/>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10、税务机关要求出具的其他材料。</w:t>
      </w:r>
    </w:p>
    <w:p>
      <w:pPr>
        <w:tabs>
          <w:tab w:val="left" w:pos="1788"/>
        </w:tabs>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以上纸质材料，A4大小，正反面打印，附目录及页码，装订成册。</w:t>
      </w:r>
    </w:p>
    <w:p>
      <w:pPr>
        <w:tabs>
          <w:tab w:val="left" w:pos="1788"/>
        </w:tabs>
        <w:spacing w:line="560" w:lineRule="exact"/>
        <w:jc w:val="left"/>
        <w:rPr>
          <w:rFonts w:hint="default" w:ascii="Times New Roman" w:hAnsi="Times New Roman" w:eastAsia="仿宋" w:cs="Times New Roman"/>
          <w:sz w:val="32"/>
          <w:szCs w:val="32"/>
        </w:rPr>
      </w:pPr>
    </w:p>
    <w:p>
      <w:pPr>
        <w:tabs>
          <w:tab w:val="left" w:pos="1788"/>
        </w:tabs>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附表一</w:t>
      </w:r>
      <w:r>
        <w:rPr>
          <w:rFonts w:hint="default" w:ascii="Times New Roman" w:hAnsi="Times New Roman" w:eastAsia="黑体" w:cs="Times New Roman"/>
          <w:sz w:val="32"/>
          <w:szCs w:val="32"/>
        </w:rPr>
        <w:tab/>
      </w:r>
    </w:p>
    <w:p>
      <w:pPr>
        <w:jc w:val="center"/>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u w:val="single"/>
        </w:rPr>
        <w:t xml:space="preserve">      </w:t>
      </w:r>
      <w:r>
        <w:rPr>
          <w:rFonts w:hint="default" w:ascii="Times New Roman" w:hAnsi="Times New Roman" w:eastAsia="方正小标宋简体" w:cs="Times New Roman"/>
          <w:b w:val="0"/>
          <w:bCs/>
          <w:sz w:val="36"/>
          <w:szCs w:val="36"/>
        </w:rPr>
        <w:t>汇算清缴年度软件企业自评价综合表</w:t>
      </w:r>
    </w:p>
    <w:p>
      <w:pPr>
        <w:jc w:val="center"/>
        <w:rPr>
          <w:rFonts w:hint="default" w:ascii="Times New Roman" w:hAnsi="Times New Roman" w:eastAsia="方正小标宋简体" w:cs="Times New Roman"/>
          <w:b w:val="0"/>
          <w:bCs/>
          <w:sz w:val="28"/>
          <w:szCs w:val="28"/>
        </w:rPr>
      </w:pPr>
      <w:r>
        <w:rPr>
          <w:rFonts w:hint="default" w:ascii="Times New Roman" w:hAnsi="Times New Roman" w:eastAsia="方正小标宋简体" w:cs="Times New Roman"/>
          <w:b w:val="0"/>
          <w:bCs/>
          <w:sz w:val="28"/>
          <w:szCs w:val="28"/>
        </w:rPr>
        <w:t>（□2020年及以后进入优惠期 □2019年及以前进入优惠期）</w:t>
      </w:r>
    </w:p>
    <w:p>
      <w:pPr>
        <w:rPr>
          <w:rFonts w:hint="default" w:ascii="Times New Roman" w:hAnsi="Times New Roman" w:cs="Times New Roman"/>
          <w:sz w:val="24"/>
        </w:rPr>
      </w:pPr>
      <w:r>
        <w:rPr>
          <w:rFonts w:hint="default" w:ascii="Times New Roman" w:hAnsi="Times New Roman" w:cs="Times New Roman"/>
          <w:sz w:val="24"/>
        </w:rPr>
        <w:t xml:space="preserve">企业名称（盖章）：  </w:t>
      </w:r>
      <w:bookmarkStart w:id="0" w:name="Qymc"/>
      <w:r>
        <w:rPr>
          <w:rFonts w:hint="default" w:ascii="Times New Roman" w:hAnsi="Times New Roman" w:cs="Times New Roman"/>
          <w:sz w:val="24"/>
        </w:rPr>
        <w:t xml:space="preserve">                          </w:t>
      </w:r>
      <w:bookmarkEnd w:id="0"/>
      <w:r>
        <w:rPr>
          <w:rFonts w:hint="default" w:ascii="Times New Roman" w:hAnsi="Times New Roman" w:cs="Times New Roman"/>
          <w:sz w:val="24"/>
        </w:rPr>
        <w:t>填报日期</w:t>
      </w:r>
      <w:bookmarkStart w:id="1" w:name="TbRq"/>
      <w:r>
        <w:rPr>
          <w:rFonts w:hint="default" w:ascii="Times New Roman" w:hAnsi="Times New Roman" w:cs="Times New Roman"/>
          <w:sz w:val="24"/>
        </w:rPr>
        <w:t>：     年   月   日</w:t>
      </w:r>
    </w:p>
    <w:bookmarkEnd w:id="1"/>
    <w:tbl>
      <w:tblPr>
        <w:tblStyle w:val="6"/>
        <w:tblpPr w:leftFromText="180" w:rightFromText="180" w:vertAnchor="text" w:tblpY="1"/>
        <w:tblOverlap w:val="never"/>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4"/>
        <w:gridCol w:w="876"/>
        <w:gridCol w:w="1418"/>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指  标</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单位</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实际数</w:t>
            </w: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企业收入总额</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企业销售（营业）收入总额</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具有劳动合同关系或劳务派遣、聘用关系的月平均职工总人数</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人</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其中具有本科以上学历的月平均职工人数</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人</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占企业月平均职工总人数的比例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其中具有专科以上学历的月平均职工人数</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人</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占企业月平均职工总人数的比例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其中研究开发人员月平均数</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人</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占企业月平均职工总人数的比例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研究开发费用总额</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占企业销售（营业）收入总额的比例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在中国境内发生的研究开发费用金额</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占研究开发费用总额的比例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软件产品开发销售及相关信息技术服务（营业）收入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Times New Roman" w:cs="Times New Roman"/>
                <w:kern w:val="0"/>
                <w:sz w:val="24"/>
              </w:rPr>
            </w:pPr>
            <w:r>
              <w:rPr>
                <w:rFonts w:hint="default" w:ascii="Times New Roman" w:hAnsi="Times New Roman" w:cs="Times New Roman"/>
                <w:kern w:val="0"/>
                <w:sz w:val="24"/>
              </w:rPr>
              <w:t xml:space="preserve">    占企业收入总额的比例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其中：软件产品自主开发销售及相关信息技术服务（营业）收入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占企业收入总额的比例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嵌入式软件产品开发销售（营业）收入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占企业收入总额的比例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其中：自主嵌入式软件产品开发销售（营业）收入</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占企业收入总额的比例</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企业2021年度所得税优惠金额</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kern w:val="0"/>
                <w:sz w:val="24"/>
              </w:rPr>
            </w:pPr>
          </w:p>
        </w:tc>
      </w:tr>
    </w:tbl>
    <w:p>
      <w:pPr>
        <w:widowControl/>
        <w:jc w:val="left"/>
        <w:rPr>
          <w:rFonts w:hint="default" w:ascii="Times New Roman" w:hAnsi="Times New Roman" w:cs="Times New Roman"/>
          <w:sz w:val="24"/>
        </w:rPr>
      </w:pPr>
      <w:r>
        <w:rPr>
          <w:rFonts w:hint="default" w:ascii="Times New Roman" w:hAnsi="Times New Roman" w:cs="Times New Roman"/>
          <w:sz w:val="24"/>
        </w:rPr>
        <w:t>制表人：</w:t>
      </w:r>
      <w:r>
        <w:rPr>
          <w:rFonts w:hint="default" w:ascii="Times New Roman" w:hAnsi="Times New Roman" w:cs="Times New Roman"/>
          <w:sz w:val="24"/>
        </w:rPr>
        <w:t xml:space="preserve">                                           </w:t>
      </w:r>
      <w:r>
        <w:rPr>
          <w:rFonts w:hint="default" w:ascii="Times New Roman" w:hAnsi="Times New Roman" w:cs="Times New Roman"/>
          <w:sz w:val="24"/>
        </w:rPr>
        <w:t>企业负责人：</w:t>
      </w:r>
      <w:r>
        <w:rPr>
          <w:rFonts w:hint="default" w:ascii="Times New Roman" w:hAnsi="Times New Roman" w:cs="Times New Roman"/>
          <w:sz w:val="24"/>
        </w:rPr>
        <w:tab/>
      </w:r>
    </w:p>
    <w:p>
      <w:pPr>
        <w:tabs>
          <w:tab w:val="left" w:pos="8172"/>
        </w:tabs>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附表二</w:t>
      </w:r>
    </w:p>
    <w:p>
      <w:pPr>
        <w:widowControl/>
        <w:jc w:val="center"/>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u w:val="single"/>
        </w:rPr>
        <w:t xml:space="preserve">       </w:t>
      </w:r>
      <w:r>
        <w:rPr>
          <w:rFonts w:hint="default" w:ascii="Times New Roman" w:hAnsi="Times New Roman" w:eastAsia="方正小标宋简体" w:cs="Times New Roman"/>
          <w:b w:val="0"/>
          <w:bCs/>
          <w:sz w:val="36"/>
          <w:szCs w:val="36"/>
        </w:rPr>
        <w:t>汇算清缴年度</w:t>
      </w:r>
      <w:r>
        <w:rPr>
          <w:rFonts w:hint="default" w:ascii="Times New Roman" w:hAnsi="Times New Roman" w:eastAsia="方正小标宋简体" w:cs="Times New Roman"/>
          <w:b w:val="0"/>
          <w:bCs/>
          <w:sz w:val="36"/>
          <w:szCs w:val="36"/>
        </w:rPr>
        <w:t>企业人员构成情况表</w:t>
      </w:r>
    </w:p>
    <w:p>
      <w:pPr>
        <w:widowControl/>
        <w:spacing w:line="420" w:lineRule="exact"/>
        <w:jc w:val="left"/>
        <w:rPr>
          <w:rFonts w:hint="default" w:ascii="Times New Roman" w:hAnsi="Times New Roman" w:cs="Times New Roman"/>
          <w:b w:val="0"/>
          <w:bCs w:val="0"/>
          <w:sz w:val="24"/>
        </w:rPr>
      </w:pPr>
      <w:r>
        <w:rPr>
          <w:rFonts w:hint="default" w:ascii="Times New Roman" w:hAnsi="Times New Roman" w:cs="Times New Roman"/>
          <w:b w:val="0"/>
          <w:bCs w:val="0"/>
          <w:sz w:val="24"/>
        </w:rPr>
        <w:t>企业名称（盖章）：</w:t>
      </w:r>
      <w:r>
        <w:rPr>
          <w:rFonts w:hint="default" w:ascii="Times New Roman" w:hAnsi="Times New Roman" w:cs="Times New Roman"/>
          <w:b w:val="0"/>
          <w:bCs w:val="0"/>
          <w:sz w:val="24"/>
        </w:rPr>
        <w:tab/>
      </w:r>
      <w:r>
        <w:rPr>
          <w:rFonts w:hint="default" w:ascii="Times New Roman" w:hAnsi="Times New Roman" w:cs="Times New Roman"/>
          <w:b w:val="0"/>
          <w:bCs w:val="0"/>
          <w:sz w:val="24"/>
        </w:rPr>
        <w:t xml:space="preserve">                                  填表日期：            </w:t>
      </w:r>
    </w:p>
    <w:tbl>
      <w:tblPr>
        <w:tblStyle w:val="6"/>
        <w:tblW w:w="9390" w:type="dxa"/>
        <w:tblInd w:w="108" w:type="dxa"/>
        <w:tblLayout w:type="fixed"/>
        <w:tblCellMar>
          <w:top w:w="0" w:type="dxa"/>
          <w:left w:w="108" w:type="dxa"/>
          <w:bottom w:w="0" w:type="dxa"/>
          <w:right w:w="108" w:type="dxa"/>
        </w:tblCellMar>
      </w:tblPr>
      <w:tblGrid>
        <w:gridCol w:w="735"/>
        <w:gridCol w:w="1260"/>
        <w:gridCol w:w="2258"/>
        <w:gridCol w:w="1417"/>
        <w:gridCol w:w="1134"/>
        <w:gridCol w:w="1311"/>
        <w:gridCol w:w="1275"/>
      </w:tblGrid>
      <w:tr>
        <w:tblPrEx>
          <w:tblCellMar>
            <w:top w:w="0" w:type="dxa"/>
            <w:left w:w="108" w:type="dxa"/>
            <w:bottom w:w="0" w:type="dxa"/>
            <w:right w:w="108" w:type="dxa"/>
          </w:tblCellMar>
        </w:tblPrEx>
        <w:trPr>
          <w:trHeight w:val="64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序号</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姓名</w:t>
            </w:r>
          </w:p>
        </w:tc>
        <w:tc>
          <w:tcPr>
            <w:tcW w:w="225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部门</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职位</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学历</w:t>
            </w: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是否签订</w:t>
            </w:r>
          </w:p>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劳动合同</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是否缴纳  社会保险</w:t>
            </w:r>
          </w:p>
        </w:tc>
      </w:tr>
      <w:tr>
        <w:tblPrEx>
          <w:tblCellMar>
            <w:top w:w="0" w:type="dxa"/>
            <w:left w:w="108" w:type="dxa"/>
            <w:bottom w:w="0" w:type="dxa"/>
            <w:right w:w="108" w:type="dxa"/>
          </w:tblCellMar>
        </w:tblPrEx>
        <w:trPr>
          <w:trHeight w:val="454" w:hRule="atLeast"/>
        </w:trPr>
        <w:tc>
          <w:tcPr>
            <w:tcW w:w="9390" w:type="dxa"/>
            <w:gridSpan w:val="7"/>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kern w:val="0"/>
                <w:sz w:val="24"/>
              </w:rPr>
              <w:t>一、研发人员</w:t>
            </w:r>
            <w:r>
              <w:rPr>
                <w:rFonts w:hint="default" w:ascii="Times New Roman" w:hAnsi="Times New Roman" w:cs="Times New Roman"/>
                <w:color w:val="000000"/>
                <w:kern w:val="0"/>
                <w:sz w:val="24"/>
              </w:rPr>
              <w:t>　</w:t>
            </w:r>
          </w:p>
        </w:tc>
      </w:tr>
      <w:tr>
        <w:tblPrEx>
          <w:tblCellMar>
            <w:top w:w="0" w:type="dxa"/>
            <w:left w:w="108" w:type="dxa"/>
            <w:bottom w:w="0" w:type="dxa"/>
            <w:right w:w="108" w:type="dxa"/>
          </w:tblCellMar>
        </w:tblPrEx>
        <w:trPr>
          <w:trHeight w:val="454" w:hRule="atLeast"/>
        </w:trPr>
        <w:tc>
          <w:tcPr>
            <w:tcW w:w="9390" w:type="dxa"/>
            <w:gridSpan w:val="7"/>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（一）直接从事研发活动人员</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9390" w:type="dxa"/>
            <w:gridSpan w:val="7"/>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（二）研发活动辅助人员</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9390" w:type="dxa"/>
            <w:gridSpan w:val="7"/>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kern w:val="0"/>
                <w:sz w:val="24"/>
              </w:rPr>
              <w:t>二、管理人员</w:t>
            </w: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9390" w:type="dxa"/>
            <w:gridSpan w:val="7"/>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kern w:val="0"/>
                <w:sz w:val="24"/>
              </w:rPr>
              <w:t>三、市场推广人员</w:t>
            </w: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r>
        <w:trPr>
          <w:trHeight w:val="454" w:hRule="atLeast"/>
        </w:trPr>
        <w:tc>
          <w:tcPr>
            <w:tcW w:w="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258"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134"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11" w:type="dxa"/>
            <w:tcBorders>
              <w:top w:val="single" w:color="auto" w:sz="4" w:space="0"/>
              <w:left w:val="nil"/>
              <w:bottom w:val="single" w:color="auto" w:sz="4" w:space="0"/>
              <w:right w:val="single" w:color="auto" w:sz="4" w:space="0"/>
            </w:tcBorders>
            <w:noWrap w:val="0"/>
            <w:vAlign w:val="bottom"/>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r>
    </w:tbl>
    <w:p>
      <w:pPr>
        <w:tabs>
          <w:tab w:val="right" w:pos="9638"/>
        </w:tabs>
        <w:spacing w:line="400" w:lineRule="exact"/>
        <w:rPr>
          <w:rFonts w:hint="default" w:ascii="Times New Roman" w:hAnsi="Times New Roman" w:cs="Times New Roman"/>
          <w:sz w:val="24"/>
        </w:rPr>
      </w:pPr>
      <w:r>
        <w:rPr>
          <w:rFonts w:hint="default" w:ascii="Times New Roman" w:hAnsi="Times New Roman" w:cs="Times New Roman"/>
          <w:sz w:val="24"/>
        </w:rPr>
        <w:t>制表人：                                         企业负责人：</w:t>
      </w:r>
      <w:r>
        <w:rPr>
          <w:rFonts w:hint="default" w:ascii="Times New Roman" w:hAnsi="Times New Roman" w:cs="Times New Roman"/>
          <w:sz w:val="24"/>
        </w:rPr>
        <w:tab/>
      </w:r>
    </w:p>
    <w:p>
      <w:pPr>
        <w:tabs>
          <w:tab w:val="right" w:pos="9638"/>
        </w:tabs>
        <w:spacing w:line="360" w:lineRule="exact"/>
        <w:rPr>
          <w:rFonts w:hint="default" w:ascii="Times New Roman" w:hAnsi="Times New Roman" w:cs="Times New Roman"/>
          <w:sz w:val="24"/>
        </w:rPr>
      </w:pPr>
      <w:r>
        <w:rPr>
          <w:rFonts w:hint="default" w:ascii="Times New Roman" w:hAnsi="Times New Roman" w:cs="Times New Roman"/>
          <w:sz w:val="24"/>
        </w:rPr>
        <w:t>注：1.须将企业全部人员列出，既可以是本企业的员工，也可以是外聘，包括劳务派遣等形式，人员排列顺序须按工作类型排序；</w:t>
      </w:r>
    </w:p>
    <w:p>
      <w:pPr>
        <w:tabs>
          <w:tab w:val="right" w:pos="9638"/>
        </w:tabs>
        <w:spacing w:line="360" w:lineRule="exact"/>
        <w:rPr>
          <w:rFonts w:hint="default" w:ascii="Times New Roman" w:hAnsi="Times New Roman" w:cs="Times New Roman"/>
          <w:sz w:val="24"/>
        </w:rPr>
      </w:pPr>
      <w:r>
        <w:rPr>
          <w:rFonts w:hint="default" w:ascii="Times New Roman" w:hAnsi="Times New Roman" w:cs="Times New Roman"/>
          <w:sz w:val="24"/>
        </w:rPr>
        <w:t xml:space="preserve">    2.实际年限不足一年的，按实际月份填写；  </w:t>
      </w:r>
    </w:p>
    <w:p>
      <w:pPr>
        <w:tabs>
          <w:tab w:val="right" w:pos="9638"/>
        </w:tabs>
        <w:spacing w:line="360" w:lineRule="exact"/>
        <w:ind w:firstLine="480"/>
        <w:rPr>
          <w:rFonts w:hint="default" w:ascii="Times New Roman" w:hAnsi="Times New Roman" w:cs="Times New Roman"/>
          <w:sz w:val="24"/>
        </w:rPr>
      </w:pPr>
      <w:r>
        <w:rPr>
          <w:rFonts w:hint="default" w:ascii="Times New Roman" w:hAnsi="Times New Roman" w:cs="Times New Roman"/>
          <w:sz w:val="24"/>
        </w:rPr>
        <w:t>3.该表可延页。</w:t>
      </w:r>
    </w:p>
    <w:p>
      <w:pPr>
        <w:tabs>
          <w:tab w:val="right" w:pos="9638"/>
        </w:tabs>
        <w:spacing w:line="3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附表三</w:t>
      </w:r>
    </w:p>
    <w:p>
      <w:pPr>
        <w:pStyle w:val="8"/>
        <w:tabs>
          <w:tab w:val="left" w:pos="2976"/>
          <w:tab w:val="center" w:pos="4819"/>
        </w:tabs>
        <w:spacing w:before="0" w:after="0" w:line="400" w:lineRule="exact"/>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公司人员情况说明</w:t>
      </w:r>
    </w:p>
    <w:p>
      <w:pPr>
        <w:spacing w:line="400" w:lineRule="exact"/>
        <w:outlineLvl w:val="0"/>
        <w:rPr>
          <w:rFonts w:hint="default" w:ascii="Times New Roman" w:hAnsi="Times New Roman" w:eastAsia="黑体" w:cs="Times New Roman"/>
          <w:sz w:val="28"/>
          <w:szCs w:val="28"/>
        </w:rPr>
      </w:pPr>
    </w:p>
    <w:p>
      <w:pPr>
        <w:spacing w:line="400" w:lineRule="exact"/>
        <w:ind w:firstLine="600" w:firstLineChars="200"/>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一、学历结构说明</w:t>
      </w:r>
    </w:p>
    <w:p>
      <w:pPr>
        <w:spacing w:line="4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我公司</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年职工总数为</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人，学历结构组成为博士</w:t>
      </w:r>
    </w:p>
    <w:p>
      <w:pPr>
        <w:spacing w:line="4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人，硕士</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人，本科</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人，专科</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人，专科以下学历</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人。公司的专科以上的研发人员有</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人，占职工总数的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%。公司的本科以上的研发人员有</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人，占职工总数的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w:t>
      </w:r>
    </w:p>
    <w:p>
      <w:pPr>
        <w:spacing w:line="400" w:lineRule="exact"/>
        <w:ind w:firstLine="600" w:firstLineChars="200"/>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二、研发人员情况说明</w:t>
      </w:r>
    </w:p>
    <w:p>
      <w:pPr>
        <w:spacing w:line="4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公司研究开发人员有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 人，占职工总数的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w:t>
      </w:r>
    </w:p>
    <w:p>
      <w:pPr>
        <w:spacing w:line="4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其中高级职称（可具体说明是教授、高工等）</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人，中级职称（可具体说明是工程师等）</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人，初级职称（可具体说明是助理工程师等）</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人。</w:t>
      </w:r>
    </w:p>
    <w:p>
      <w:pPr>
        <w:spacing w:line="400" w:lineRule="exact"/>
        <w:ind w:firstLine="600" w:firstLineChars="200"/>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三、劳动合同签订情况说明</w:t>
      </w:r>
    </w:p>
    <w:p>
      <w:pPr>
        <w:spacing w:line="400" w:lineRule="exact"/>
        <w:ind w:left="-139" w:leftChars="-66" w:firstLine="750" w:firstLineChars="25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我公司</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年职工总数为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 人，其中专科以上学历签订劳动合同关系或劳务派遣、聘用关系的职工人数</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 人，占职工总数的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%，其中本科以上学历签订劳动合同关系或劳务派遣、聘用关系的职工人数</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 人，占职工总数的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%，其中研发人员签订劳动合同关系或劳务派遣、聘用关系的职工人数为</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 xml:space="preserve"> 人，占职工总数的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w:t>
      </w:r>
    </w:p>
    <w:p>
      <w:pPr>
        <w:spacing w:line="400" w:lineRule="exact"/>
        <w:ind w:left="-139" w:leftChars="-66" w:firstLine="750" w:firstLineChars="250"/>
        <w:rPr>
          <w:rFonts w:hint="default" w:ascii="Times New Roman" w:hAnsi="Times New Roman" w:eastAsia="仿宋" w:cs="Times New Roman"/>
          <w:sz w:val="30"/>
          <w:szCs w:val="30"/>
        </w:rPr>
      </w:pPr>
    </w:p>
    <w:p>
      <w:pPr>
        <w:spacing w:line="400" w:lineRule="exact"/>
        <w:ind w:firstLine="3750" w:firstLineChars="125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企业名称（公章）</w:t>
      </w:r>
    </w:p>
    <w:p>
      <w:pPr>
        <w:spacing w:line="400" w:lineRule="exact"/>
        <w:ind w:left="-139" w:leftChars="-66" w:firstLine="750" w:firstLineChars="25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年     月     日</w:t>
      </w:r>
    </w:p>
    <w:p>
      <w:pPr>
        <w:spacing w:line="400" w:lineRule="exact"/>
        <w:rPr>
          <w:rFonts w:hint="default" w:ascii="Times New Roman" w:hAnsi="Times New Roman" w:eastAsia="仿宋" w:cs="Times New Roman"/>
          <w:b/>
          <w:sz w:val="30"/>
          <w:szCs w:val="30"/>
        </w:rPr>
      </w:pPr>
    </w:p>
    <w:p>
      <w:pPr>
        <w:spacing w:line="400" w:lineRule="exact"/>
        <w:rPr>
          <w:rFonts w:hint="default" w:ascii="Times New Roman" w:hAnsi="Times New Roman" w:eastAsia="仿宋" w:cs="Times New Roman"/>
          <w:b/>
          <w:sz w:val="30"/>
          <w:szCs w:val="30"/>
        </w:rPr>
      </w:pPr>
    </w:p>
    <w:p>
      <w:pPr>
        <w:spacing w:line="400" w:lineRule="exact"/>
        <w:rPr>
          <w:rFonts w:hint="default" w:ascii="Times New Roman" w:hAnsi="Times New Roman" w:eastAsia="仿宋" w:cs="Times New Roman"/>
          <w:sz w:val="30"/>
          <w:szCs w:val="30"/>
        </w:rPr>
      </w:pPr>
      <w:r>
        <w:rPr>
          <w:rFonts w:hint="default" w:ascii="Times New Roman" w:hAnsi="Times New Roman" w:eastAsia="仿宋" w:cs="Times New Roman"/>
          <w:b/>
          <w:sz w:val="30"/>
          <w:szCs w:val="30"/>
        </w:rPr>
        <w:t>注:</w:t>
      </w:r>
      <w:r>
        <w:rPr>
          <w:rFonts w:hint="default" w:ascii="Times New Roman" w:hAnsi="Times New Roman" w:eastAsia="仿宋" w:cs="Times New Roman"/>
          <w:sz w:val="30"/>
          <w:szCs w:val="30"/>
        </w:rPr>
        <w:t xml:space="preserve"> “年度月平均职工总人数”按照以下公式计算：</w:t>
      </w:r>
    </w:p>
    <w:p>
      <w:pPr>
        <w:spacing w:line="40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月平均职工总人数=（月初职工总人数+月末职工总人数）÷2（取整数）</w:t>
      </w:r>
    </w:p>
    <w:p>
      <w:pPr>
        <w:spacing w:line="4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年度月平均职工总人数＝年度各月平均职工总人数之和÷12（取整数）</w:t>
      </w:r>
    </w:p>
    <w:p>
      <w:pPr>
        <w:rPr>
          <w:rFonts w:hint="default" w:ascii="Times New Roman" w:hAnsi="Times New Roman" w:eastAsia="微软雅黑" w:cs="Times New Roman"/>
          <w:sz w:val="30"/>
          <w:szCs w:val="30"/>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附表四</w:t>
      </w:r>
    </w:p>
    <w:p>
      <w:pPr>
        <w:jc w:val="center"/>
        <w:rPr>
          <w:rFonts w:hint="default" w:ascii="Times New Roman" w:hAnsi="Times New Roman" w:eastAsia="方正小标宋简体" w:cs="Times New Roman"/>
          <w:b w:val="0"/>
          <w:bCs/>
          <w:kern w:val="0"/>
          <w:sz w:val="36"/>
          <w:szCs w:val="36"/>
        </w:rPr>
      </w:pPr>
      <w:r>
        <w:rPr>
          <w:rFonts w:hint="default" w:ascii="Times New Roman" w:hAnsi="Times New Roman" w:eastAsia="方正小标宋简体" w:cs="Times New Roman"/>
          <w:b w:val="0"/>
          <w:bCs/>
          <w:kern w:val="0"/>
          <w:sz w:val="36"/>
          <w:szCs w:val="36"/>
          <w:u w:val="single"/>
        </w:rPr>
        <w:t xml:space="preserve">      </w:t>
      </w:r>
      <w:r>
        <w:rPr>
          <w:rFonts w:hint="default" w:ascii="Times New Roman" w:hAnsi="Times New Roman" w:eastAsia="方正小标宋简体" w:cs="Times New Roman"/>
          <w:b w:val="0"/>
          <w:bCs/>
          <w:kern w:val="0"/>
          <w:sz w:val="36"/>
          <w:szCs w:val="36"/>
        </w:rPr>
        <w:t>汇算清缴年度软件企业研究开发费用归集表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5329"/>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4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企业名称：</w:t>
            </w:r>
          </w:p>
        </w:tc>
        <w:tc>
          <w:tcPr>
            <w:tcW w:w="5329" w:type="dxa"/>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4869" w:firstLineChars="2319"/>
              <w:jc w:val="center"/>
              <w:textAlignment w:val="auto"/>
              <w:rPr>
                <w:rFonts w:hint="default" w:ascii="Times New Roman" w:hAnsi="Times New Roman" w:cs="Times New Roman"/>
                <w:szCs w:val="21"/>
              </w:rPr>
            </w:pPr>
          </w:p>
        </w:tc>
        <w:tc>
          <w:tcPr>
            <w:tcW w:w="2551"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费  用  项  目</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境外发生额</w:t>
            </w: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境内发生额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一、新产品设计费、新工艺规程制定费以及与研发活动直接相关的技术图书资料费、资料翻译费。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其中：1.新产品设计费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7" w:firstLineChars="294"/>
              <w:jc w:val="left"/>
              <w:textAlignment w:val="auto"/>
              <w:rPr>
                <w:rFonts w:hint="default" w:ascii="Times New Roman" w:hAnsi="Times New Roman" w:cs="Times New Roman"/>
                <w:szCs w:val="21"/>
              </w:rPr>
            </w:pPr>
            <w:r>
              <w:rPr>
                <w:rFonts w:hint="default" w:ascii="Times New Roman" w:hAnsi="Times New Roman" w:cs="Times New Roman"/>
                <w:szCs w:val="21"/>
              </w:rPr>
              <w:t>2.新工艺规程制定费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7" w:firstLineChars="294"/>
              <w:jc w:val="left"/>
              <w:textAlignment w:val="auto"/>
              <w:rPr>
                <w:rFonts w:hint="default" w:ascii="Times New Roman" w:hAnsi="Times New Roman" w:cs="Times New Roman"/>
                <w:bCs/>
                <w:szCs w:val="21"/>
              </w:rPr>
            </w:pPr>
            <w:r>
              <w:rPr>
                <w:rFonts w:hint="default" w:ascii="Times New Roman" w:hAnsi="Times New Roman" w:cs="Times New Roman"/>
                <w:szCs w:val="21"/>
              </w:rPr>
              <w:t>3.技术图书资料费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7" w:firstLineChars="294"/>
              <w:jc w:val="left"/>
              <w:textAlignment w:val="auto"/>
              <w:rPr>
                <w:rFonts w:hint="default" w:ascii="Times New Roman" w:hAnsi="Times New Roman" w:cs="Times New Roman"/>
                <w:szCs w:val="21"/>
              </w:rPr>
            </w:pPr>
            <w:r>
              <w:rPr>
                <w:rFonts w:hint="default" w:ascii="Times New Roman" w:hAnsi="Times New Roman" w:cs="Times New Roman"/>
                <w:szCs w:val="21"/>
              </w:rPr>
              <w:t>4.资料翻译费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7" w:firstLineChars="294"/>
              <w:jc w:val="left"/>
              <w:textAlignment w:val="auto"/>
              <w:rPr>
                <w:rFonts w:hint="default" w:ascii="Times New Roman" w:hAnsi="Times New Roman" w:cs="Times New Roman"/>
                <w:szCs w:val="21"/>
              </w:rPr>
            </w:pPr>
            <w:r>
              <w:rPr>
                <w:rFonts w:hint="default" w:ascii="Times New Roman" w:hAnsi="Times New Roman" w:cs="Times New Roman"/>
                <w:szCs w:val="21"/>
              </w:rPr>
              <w:t>5.其他</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二、研发活动直接消耗的材料、燃料和动力费用</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其中：1.材料</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7" w:firstLineChars="294"/>
              <w:jc w:val="left"/>
              <w:textAlignment w:val="auto"/>
              <w:rPr>
                <w:rFonts w:hint="default" w:ascii="Times New Roman" w:hAnsi="Times New Roman" w:cs="Times New Roman"/>
                <w:szCs w:val="21"/>
              </w:rPr>
            </w:pPr>
            <w:r>
              <w:rPr>
                <w:rFonts w:hint="default" w:ascii="Times New Roman" w:hAnsi="Times New Roman" w:cs="Times New Roman"/>
                <w:szCs w:val="21"/>
              </w:rPr>
              <w:t>2.燃料和动力</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三、直接从事研发活动的本企业在职人员费用</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其中：1.工资、薪金</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7" w:firstLineChars="294"/>
              <w:jc w:val="left"/>
              <w:textAlignment w:val="auto"/>
              <w:rPr>
                <w:rFonts w:hint="default" w:ascii="Times New Roman" w:hAnsi="Times New Roman" w:cs="Times New Roman"/>
                <w:szCs w:val="21"/>
              </w:rPr>
            </w:pPr>
            <w:r>
              <w:rPr>
                <w:rFonts w:hint="default" w:ascii="Times New Roman" w:hAnsi="Times New Roman" w:cs="Times New Roman"/>
                <w:szCs w:val="21"/>
              </w:rPr>
              <w:t>2.津贴、补贴</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7" w:firstLineChars="294"/>
              <w:jc w:val="left"/>
              <w:textAlignment w:val="auto"/>
              <w:rPr>
                <w:rFonts w:hint="default" w:ascii="Times New Roman" w:hAnsi="Times New Roman" w:cs="Times New Roman"/>
                <w:szCs w:val="21"/>
              </w:rPr>
            </w:pPr>
            <w:r>
              <w:rPr>
                <w:rFonts w:hint="default" w:ascii="Times New Roman" w:hAnsi="Times New Roman" w:cs="Times New Roman"/>
                <w:szCs w:val="21"/>
              </w:rPr>
              <w:t>3.奖金</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ind w:firstLine="617" w:firstLineChars="294"/>
              <w:jc w:val="left"/>
              <w:textAlignment w:val="auto"/>
              <w:rPr>
                <w:rFonts w:hint="default" w:ascii="Times New Roman" w:hAnsi="Times New Roman" w:cs="Times New Roman"/>
                <w:szCs w:val="21"/>
              </w:rPr>
            </w:pPr>
            <w:r>
              <w:rPr>
                <w:rFonts w:hint="default" w:ascii="Times New Roman" w:hAnsi="Times New Roman" w:cs="Times New Roman"/>
                <w:szCs w:val="21"/>
              </w:rPr>
              <w:t>4.企业缴纳的基本养老保险费、基本医疗保险费、失业保险费、工伤保险费、生育保险费和住房公积金</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四、专门用于研发活动的仪器、设备的运行维护、调整检验、维修、折旧费或租赁费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其中：1.仪器</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3" w:firstLineChars="292"/>
              <w:jc w:val="left"/>
              <w:textAlignment w:val="auto"/>
              <w:rPr>
                <w:rFonts w:hint="default" w:ascii="Times New Roman" w:hAnsi="Times New Roman" w:cs="Times New Roman"/>
                <w:szCs w:val="21"/>
              </w:rPr>
            </w:pPr>
            <w:r>
              <w:rPr>
                <w:rFonts w:hint="default" w:ascii="Times New Roman" w:hAnsi="Times New Roman" w:cs="Times New Roman"/>
                <w:szCs w:val="21"/>
              </w:rPr>
              <w:t>2.设备</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五、专门用于研发活动的有关无形资产摊销费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其中：1.软件</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ind w:firstLine="613" w:firstLineChars="292"/>
              <w:jc w:val="left"/>
              <w:textAlignment w:val="auto"/>
              <w:rPr>
                <w:rFonts w:hint="default" w:ascii="Times New Roman" w:hAnsi="Times New Roman" w:cs="Times New Roman"/>
                <w:szCs w:val="21"/>
              </w:rPr>
            </w:pPr>
            <w:r>
              <w:rPr>
                <w:rFonts w:hint="default" w:ascii="Times New Roman" w:hAnsi="Times New Roman" w:cs="Times New Roman"/>
                <w:szCs w:val="21"/>
              </w:rPr>
              <w:t>2.专利权或非专利技术</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六、不构成固定资产的样品、样机及一般测试手段购置费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top"/>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七、专门用于中间试验和产品试制的模具、工艺装备开发及制造费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八、勘探开发技术的现场试验费</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shd w:val="clear" w:color="auto" w:fill="FFFFFF"/>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九、研发成果论证、鉴定、评审、验收费用</w:t>
            </w: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研究开发费用总额</w:t>
            </w:r>
          </w:p>
        </w:tc>
        <w:tc>
          <w:tcPr>
            <w:tcW w:w="2551"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企业销售（营业）收入总额</w:t>
            </w:r>
          </w:p>
        </w:tc>
        <w:tc>
          <w:tcPr>
            <w:tcW w:w="2551"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研发费用占企业销售（营业）收入的比例</w:t>
            </w:r>
          </w:p>
        </w:tc>
        <w:tc>
          <w:tcPr>
            <w:tcW w:w="2551"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1680" w:firstLineChars="800"/>
              <w:jc w:val="left"/>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5"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中国境内发生额占研究开发费用总额的比例</w:t>
            </w:r>
          </w:p>
        </w:tc>
        <w:tc>
          <w:tcPr>
            <w:tcW w:w="2551" w:type="dxa"/>
            <w:gridSpan w:val="2"/>
            <w:noWrap w:val="0"/>
            <w:vAlign w:val="center"/>
          </w:tcPr>
          <w:p>
            <w:pPr>
              <w:keepNext w:val="0"/>
              <w:keepLines w:val="0"/>
              <w:pageBreakBefore w:val="0"/>
              <w:widowControl w:val="0"/>
              <w:kinsoku/>
              <w:wordWrap/>
              <w:overflowPunct/>
              <w:topLinePunct w:val="0"/>
              <w:autoSpaceDE/>
              <w:autoSpaceDN/>
              <w:bidi w:val="0"/>
              <w:adjustRightInd/>
              <w:spacing w:line="260" w:lineRule="exact"/>
              <w:ind w:firstLine="1680" w:firstLineChars="800"/>
              <w:jc w:val="left"/>
              <w:textAlignment w:val="auto"/>
              <w:rPr>
                <w:rFonts w:hint="default" w:ascii="Times New Roman" w:hAnsi="Times New Roman" w:cs="Times New Roman"/>
                <w:szCs w:val="21"/>
              </w:rPr>
            </w:pPr>
            <w:r>
              <w:rPr>
                <w:rFonts w:hint="default" w:ascii="Times New Roman" w:hAnsi="Times New Roman" w:cs="Times New Roman"/>
                <w:szCs w:val="21"/>
              </w:rPr>
              <w:t>%</w:t>
            </w:r>
          </w:p>
        </w:tc>
      </w:tr>
    </w:tbl>
    <w:p>
      <w:pPr>
        <w:ind w:firstLine="420" w:firstLineChars="200"/>
        <w:rPr>
          <w:rFonts w:hint="default" w:ascii="Times New Roman" w:hAnsi="Times New Roman" w:cs="Times New Roman"/>
        </w:rPr>
      </w:pPr>
      <w:r>
        <w:rPr>
          <w:rFonts w:hint="default" w:ascii="Times New Roman" w:hAnsi="Times New Roman" w:cs="Times New Roman"/>
          <w:szCs w:val="21"/>
        </w:rPr>
        <w:t>注：研究开发费用政策口径按照《财政部 国家税务总局 科技部关 于完善研究开发费用税前加计扣除政策的通知》（财税〔2015〕119号）和《国家税务总局关于研发费用税前加计扣除归集范围有关问题的公告》（国家税务总局公告2017年第40</w:t>
      </w:r>
      <w:bookmarkStart w:id="3" w:name="_GoBack"/>
      <w:bookmarkEnd w:id="3"/>
      <w:r>
        <w:rPr>
          <w:rFonts w:hint="default" w:ascii="Times New Roman" w:hAnsi="Times New Roman" w:cs="Times New Roman"/>
          <w:szCs w:val="21"/>
        </w:rPr>
        <w:t>号）的规定归集。</w:t>
      </w:r>
    </w:p>
    <w:p>
      <w:pPr>
        <w:pStyle w:val="8"/>
        <w:spacing w:before="0" w:after="0" w:line="420" w:lineRule="exact"/>
        <w:jc w:val="left"/>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附表五</w:t>
      </w:r>
    </w:p>
    <w:p>
      <w:pPr>
        <w:pStyle w:val="8"/>
        <w:spacing w:before="0" w:after="0" w:line="42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u w:val="single"/>
        </w:rPr>
        <w:t xml:space="preserve">       </w:t>
      </w:r>
      <w:r>
        <w:rPr>
          <w:rFonts w:hint="eastAsia" w:ascii="方正小标宋简体" w:hAnsi="方正小标宋简体" w:eastAsia="方正小标宋简体" w:cs="方正小标宋简体"/>
          <w:b w:val="0"/>
          <w:bCs w:val="0"/>
          <w:sz w:val="36"/>
          <w:szCs w:val="36"/>
        </w:rPr>
        <w:t>汇算清缴年度开发销售的主要软件产品或技术</w:t>
      </w:r>
    </w:p>
    <w:p>
      <w:pPr>
        <w:pStyle w:val="8"/>
        <w:spacing w:before="0" w:after="0" w:line="420" w:lineRule="exact"/>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服务列表及软件产品开发销售（营业）收入归集表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
        <w:gridCol w:w="2103"/>
        <w:gridCol w:w="1129"/>
        <w:gridCol w:w="131"/>
        <w:gridCol w:w="1260"/>
        <w:gridCol w:w="452"/>
        <w:gridCol w:w="1559"/>
        <w:gridCol w:w="142"/>
        <w:gridCol w:w="1417"/>
        <w:gridCol w:w="315"/>
        <w:gridCol w:w="1260"/>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36" w:hRule="atLeast"/>
          <w:jc w:val="center"/>
        </w:trPr>
        <w:tc>
          <w:tcPr>
            <w:tcW w:w="8193" w:type="dxa"/>
            <w:gridSpan w:val="8"/>
            <w:tcBorders>
              <w:top w:val="nil"/>
              <w:left w:val="nil"/>
              <w:right w:val="nil"/>
            </w:tcBorders>
            <w:noWrap w:val="0"/>
            <w:vAlign w:val="center"/>
          </w:tcPr>
          <w:p>
            <w:pPr>
              <w:jc w:val="left"/>
              <w:rPr>
                <w:rFonts w:hint="default" w:ascii="Times New Roman" w:hAnsi="Times New Roman" w:cs="Times New Roman"/>
                <w:b w:val="0"/>
                <w:bCs/>
                <w:sz w:val="24"/>
              </w:rPr>
            </w:pPr>
            <w:r>
              <w:rPr>
                <w:rFonts w:hint="default" w:ascii="Times New Roman" w:hAnsi="Times New Roman" w:cs="Times New Roman"/>
                <w:b w:val="0"/>
                <w:bCs/>
                <w:sz w:val="24"/>
              </w:rPr>
              <w:t xml:space="preserve">企业名称：（盖章）                                        </w:t>
            </w:r>
            <w:r>
              <w:rPr>
                <w:rFonts w:hint="default" w:ascii="Times New Roman" w:hAnsi="Times New Roman" w:cs="Times New Roman"/>
                <w:b w:val="0"/>
                <w:bCs/>
                <w:sz w:val="24"/>
              </w:rPr>
              <w:t xml:space="preserve">填表日期： </w:t>
            </w:r>
          </w:p>
        </w:tc>
        <w:tc>
          <w:tcPr>
            <w:tcW w:w="2056" w:type="dxa"/>
            <w:gridSpan w:val="3"/>
            <w:tcBorders>
              <w:top w:val="nil"/>
              <w:left w:val="nil"/>
              <w:right w:val="nil"/>
            </w:tcBorders>
            <w:noWrap w:val="0"/>
            <w:vAlign w:val="center"/>
          </w:tcPr>
          <w:p>
            <w:pP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10249" w:type="dxa"/>
            <w:gridSpan w:val="11"/>
            <w:noWrap w:val="0"/>
            <w:vAlign w:val="center"/>
          </w:tcPr>
          <w:p>
            <w:pPr>
              <w:rPr>
                <w:rFonts w:hint="default" w:ascii="Times New Roman" w:hAnsi="Times New Roman" w:cs="Times New Roman"/>
                <w:b/>
                <w:sz w:val="24"/>
              </w:rPr>
            </w:pPr>
            <w:r>
              <w:rPr>
                <w:rFonts w:hint="default" w:ascii="Times New Roman" w:hAnsi="Times New Roman" w:cs="Times New Roman"/>
                <w:b/>
                <w:sz w:val="24"/>
              </w:rPr>
              <w:t>1、软件产品自主开发销售（营业）收入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3232"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软件产品名称/版本号</w:t>
            </w:r>
          </w:p>
        </w:tc>
        <w:tc>
          <w:tcPr>
            <w:tcW w:w="1843"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软件产品类型</w:t>
            </w:r>
          </w:p>
        </w:tc>
        <w:tc>
          <w:tcPr>
            <w:tcW w:w="1701"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合同数量</w:t>
            </w:r>
          </w:p>
        </w:tc>
        <w:tc>
          <w:tcPr>
            <w:tcW w:w="1417"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合同金额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c>
          <w:tcPr>
            <w:tcW w:w="2056"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自主开发销售（营业）收入额（万元）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8193" w:type="dxa"/>
            <w:gridSpan w:val="8"/>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  计</w:t>
            </w: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10249" w:type="dxa"/>
            <w:gridSpan w:val="11"/>
            <w:noWrap w:val="0"/>
            <w:vAlign w:val="center"/>
          </w:tcPr>
          <w:p>
            <w:pPr>
              <w:rPr>
                <w:rFonts w:hint="default" w:ascii="Times New Roman" w:hAnsi="Times New Roman" w:cs="Times New Roman"/>
                <w:b/>
                <w:sz w:val="24"/>
              </w:rPr>
            </w:pPr>
            <w:r>
              <w:rPr>
                <w:rFonts w:hint="default" w:ascii="Times New Roman" w:hAnsi="Times New Roman" w:cs="Times New Roman"/>
                <w:b/>
                <w:sz w:val="24"/>
              </w:rPr>
              <w:t>2、信息系统集成服务收入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3232"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服务项目名称</w:t>
            </w:r>
          </w:p>
        </w:tc>
        <w:tc>
          <w:tcPr>
            <w:tcW w:w="1843"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服务领域</w:t>
            </w:r>
          </w:p>
        </w:tc>
        <w:tc>
          <w:tcPr>
            <w:tcW w:w="1701"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技术服务合同编号</w:t>
            </w:r>
          </w:p>
        </w:tc>
        <w:tc>
          <w:tcPr>
            <w:tcW w:w="1417"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合同金额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c>
          <w:tcPr>
            <w:tcW w:w="2056"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自主服务收入额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8193" w:type="dxa"/>
            <w:gridSpan w:val="8"/>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  计</w:t>
            </w: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10249" w:type="dxa"/>
            <w:gridSpan w:val="11"/>
            <w:noWrap w:val="0"/>
            <w:vAlign w:val="center"/>
          </w:tcPr>
          <w:p>
            <w:pPr>
              <w:rPr>
                <w:rFonts w:hint="default" w:ascii="Times New Roman" w:hAnsi="Times New Roman" w:cs="Times New Roman"/>
                <w:b/>
                <w:sz w:val="24"/>
              </w:rPr>
            </w:pPr>
            <w:r>
              <w:rPr>
                <w:rFonts w:hint="default" w:ascii="Times New Roman" w:hAnsi="Times New Roman" w:cs="Times New Roman"/>
                <w:b/>
                <w:sz w:val="24"/>
              </w:rPr>
              <w:t>3、信息技术咨询服务收入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3232"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服务项目名称</w:t>
            </w:r>
          </w:p>
        </w:tc>
        <w:tc>
          <w:tcPr>
            <w:tcW w:w="1843"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服务领域</w:t>
            </w:r>
          </w:p>
        </w:tc>
        <w:tc>
          <w:tcPr>
            <w:tcW w:w="1701"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技术服务合同编号</w:t>
            </w:r>
          </w:p>
        </w:tc>
        <w:tc>
          <w:tcPr>
            <w:tcW w:w="1417"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合同金额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c>
          <w:tcPr>
            <w:tcW w:w="2056"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自主服务收入额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8193" w:type="dxa"/>
            <w:gridSpan w:val="8"/>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  计</w:t>
            </w: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10249" w:type="dxa"/>
            <w:gridSpan w:val="11"/>
            <w:noWrap w:val="0"/>
            <w:vAlign w:val="center"/>
          </w:tcPr>
          <w:p>
            <w:pPr>
              <w:rPr>
                <w:rFonts w:hint="default" w:ascii="Times New Roman" w:hAnsi="Times New Roman" w:cs="Times New Roman"/>
                <w:b/>
                <w:sz w:val="24"/>
              </w:rPr>
            </w:pPr>
            <w:r>
              <w:rPr>
                <w:rFonts w:hint="default" w:ascii="Times New Roman" w:hAnsi="Times New Roman" w:cs="Times New Roman"/>
                <w:b/>
                <w:sz w:val="24"/>
              </w:rPr>
              <w:t>4、数据处理和存储服务收入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3232"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服务项目名称</w:t>
            </w:r>
          </w:p>
        </w:tc>
        <w:tc>
          <w:tcPr>
            <w:tcW w:w="1843"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服务领域</w:t>
            </w:r>
          </w:p>
        </w:tc>
        <w:tc>
          <w:tcPr>
            <w:tcW w:w="1701"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技术服务合同编号</w:t>
            </w:r>
          </w:p>
        </w:tc>
        <w:tc>
          <w:tcPr>
            <w:tcW w:w="1417"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合同金额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c>
          <w:tcPr>
            <w:tcW w:w="2056"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自主服务收入额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701" w:type="dxa"/>
            <w:gridSpan w:val="2"/>
            <w:noWrap w:val="0"/>
            <w:vAlign w:val="center"/>
          </w:tcPr>
          <w:p>
            <w:pPr>
              <w:jc w:val="center"/>
              <w:rPr>
                <w:rFonts w:hint="default" w:ascii="Times New Roman" w:hAnsi="Times New Roman" w:cs="Times New Roman"/>
                <w:b/>
                <w:sz w:val="24"/>
              </w:rPr>
            </w:pPr>
          </w:p>
        </w:tc>
        <w:tc>
          <w:tcPr>
            <w:tcW w:w="1417" w:type="dxa"/>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8193" w:type="dxa"/>
            <w:gridSpan w:val="8"/>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  计</w:t>
            </w: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10249" w:type="dxa"/>
            <w:gridSpan w:val="11"/>
            <w:noWrap w:val="0"/>
            <w:vAlign w:val="center"/>
          </w:tcPr>
          <w:p>
            <w:pPr>
              <w:rPr>
                <w:rFonts w:hint="default" w:ascii="Times New Roman" w:hAnsi="Times New Roman" w:cs="Times New Roman"/>
                <w:b/>
                <w:sz w:val="24"/>
              </w:rPr>
            </w:pPr>
            <w:r>
              <w:rPr>
                <w:rFonts w:hint="default" w:ascii="Times New Roman" w:hAnsi="Times New Roman" w:cs="Times New Roman"/>
                <w:b/>
                <w:sz w:val="24"/>
              </w:rPr>
              <w:t>5、代理销售的软件产品及相关信息技术服务（营业）收入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97" w:hRule="atLeast"/>
          <w:jc w:val="center"/>
        </w:trPr>
        <w:tc>
          <w:tcPr>
            <w:tcW w:w="3232"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软件产品名称/版本号</w:t>
            </w:r>
          </w:p>
        </w:tc>
        <w:tc>
          <w:tcPr>
            <w:tcW w:w="1843"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软件产品品牌</w:t>
            </w:r>
          </w:p>
        </w:tc>
        <w:tc>
          <w:tcPr>
            <w:tcW w:w="1559" w:type="dxa"/>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合同数量</w:t>
            </w:r>
          </w:p>
        </w:tc>
        <w:tc>
          <w:tcPr>
            <w:tcW w:w="1559" w:type="dxa"/>
            <w:gridSpan w:val="2"/>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合同金额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c>
          <w:tcPr>
            <w:tcW w:w="2056" w:type="dxa"/>
            <w:gridSpan w:val="3"/>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软件收入额</w:t>
            </w:r>
          </w:p>
          <w:p>
            <w:pPr>
              <w:jc w:val="center"/>
              <w:rPr>
                <w:rFonts w:hint="default" w:ascii="Times New Roman" w:hAnsi="Times New Roman" w:cs="Times New Roman"/>
                <w:b/>
                <w:sz w:val="24"/>
              </w:rPr>
            </w:pPr>
            <w:r>
              <w:rPr>
                <w:rFonts w:hint="default" w:ascii="Times New Roman" w:hAnsi="Times New Roman" w:cs="Times New Roman"/>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0"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559" w:type="dxa"/>
            <w:noWrap w:val="0"/>
            <w:vAlign w:val="center"/>
          </w:tcPr>
          <w:p>
            <w:pPr>
              <w:jc w:val="center"/>
              <w:rPr>
                <w:rFonts w:hint="default" w:ascii="Times New Roman" w:hAnsi="Times New Roman" w:cs="Times New Roman"/>
                <w:b/>
                <w:sz w:val="24"/>
              </w:rPr>
            </w:pPr>
          </w:p>
        </w:tc>
        <w:tc>
          <w:tcPr>
            <w:tcW w:w="1559" w:type="dxa"/>
            <w:gridSpan w:val="2"/>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146" w:hRule="atLeast"/>
          <w:jc w:val="center"/>
        </w:trPr>
        <w:tc>
          <w:tcPr>
            <w:tcW w:w="3232" w:type="dxa"/>
            <w:gridSpan w:val="2"/>
            <w:noWrap w:val="0"/>
            <w:vAlign w:val="center"/>
          </w:tcPr>
          <w:p>
            <w:pPr>
              <w:rPr>
                <w:rFonts w:hint="default" w:ascii="Times New Roman" w:hAnsi="Times New Roman" w:cs="Times New Roman"/>
                <w:b/>
                <w:sz w:val="24"/>
              </w:rPr>
            </w:pPr>
          </w:p>
        </w:tc>
        <w:tc>
          <w:tcPr>
            <w:tcW w:w="1843" w:type="dxa"/>
            <w:gridSpan w:val="3"/>
            <w:noWrap w:val="0"/>
            <w:vAlign w:val="center"/>
          </w:tcPr>
          <w:p>
            <w:pPr>
              <w:jc w:val="center"/>
              <w:rPr>
                <w:rFonts w:hint="default" w:ascii="Times New Roman" w:hAnsi="Times New Roman" w:cs="Times New Roman"/>
                <w:b/>
                <w:sz w:val="24"/>
              </w:rPr>
            </w:pPr>
          </w:p>
        </w:tc>
        <w:tc>
          <w:tcPr>
            <w:tcW w:w="1559" w:type="dxa"/>
            <w:noWrap w:val="0"/>
            <w:vAlign w:val="center"/>
          </w:tcPr>
          <w:p>
            <w:pPr>
              <w:jc w:val="center"/>
              <w:rPr>
                <w:rFonts w:hint="default" w:ascii="Times New Roman" w:hAnsi="Times New Roman" w:cs="Times New Roman"/>
                <w:b/>
                <w:sz w:val="24"/>
              </w:rPr>
            </w:pPr>
          </w:p>
        </w:tc>
        <w:tc>
          <w:tcPr>
            <w:tcW w:w="1559" w:type="dxa"/>
            <w:gridSpan w:val="2"/>
            <w:noWrap w:val="0"/>
            <w:vAlign w:val="center"/>
          </w:tcPr>
          <w:p>
            <w:pPr>
              <w:jc w:val="center"/>
              <w:rPr>
                <w:rFonts w:hint="default" w:ascii="Times New Roman" w:hAnsi="Times New Roman" w:cs="Times New Roman"/>
                <w:b/>
                <w:sz w:val="24"/>
              </w:rPr>
            </w:pP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134" w:hRule="atLeast"/>
          <w:jc w:val="center"/>
        </w:trPr>
        <w:tc>
          <w:tcPr>
            <w:tcW w:w="8193" w:type="dxa"/>
            <w:gridSpan w:val="8"/>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合  计</w:t>
            </w:r>
          </w:p>
        </w:tc>
        <w:tc>
          <w:tcPr>
            <w:tcW w:w="2056" w:type="dxa"/>
            <w:gridSpan w:val="3"/>
            <w:noWrap w:val="0"/>
            <w:vAlign w:val="center"/>
          </w:tcPr>
          <w:p>
            <w:pPr>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57" w:hRule="atLeast"/>
          <w:jc w:val="center"/>
        </w:trPr>
        <w:tc>
          <w:tcPr>
            <w:tcW w:w="8193" w:type="dxa"/>
            <w:gridSpan w:val="8"/>
            <w:noWrap w:val="0"/>
            <w:vAlign w:val="center"/>
          </w:tcPr>
          <w:p>
            <w:pPr>
              <w:ind w:right="211"/>
              <w:jc w:val="left"/>
              <w:rPr>
                <w:rFonts w:hint="default" w:ascii="Times New Roman" w:hAnsi="Times New Roman" w:cs="Times New Roman"/>
                <w:b/>
                <w:sz w:val="24"/>
              </w:rPr>
            </w:pPr>
            <w:r>
              <w:rPr>
                <w:rFonts w:hint="default" w:ascii="Times New Roman" w:hAnsi="Times New Roman" w:cs="Times New Roman"/>
                <w:b/>
                <w:sz w:val="24"/>
              </w:rPr>
              <w:t>6、软件产品自主开发销售及相关信息技术服务（营业）收入总额（1+2+3+4）</w:t>
            </w:r>
          </w:p>
        </w:tc>
        <w:tc>
          <w:tcPr>
            <w:tcW w:w="2056" w:type="dxa"/>
            <w:gridSpan w:val="3"/>
            <w:noWrap w:val="0"/>
            <w:vAlign w:val="center"/>
          </w:tcPr>
          <w:p>
            <w:pPr>
              <w:ind w:right="211"/>
              <w:jc w:val="center"/>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23" w:hRule="atLeast"/>
          <w:jc w:val="center"/>
        </w:trPr>
        <w:tc>
          <w:tcPr>
            <w:tcW w:w="8193" w:type="dxa"/>
            <w:gridSpan w:val="8"/>
            <w:noWrap w:val="0"/>
            <w:vAlign w:val="center"/>
          </w:tcPr>
          <w:p>
            <w:pPr>
              <w:jc w:val="left"/>
              <w:rPr>
                <w:rFonts w:hint="default" w:ascii="Times New Roman" w:hAnsi="Times New Roman" w:cs="Times New Roman"/>
                <w:b/>
                <w:sz w:val="24"/>
              </w:rPr>
            </w:pPr>
            <w:r>
              <w:rPr>
                <w:rFonts w:hint="default" w:ascii="Times New Roman" w:hAnsi="Times New Roman" w:cs="Times New Roman"/>
                <w:b/>
                <w:sz w:val="24"/>
              </w:rPr>
              <w:t>7、软件产品开发销售及相关信息技术服务（营业）收入总额（5+6）</w:t>
            </w:r>
          </w:p>
        </w:tc>
        <w:tc>
          <w:tcPr>
            <w:tcW w:w="2056" w:type="dxa"/>
            <w:gridSpan w:val="3"/>
            <w:noWrap w:val="0"/>
            <w:vAlign w:val="center"/>
          </w:tcPr>
          <w:p>
            <w:pPr>
              <w:jc w:val="right"/>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 w:type="dxa"/>
          <w:trHeight w:val="158" w:hRule="atLeast"/>
          <w:jc w:val="center"/>
        </w:trPr>
        <w:tc>
          <w:tcPr>
            <w:tcW w:w="2205" w:type="dxa"/>
            <w:gridSpan w:val="2"/>
            <w:tcBorders>
              <w:top w:val="nil"/>
              <w:left w:val="nil"/>
              <w:bottom w:val="nil"/>
              <w:right w:val="nil"/>
            </w:tcBorders>
            <w:noWrap w:val="0"/>
            <w:vAlign w:val="center"/>
          </w:tcPr>
          <w:p>
            <w:pPr>
              <w:widowControl/>
              <w:jc w:val="center"/>
              <w:rPr>
                <w:rFonts w:hint="default" w:ascii="Times New Roman" w:hAnsi="Times New Roman" w:cs="Times New Roman"/>
                <w:bCs/>
                <w:kern w:val="0"/>
                <w:sz w:val="22"/>
              </w:rPr>
            </w:pPr>
            <w:r>
              <w:rPr>
                <w:rFonts w:hint="default" w:ascii="Times New Roman" w:hAnsi="Times New Roman" w:cs="Times New Roman"/>
                <w:bCs/>
                <w:kern w:val="0"/>
                <w:sz w:val="22"/>
              </w:rPr>
              <w:t>制表人：</w:t>
            </w:r>
          </w:p>
        </w:tc>
        <w:tc>
          <w:tcPr>
            <w:tcW w:w="1260" w:type="dxa"/>
            <w:gridSpan w:val="2"/>
            <w:tcBorders>
              <w:top w:val="nil"/>
              <w:left w:val="nil"/>
              <w:bottom w:val="nil"/>
              <w:right w:val="nil"/>
            </w:tcBorders>
            <w:noWrap w:val="0"/>
            <w:vAlign w:val="center"/>
          </w:tcPr>
          <w:p>
            <w:pPr>
              <w:widowControl/>
              <w:jc w:val="center"/>
              <w:rPr>
                <w:rFonts w:hint="default" w:ascii="Times New Roman" w:hAnsi="Times New Roman" w:cs="Times New Roman"/>
                <w:bCs/>
                <w:kern w:val="0"/>
                <w:sz w:val="22"/>
              </w:rPr>
            </w:pPr>
          </w:p>
        </w:tc>
        <w:tc>
          <w:tcPr>
            <w:tcW w:w="1260" w:type="dxa"/>
            <w:tcBorders>
              <w:top w:val="nil"/>
              <w:left w:val="nil"/>
              <w:bottom w:val="nil"/>
              <w:right w:val="nil"/>
            </w:tcBorders>
            <w:noWrap w:val="0"/>
            <w:vAlign w:val="center"/>
          </w:tcPr>
          <w:p>
            <w:pPr>
              <w:widowControl/>
              <w:jc w:val="center"/>
              <w:rPr>
                <w:rFonts w:hint="default" w:ascii="Times New Roman" w:hAnsi="Times New Roman" w:cs="Times New Roman"/>
                <w:bCs/>
                <w:kern w:val="0"/>
                <w:sz w:val="22"/>
              </w:rPr>
            </w:pPr>
          </w:p>
        </w:tc>
        <w:tc>
          <w:tcPr>
            <w:tcW w:w="3885" w:type="dxa"/>
            <w:gridSpan w:val="5"/>
            <w:tcBorders>
              <w:top w:val="single" w:color="auto" w:sz="4" w:space="0"/>
              <w:left w:val="nil"/>
              <w:bottom w:val="nil"/>
              <w:right w:val="nil"/>
            </w:tcBorders>
            <w:noWrap w:val="0"/>
            <w:vAlign w:val="center"/>
          </w:tcPr>
          <w:p>
            <w:pPr>
              <w:widowControl/>
              <w:jc w:val="center"/>
              <w:rPr>
                <w:rFonts w:hint="default" w:ascii="Times New Roman" w:hAnsi="Times New Roman" w:cs="Times New Roman"/>
                <w:bCs/>
                <w:kern w:val="0"/>
                <w:sz w:val="22"/>
              </w:rPr>
            </w:pPr>
            <w:r>
              <w:rPr>
                <w:rFonts w:hint="default" w:ascii="Times New Roman" w:hAnsi="Times New Roman" w:cs="Times New Roman"/>
                <w:bCs/>
                <w:kern w:val="0"/>
                <w:sz w:val="22"/>
              </w:rPr>
              <w:t>企业负责人：</w:t>
            </w:r>
          </w:p>
        </w:tc>
        <w:tc>
          <w:tcPr>
            <w:tcW w:w="1260" w:type="dxa"/>
            <w:tcBorders>
              <w:top w:val="nil"/>
              <w:left w:val="nil"/>
              <w:bottom w:val="nil"/>
              <w:right w:val="nil"/>
            </w:tcBorders>
            <w:noWrap w:val="0"/>
            <w:vAlign w:val="center"/>
          </w:tcPr>
          <w:p>
            <w:pPr>
              <w:widowControl/>
              <w:jc w:val="center"/>
              <w:rPr>
                <w:rFonts w:hint="default" w:ascii="Times New Roman" w:hAnsi="Times New Roman" w:cs="Times New Roman"/>
                <w:bCs/>
                <w:kern w:val="0"/>
                <w:sz w:val="22"/>
              </w:rPr>
            </w:pPr>
          </w:p>
        </w:tc>
      </w:tr>
    </w:tbl>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注：该表可根据填报需要延页。</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br w:type="page"/>
      </w:r>
    </w:p>
    <w:p>
      <w:pPr>
        <w:spacing w:line="360" w:lineRule="exact"/>
        <w:jc w:val="center"/>
        <w:rPr>
          <w:rFonts w:hint="default" w:ascii="Times New Roman" w:hAnsi="Times New Roman" w:eastAsia="仿宋" w:cs="Times New Roman"/>
          <w:color w:val="FF0000"/>
          <w:sz w:val="24"/>
        </w:rPr>
      </w:pPr>
      <w:r>
        <w:rPr>
          <w:rFonts w:hint="default" w:ascii="Times New Roman" w:hAnsi="Times New Roman" w:cs="Times New Roman"/>
          <w:b/>
          <w:sz w:val="30"/>
          <w:szCs w:val="30"/>
        </w:rPr>
        <w:t>填报说明</w:t>
      </w:r>
    </w:p>
    <w:p>
      <w:pPr>
        <w:spacing w:line="360" w:lineRule="exact"/>
        <w:ind w:firstLine="470" w:firstLineChars="196"/>
        <w:jc w:val="left"/>
        <w:rPr>
          <w:rFonts w:hint="default" w:ascii="Times New Roman" w:hAnsi="Times New Roman" w:eastAsia="仿宋" w:cs="Times New Roman"/>
          <w:sz w:val="24"/>
        </w:rPr>
      </w:pPr>
      <w:r>
        <w:rPr>
          <w:rFonts w:hint="default" w:ascii="Times New Roman" w:hAnsi="Times New Roman" w:eastAsia="仿宋" w:cs="Times New Roman"/>
          <w:sz w:val="24"/>
        </w:rPr>
        <w:t>根据财税〔2012〕27号文件第十六条的规定，该表软件产品开发销售（营业）收入政策口径涵盖除已单列的集成电路设计之外的软件和信息技术服务活动，按照《国民经济行业分类》(GB/T 4754-2017)，结合《财政部国家税务总局关于全面推开营业税改征增值税试点的通知》（财税〔2016〕36号）所列“信息技术服务”归集。</w:t>
      </w:r>
    </w:p>
    <w:p>
      <w:pPr>
        <w:pStyle w:val="2"/>
        <w:keepNext w:val="0"/>
        <w:keepLines w:val="0"/>
        <w:spacing w:before="0" w:after="0" w:line="360" w:lineRule="exact"/>
        <w:ind w:firstLine="480" w:firstLineChars="200"/>
        <w:rPr>
          <w:rFonts w:hint="default" w:ascii="Times New Roman" w:hAnsi="Times New Roman" w:eastAsia="楷体" w:cs="Times New Roman"/>
          <w:b w:val="0"/>
          <w:sz w:val="24"/>
          <w:szCs w:val="24"/>
        </w:rPr>
      </w:pPr>
      <w:r>
        <w:rPr>
          <w:rFonts w:hint="default" w:ascii="Times New Roman" w:hAnsi="Times New Roman" w:eastAsia="楷体" w:cs="Times New Roman"/>
          <w:b w:val="0"/>
          <w:sz w:val="24"/>
          <w:szCs w:val="24"/>
        </w:rPr>
        <w:t>1、软件产品自主开发</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指为用户提供计算机软件、信息系统或者设备中嵌入的软件，或者在系统集成、应用服务等技术服务时提供软件的开发和经营活动。</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主要包括基础软件、支撑软件、应用软件、嵌入式软件、信息安全软件、计算机（应用）系统、工业软件、软件定制以及其他软件的开发和经营活动，还包括软件外包服务。网站开发、动漫游戏开发可纳入应用软件开发。</w:t>
      </w:r>
    </w:p>
    <w:p>
      <w:pPr>
        <w:pStyle w:val="2"/>
        <w:keepNext w:val="0"/>
        <w:keepLines w:val="0"/>
        <w:spacing w:before="0" w:after="0" w:line="360" w:lineRule="exact"/>
        <w:ind w:firstLine="480" w:firstLineChars="200"/>
        <w:rPr>
          <w:rFonts w:hint="default" w:ascii="Times New Roman" w:hAnsi="Times New Roman" w:eastAsia="楷体" w:cs="Times New Roman"/>
          <w:b w:val="0"/>
          <w:sz w:val="24"/>
          <w:szCs w:val="24"/>
        </w:rPr>
      </w:pPr>
      <w:r>
        <w:rPr>
          <w:rFonts w:hint="default" w:ascii="Times New Roman" w:hAnsi="Times New Roman" w:eastAsia="楷体" w:cs="Times New Roman"/>
          <w:b w:val="0"/>
          <w:sz w:val="24"/>
          <w:szCs w:val="24"/>
        </w:rPr>
        <w:t>2、信息系统集成服务</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包括信息系统设计、集成实施、运行维护等服务。</w:t>
      </w:r>
    </w:p>
    <w:p>
      <w:pPr>
        <w:pStyle w:val="2"/>
        <w:keepNext w:val="0"/>
        <w:keepLines w:val="0"/>
        <w:spacing w:before="0" w:after="0" w:line="360" w:lineRule="exact"/>
        <w:ind w:firstLine="480" w:firstLineChars="200"/>
        <w:rPr>
          <w:rFonts w:hint="default" w:ascii="Times New Roman" w:hAnsi="Times New Roman" w:eastAsia="楷体" w:cs="Times New Roman"/>
          <w:b w:val="0"/>
          <w:sz w:val="24"/>
          <w:szCs w:val="24"/>
        </w:rPr>
      </w:pPr>
      <w:r>
        <w:rPr>
          <w:rFonts w:hint="default" w:ascii="Times New Roman" w:hAnsi="Times New Roman" w:eastAsia="楷体" w:cs="Times New Roman"/>
          <w:b w:val="0"/>
          <w:sz w:val="24"/>
          <w:szCs w:val="24"/>
        </w:rPr>
        <w:t>3、信息技术咨询服务</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指在信息资源开发利用、工程建设、人员培训、管理体系建设、技术支撑等方面向需方提供的管理或技术咨询评估服务。</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包括网络咨询服务、信息化规划、信息技术管理、信息系统工程监理、测试评估认证、软件售后服务、信息技术培训等。</w:t>
      </w:r>
    </w:p>
    <w:p>
      <w:pPr>
        <w:pStyle w:val="2"/>
        <w:keepNext w:val="0"/>
        <w:keepLines w:val="0"/>
        <w:spacing w:before="0" w:after="0" w:line="360" w:lineRule="exact"/>
        <w:ind w:firstLine="480" w:firstLineChars="200"/>
        <w:rPr>
          <w:rFonts w:hint="default" w:ascii="Times New Roman" w:hAnsi="Times New Roman" w:eastAsia="楷体" w:cs="Times New Roman"/>
          <w:b w:val="0"/>
          <w:sz w:val="24"/>
          <w:szCs w:val="24"/>
        </w:rPr>
      </w:pPr>
      <w:r>
        <w:rPr>
          <w:rFonts w:hint="default" w:ascii="Times New Roman" w:hAnsi="Times New Roman" w:eastAsia="楷体" w:cs="Times New Roman"/>
          <w:b w:val="0"/>
          <w:sz w:val="24"/>
          <w:szCs w:val="24"/>
        </w:rPr>
        <w:t>4、数据处理和存储服务</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指供方向需方提供的信息和数据的分析、整理、计算、编辑、存储等加工处理服务，以及应用软件、业务运营平台、信息系统基础设施等的租用服务和业务流程管理服务。</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包括各种数据库活动、网站内容更新、数据备份服务、数据存储服务、数据加工服务、网站内容维护、服务器托管、虚拟主机等；软件运营服务（SaaS）、支持软件研发和运行平台服务（PaaS）、信息系统基础设施运营服务（IaaS）等云计算服务；依托信息技术提供的电子商务平台、物流信息服务平台、人力资源管理、财务经济管理、审计管理、税务管理、经营信息管理和呼叫中心等服务。电子商务、物流、互联网金融平台服务以及其他互联网平台服务新业态，能单独核算平台服务收入的纳入数据处理和存储服务。</w:t>
      </w:r>
    </w:p>
    <w:p>
      <w:pPr>
        <w:pStyle w:val="2"/>
        <w:keepNext w:val="0"/>
        <w:keepLines w:val="0"/>
        <w:spacing w:before="0" w:after="0" w:line="360" w:lineRule="exact"/>
        <w:ind w:firstLine="480" w:firstLineChars="200"/>
        <w:rPr>
          <w:rFonts w:hint="default" w:ascii="Times New Roman" w:hAnsi="Times New Roman" w:eastAsia="楷体" w:cs="Times New Roman"/>
          <w:b w:val="0"/>
          <w:sz w:val="24"/>
          <w:szCs w:val="24"/>
        </w:rPr>
      </w:pPr>
      <w:r>
        <w:rPr>
          <w:rFonts w:hint="default" w:ascii="Times New Roman" w:hAnsi="Times New Roman" w:eastAsia="楷体" w:cs="Times New Roman"/>
          <w:b w:val="0"/>
          <w:sz w:val="24"/>
          <w:szCs w:val="24"/>
        </w:rPr>
        <w:t>5、代理销售软件产品。</w:t>
      </w:r>
    </w:p>
    <w:p>
      <w:pPr>
        <w:spacing w:line="3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是指取得软件著作权人授权而进行的软件产品批发和零售等。</w:t>
      </w:r>
    </w:p>
    <w:p>
      <w:pPr>
        <w:spacing w:line="360" w:lineRule="auto"/>
        <w:outlineLvl w:val="0"/>
        <w:rPr>
          <w:rFonts w:hint="default" w:ascii="Times New Roman" w:hAnsi="Times New Roman" w:eastAsia="黑体" w:cs="Times New Roman"/>
          <w:b/>
          <w:sz w:val="32"/>
          <w:szCs w:val="32"/>
          <w:u w:val="single"/>
        </w:rPr>
      </w:pPr>
      <w:r>
        <w:rPr>
          <w:rFonts w:hint="default" w:ascii="Times New Roman" w:hAnsi="Times New Roman" w:eastAsia="黑体" w:cs="Times New Roman"/>
          <w:sz w:val="32"/>
          <w:szCs w:val="32"/>
        </w:rPr>
        <w:br w:type="page"/>
      </w:r>
      <w:bookmarkStart w:id="2" w:name="KfhjTable"/>
      <w:r>
        <w:rPr>
          <w:rFonts w:hint="default" w:ascii="Times New Roman" w:hAnsi="Times New Roman" w:eastAsia="黑体" w:cs="Times New Roman"/>
          <w:sz w:val="32"/>
          <w:szCs w:val="32"/>
        </w:rPr>
        <w:t>附表六</w:t>
      </w:r>
    </w:p>
    <w:p>
      <w:pPr>
        <w:spacing w:line="360" w:lineRule="auto"/>
        <w:jc w:val="center"/>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u w:val="single"/>
        </w:rPr>
        <w:t xml:space="preserve">       </w:t>
      </w:r>
      <w:r>
        <w:rPr>
          <w:rFonts w:hint="eastAsia" w:ascii="方正小标宋简体" w:hAnsi="方正小标宋简体" w:eastAsia="方正小标宋简体" w:cs="方正小标宋简体"/>
          <w:b w:val="0"/>
          <w:bCs/>
          <w:sz w:val="36"/>
          <w:szCs w:val="36"/>
        </w:rPr>
        <w:t>汇算清缴年度企业开发环境</w:t>
      </w:r>
    </w:p>
    <w:p>
      <w:pPr>
        <w:widowControl/>
        <w:jc w:val="left"/>
        <w:rPr>
          <w:rFonts w:hint="default" w:ascii="Times New Roman" w:hAnsi="Times New Roman" w:cs="Times New Roman"/>
          <w:b w:val="0"/>
          <w:bCs w:val="0"/>
          <w:sz w:val="24"/>
        </w:rPr>
      </w:pPr>
      <w:r>
        <w:rPr>
          <w:rFonts w:hint="default" w:ascii="Times New Roman" w:hAnsi="Times New Roman" w:cs="Times New Roman"/>
          <w:b w:val="0"/>
          <w:bCs w:val="0"/>
          <w:sz w:val="24"/>
        </w:rPr>
        <w:t>企业名称（盖章）：</w:t>
      </w:r>
      <w:r>
        <w:rPr>
          <w:rFonts w:hint="default" w:ascii="Times New Roman" w:hAnsi="Times New Roman" w:cs="Times New Roman"/>
          <w:b w:val="0"/>
          <w:bCs w:val="0"/>
          <w:sz w:val="24"/>
        </w:rPr>
        <w:tab/>
      </w:r>
      <w:r>
        <w:rPr>
          <w:rFonts w:hint="default" w:ascii="Times New Roman" w:hAnsi="Times New Roman" w:cs="Times New Roman"/>
          <w:b w:val="0"/>
          <w:bCs w:val="0"/>
          <w:sz w:val="24"/>
        </w:rPr>
        <w:t xml:space="preserve">                                  填表日期：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626"/>
        <w:gridCol w:w="796"/>
        <w:gridCol w:w="1621"/>
        <w:gridCol w:w="1663"/>
        <w:gridCol w:w="798"/>
        <w:gridCol w:w="86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restart"/>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硬</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件</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环</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境</w:t>
            </w:r>
          </w:p>
        </w:tc>
        <w:tc>
          <w:tcPr>
            <w:tcW w:w="2422"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场地面积（</w:t>
            </w:r>
            <w:r>
              <w:rPr>
                <w:rFonts w:hint="default" w:ascii="Times New Roman" w:hAnsi="Times New Roman" w:cs="Times New Roman"/>
                <w:color w:val="000000"/>
                <w:sz w:val="24"/>
              </w:rPr>
              <w:t>M</w:t>
            </w:r>
            <w:r>
              <w:rPr>
                <w:rFonts w:hint="default" w:ascii="Times New Roman" w:hAnsi="Times New Roman" w:cs="Times New Roman"/>
                <w:color w:val="000000"/>
                <w:sz w:val="24"/>
                <w:vertAlign w:val="superscript"/>
              </w:rPr>
              <w:t>2</w:t>
            </w:r>
            <w:r>
              <w:rPr>
                <w:rFonts w:hint="default" w:ascii="Times New Roman" w:hAnsi="Times New Roman" w:cs="Times New Roman"/>
                <w:color w:val="000000"/>
                <w:sz w:val="24"/>
              </w:rPr>
              <w:t>）</w:t>
            </w:r>
          </w:p>
        </w:tc>
        <w:tc>
          <w:tcPr>
            <w:tcW w:w="6485" w:type="dxa"/>
            <w:gridSpan w:val="5"/>
            <w:noWrap w:val="0"/>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t>（包括自有面积和租赁面积）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restart"/>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大</w:t>
            </w:r>
            <w:r>
              <w:rPr>
                <w:rFonts w:hint="default" w:ascii="Times New Roman" w:hAnsi="Times New Roman" w:cs="Times New Roman"/>
                <w:color w:val="000000"/>
                <w:sz w:val="24"/>
              </w:rPr>
              <w:t>/</w:t>
            </w:r>
            <w:r>
              <w:rPr>
                <w:rFonts w:hint="default" w:ascii="Times New Roman" w:hAnsi="Times New Roman" w:cs="Times New Roman"/>
                <w:color w:val="000000"/>
                <w:sz w:val="24"/>
              </w:rPr>
              <w:t>中</w:t>
            </w:r>
            <w:r>
              <w:rPr>
                <w:rFonts w:hint="default" w:ascii="Times New Roman" w:hAnsi="Times New Roman" w:cs="Times New Roman"/>
                <w:color w:val="000000"/>
                <w:sz w:val="24"/>
              </w:rPr>
              <w:t>/</w:t>
            </w:r>
            <w:r>
              <w:rPr>
                <w:rFonts w:hint="default" w:ascii="Times New Roman" w:hAnsi="Times New Roman" w:cs="Times New Roman"/>
                <w:color w:val="000000"/>
                <w:sz w:val="24"/>
              </w:rPr>
              <w:t>小型机</w:t>
            </w: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型号</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台数</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restart"/>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服</w:t>
            </w:r>
            <w:r>
              <w:rPr>
                <w:rFonts w:hint="default" w:ascii="Times New Roman" w:hAnsi="Times New Roman" w:cs="Times New Roman"/>
                <w:color w:val="000000"/>
                <w:sz w:val="24"/>
              </w:rPr>
              <w:t xml:space="preserve"> </w:t>
            </w:r>
            <w:r>
              <w:rPr>
                <w:rFonts w:hint="default" w:ascii="Times New Roman" w:hAnsi="Times New Roman" w:cs="Times New Roman"/>
                <w:color w:val="000000"/>
                <w:sz w:val="24"/>
              </w:rPr>
              <w:t>务</w:t>
            </w:r>
            <w:r>
              <w:rPr>
                <w:rFonts w:hint="default" w:ascii="Times New Roman" w:hAnsi="Times New Roman" w:cs="Times New Roman"/>
                <w:color w:val="000000"/>
                <w:sz w:val="24"/>
              </w:rPr>
              <w:t xml:space="preserve"> </w:t>
            </w:r>
            <w:r>
              <w:rPr>
                <w:rFonts w:hint="default" w:ascii="Times New Roman" w:hAnsi="Times New Roman" w:cs="Times New Roman"/>
                <w:color w:val="000000"/>
                <w:sz w:val="24"/>
              </w:rPr>
              <w:t>器</w:t>
            </w: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型号</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台数</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restart"/>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 xml:space="preserve">PC </w:t>
            </w:r>
            <w:r>
              <w:rPr>
                <w:rFonts w:hint="default" w:ascii="Times New Roman" w:hAnsi="Times New Roman" w:cs="Times New Roman"/>
                <w:color w:val="000000"/>
                <w:sz w:val="24"/>
              </w:rPr>
              <w:t>机</w:t>
            </w: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型号</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台数</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restart"/>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交换机</w:t>
            </w: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型号</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台数</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restart"/>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路由器</w:t>
            </w: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型号</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796"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台数</w:t>
            </w:r>
          </w:p>
        </w:tc>
        <w:tc>
          <w:tcPr>
            <w:tcW w:w="1621" w:type="dxa"/>
            <w:noWrap w:val="0"/>
            <w:vAlign w:val="center"/>
          </w:tcPr>
          <w:p>
            <w:pPr>
              <w:rPr>
                <w:rFonts w:hint="default" w:ascii="Times New Roman" w:hAnsi="Times New Roman" w:cs="Times New Roman"/>
                <w:sz w:val="24"/>
              </w:rPr>
            </w:pPr>
          </w:p>
        </w:tc>
        <w:tc>
          <w:tcPr>
            <w:tcW w:w="1663" w:type="dxa"/>
            <w:noWrap w:val="0"/>
            <w:vAlign w:val="center"/>
          </w:tcPr>
          <w:p>
            <w:pPr>
              <w:rPr>
                <w:rFonts w:hint="default" w:ascii="Times New Roman" w:hAnsi="Times New Roman" w:cs="Times New Roman"/>
                <w:sz w:val="24"/>
              </w:rPr>
            </w:pPr>
          </w:p>
        </w:tc>
        <w:tc>
          <w:tcPr>
            <w:tcW w:w="1663" w:type="dxa"/>
            <w:gridSpan w:val="2"/>
            <w:noWrap w:val="0"/>
            <w:vAlign w:val="center"/>
          </w:tcPr>
          <w:p>
            <w:pPr>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restart"/>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软</w:t>
            </w:r>
          </w:p>
          <w:p>
            <w:pPr>
              <w:jc w:val="center"/>
              <w:rPr>
                <w:rFonts w:hint="default" w:ascii="Times New Roman" w:hAnsi="Times New Roman" w:cs="Times New Roman"/>
                <w:sz w:val="24"/>
              </w:rPr>
            </w:pPr>
            <w:r>
              <w:rPr>
                <w:rFonts w:hint="default" w:ascii="Times New Roman" w:hAnsi="Times New Roman" w:cs="Times New Roman"/>
                <w:sz w:val="24"/>
              </w:rPr>
              <w:t>件</w:t>
            </w:r>
          </w:p>
          <w:p>
            <w:pPr>
              <w:jc w:val="center"/>
              <w:rPr>
                <w:rFonts w:hint="default" w:ascii="Times New Roman" w:hAnsi="Times New Roman" w:cs="Times New Roman"/>
                <w:sz w:val="24"/>
              </w:rPr>
            </w:pPr>
            <w:r>
              <w:rPr>
                <w:rFonts w:hint="default" w:ascii="Times New Roman" w:hAnsi="Times New Roman" w:cs="Times New Roman"/>
                <w:sz w:val="24"/>
              </w:rPr>
              <w:t>环</w:t>
            </w:r>
          </w:p>
          <w:p>
            <w:pPr>
              <w:jc w:val="center"/>
              <w:rPr>
                <w:rFonts w:hint="default" w:ascii="Times New Roman" w:hAnsi="Times New Roman" w:cs="Times New Roman"/>
                <w:sz w:val="24"/>
              </w:rPr>
            </w:pPr>
            <w:r>
              <w:rPr>
                <w:rFonts w:hint="default" w:ascii="Times New Roman" w:hAnsi="Times New Roman" w:cs="Times New Roman"/>
                <w:sz w:val="24"/>
              </w:rPr>
              <w:t>境</w:t>
            </w:r>
          </w:p>
        </w:tc>
        <w:tc>
          <w:tcPr>
            <w:tcW w:w="1626" w:type="dxa"/>
            <w:vMerge w:val="restart"/>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开发和测试工具</w:t>
            </w:r>
          </w:p>
        </w:tc>
        <w:tc>
          <w:tcPr>
            <w:tcW w:w="2417"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名称</w:t>
            </w:r>
          </w:p>
        </w:tc>
        <w:tc>
          <w:tcPr>
            <w:tcW w:w="2461"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提供商</w:t>
            </w:r>
            <w:r>
              <w:rPr>
                <w:rFonts w:hint="default" w:ascii="Times New Roman" w:hAnsi="Times New Roman" w:cs="Times New Roman"/>
                <w:sz w:val="24"/>
              </w:rPr>
              <w:t>/</w:t>
            </w:r>
            <w:r>
              <w:rPr>
                <w:rFonts w:hint="default" w:ascii="Times New Roman" w:hAnsi="Times New Roman" w:cs="Times New Roman"/>
                <w:sz w:val="24"/>
              </w:rPr>
              <w:t>国别</w:t>
            </w:r>
          </w:p>
        </w:tc>
        <w:tc>
          <w:tcPr>
            <w:tcW w:w="865"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数量</w:t>
            </w:r>
          </w:p>
        </w:tc>
        <w:tc>
          <w:tcPr>
            <w:tcW w:w="1538"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自购</w:t>
            </w:r>
            <w:r>
              <w:rPr>
                <w:rFonts w:hint="default" w:ascii="Times New Roman" w:hAnsi="Times New Roman" w:cs="Times New Roman"/>
                <w:sz w:val="24"/>
              </w:rPr>
              <w:t>/</w:t>
            </w:r>
            <w:r>
              <w:rPr>
                <w:rFonts w:hint="default" w:ascii="Times New Roman" w:hAnsi="Times New Roman" w:cs="Times New Roman"/>
                <w:sz w:val="24"/>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vMerge w:val="continue"/>
            <w:noWrap w:val="0"/>
            <w:vAlign w:val="center"/>
          </w:tcPr>
          <w:p>
            <w:pPr>
              <w:rPr>
                <w:rFonts w:hint="default" w:ascii="Times New Roman" w:hAnsi="Times New Roman" w:cs="Times New Roman"/>
              </w:rPr>
            </w:pP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操作系统</w:t>
            </w: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数据库系统</w:t>
            </w: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网络系统</w:t>
            </w: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87" w:type="dxa"/>
            <w:vMerge w:val="continue"/>
            <w:noWrap w:val="0"/>
            <w:vAlign w:val="center"/>
          </w:tcPr>
          <w:p>
            <w:pPr>
              <w:rPr>
                <w:rFonts w:hint="default" w:ascii="Times New Roman" w:hAnsi="Times New Roman" w:cs="Times New Roman"/>
              </w:rPr>
            </w:pPr>
          </w:p>
        </w:tc>
        <w:tc>
          <w:tcPr>
            <w:tcW w:w="1626"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其他</w:t>
            </w:r>
          </w:p>
        </w:tc>
        <w:tc>
          <w:tcPr>
            <w:tcW w:w="2417" w:type="dxa"/>
            <w:gridSpan w:val="2"/>
            <w:noWrap w:val="0"/>
            <w:vAlign w:val="center"/>
          </w:tcPr>
          <w:p>
            <w:pPr>
              <w:rPr>
                <w:rFonts w:hint="default" w:ascii="Times New Roman" w:hAnsi="Times New Roman" w:cs="Times New Roman"/>
                <w:sz w:val="24"/>
              </w:rPr>
            </w:pPr>
          </w:p>
        </w:tc>
        <w:tc>
          <w:tcPr>
            <w:tcW w:w="2461" w:type="dxa"/>
            <w:gridSpan w:val="2"/>
            <w:noWrap w:val="0"/>
            <w:vAlign w:val="center"/>
          </w:tcPr>
          <w:p>
            <w:pPr>
              <w:rPr>
                <w:rFonts w:hint="default" w:ascii="Times New Roman" w:hAnsi="Times New Roman" w:cs="Times New Roman"/>
                <w:sz w:val="24"/>
              </w:rPr>
            </w:pPr>
          </w:p>
        </w:tc>
        <w:tc>
          <w:tcPr>
            <w:tcW w:w="865" w:type="dxa"/>
            <w:noWrap w:val="0"/>
            <w:vAlign w:val="center"/>
          </w:tcPr>
          <w:p>
            <w:pPr>
              <w:jc w:val="right"/>
              <w:rPr>
                <w:rFonts w:hint="default" w:ascii="Times New Roman" w:hAnsi="Times New Roman" w:cs="Times New Roman"/>
                <w:sz w:val="24"/>
              </w:rPr>
            </w:pPr>
          </w:p>
        </w:tc>
        <w:tc>
          <w:tcPr>
            <w:tcW w:w="1538" w:type="dxa"/>
            <w:noWrap w:val="0"/>
            <w:vAlign w:val="center"/>
          </w:tcPr>
          <w:p>
            <w:pPr>
              <w:rPr>
                <w:rFonts w:hint="default" w:ascii="Times New Roman" w:hAnsi="Times New Roman" w:cs="Times New Roman"/>
                <w:sz w:val="24"/>
              </w:rPr>
            </w:pPr>
          </w:p>
        </w:tc>
      </w:tr>
      <w:bookmarkEnd w:id="2"/>
    </w:tbl>
    <w:p>
      <w:pPr>
        <w:tabs>
          <w:tab w:val="right" w:pos="9638"/>
        </w:tabs>
        <w:spacing w:line="400" w:lineRule="exact"/>
        <w:rPr>
          <w:rFonts w:hint="default" w:ascii="Times New Roman" w:hAnsi="Times New Roman" w:cs="Times New Roman"/>
          <w:sz w:val="24"/>
        </w:rPr>
      </w:pPr>
      <w:r>
        <w:rPr>
          <w:rFonts w:hint="default" w:ascii="Times New Roman" w:hAnsi="Times New Roman" w:cs="Times New Roman"/>
          <w:sz w:val="24"/>
        </w:rPr>
        <w:t>制表人：                                         企业负责人：</w:t>
      </w:r>
      <w:r>
        <w:rPr>
          <w:rFonts w:hint="default" w:ascii="Times New Roman" w:hAnsi="Times New Roman" w:cs="Times New Roman"/>
          <w:sz w:val="24"/>
        </w:rPr>
        <w:tab/>
      </w:r>
    </w:p>
    <w:p>
      <w:pPr>
        <w:rPr>
          <w:rFonts w:hint="default" w:ascii="Times New Roman" w:hAnsi="Times New Roman" w:eastAsia="黑体" w:cs="Times New Roman"/>
          <w:color w:val="000000"/>
          <w:sz w:val="32"/>
          <w:szCs w:val="32"/>
        </w:rPr>
      </w:pPr>
      <w:r>
        <w:rPr>
          <w:rFonts w:hint="default" w:ascii="Times New Roman" w:hAnsi="Times New Roman" w:cs="Times New Roman"/>
          <w:sz w:val="24"/>
        </w:rPr>
        <w:br w:type="page"/>
      </w:r>
      <w:r>
        <w:rPr>
          <w:rFonts w:hint="default" w:ascii="Times New Roman" w:hAnsi="Times New Roman" w:eastAsia="黑体" w:cs="Times New Roman"/>
          <w:sz w:val="32"/>
          <w:szCs w:val="32"/>
        </w:rPr>
        <w:t>附表七</w:t>
      </w:r>
    </w:p>
    <w:p>
      <w:pPr>
        <w:spacing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u w:val="single"/>
        </w:rPr>
        <w:t xml:space="preserve">      （企业名称）     </w:t>
      </w:r>
      <w:r>
        <w:rPr>
          <w:rFonts w:hint="eastAsia" w:ascii="方正小标宋简体" w:hAnsi="方正小标宋简体" w:eastAsia="方正小标宋简体" w:cs="方正小标宋简体"/>
          <w:b w:val="0"/>
          <w:bCs w:val="0"/>
          <w:sz w:val="36"/>
          <w:szCs w:val="36"/>
        </w:rPr>
        <w:t>软件工程质量管理体系说明</w:t>
      </w:r>
    </w:p>
    <w:p>
      <w:pPr>
        <w:spacing w:line="360" w:lineRule="auto"/>
        <w:jc w:val="center"/>
        <w:rPr>
          <w:rFonts w:hint="eastAsia" w:ascii="方正小标宋简体" w:hAnsi="方正小标宋简体" w:eastAsia="方正小标宋简体" w:cs="方正小标宋简体"/>
          <w:b w:val="0"/>
          <w:bCs/>
          <w:sz w:val="24"/>
        </w:rPr>
      </w:pPr>
      <w:r>
        <w:rPr>
          <w:rFonts w:hint="eastAsia" w:ascii="方正小标宋简体" w:hAnsi="方正小标宋简体" w:eastAsia="方正小标宋简体" w:cs="方正小标宋简体"/>
          <w:b w:val="0"/>
          <w:bCs/>
          <w:sz w:val="28"/>
          <w:szCs w:val="28"/>
        </w:rPr>
        <w:t>（</w:t>
      </w:r>
      <w:r>
        <w:rPr>
          <w:rFonts w:hint="eastAsia" w:ascii="方正小标宋简体" w:hAnsi="方正小标宋简体" w:eastAsia="方正小标宋简体" w:cs="方正小标宋简体"/>
          <w:b w:val="0"/>
          <w:bCs/>
          <w:sz w:val="28"/>
          <w:szCs w:val="28"/>
        </w:rPr>
        <w:t>仅2020年及以后进入优惠期的企业填写）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我公司已按照软件工程要求建立了质量管理体系，严格控制产品的设计和开发的策划和过程，确保新产品满足市场要求。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一、职责分工</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1、研发总监职责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2、研发部职责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二、开发要求</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1、确立设计开发项目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2、设计开发的策划</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3、设计开发输入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4、设计开发输出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5、设计和开发的评审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6、设计开发的验收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7、设计开发的确认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default" w:ascii="Times New Roman" w:hAnsi="Times New Roman" w:cs="Times New Roman"/>
          <w:b/>
          <w:sz w:val="24"/>
        </w:rPr>
      </w:pPr>
      <w:r>
        <w:rPr>
          <w:rFonts w:hint="default" w:ascii="Times New Roman" w:hAnsi="Times New Roman" w:cs="Times New Roman"/>
          <w:b/>
          <w:sz w:val="24"/>
        </w:rPr>
        <w:t>8、设计更改</w:t>
      </w:r>
    </w:p>
    <w:p>
      <w:pPr>
        <w:keepNext w:val="0"/>
        <w:keepLines w:val="0"/>
        <w:pageBreakBefore w:val="0"/>
        <w:widowControl w:val="0"/>
        <w:tabs>
          <w:tab w:val="left" w:pos="4921"/>
        </w:tabs>
        <w:kinsoku/>
        <w:wordWrap/>
        <w:overflowPunct/>
        <w:topLinePunct w:val="0"/>
        <w:autoSpaceDE/>
        <w:autoSpaceDN/>
        <w:bidi w:val="0"/>
        <w:adjustRightInd/>
        <w:snapToGrid/>
        <w:ind w:firstLine="480" w:firstLineChars="200"/>
        <w:textAlignment w:val="auto"/>
        <w:rPr>
          <w:rFonts w:hint="default" w:ascii="Times New Roman" w:hAnsi="Times New Roman" w:cs="Times New Roman"/>
          <w:b/>
          <w:color w:val="000000"/>
          <w:szCs w:val="21"/>
        </w:rPr>
      </w:pPr>
      <w:r>
        <w:rPr>
          <w:rFonts w:hint="default" w:ascii="Times New Roman" w:hAnsi="Times New Roman" w:eastAsia="仿宋_GB2312" w:cs="Times New Roman"/>
          <w:sz w:val="24"/>
        </w:rPr>
        <w:t xml:space="preserve">                                                 </w:t>
      </w:r>
      <w:r>
        <w:rPr>
          <w:rFonts w:hint="default" w:ascii="Times New Roman" w:hAnsi="Times New Roman" w:cs="Times New Roman"/>
          <w:b/>
          <w:color w:val="000000"/>
          <w:szCs w:val="21"/>
        </w:rPr>
        <w:t>（企业名称、公章）</w:t>
      </w:r>
    </w:p>
    <w:p>
      <w:pPr>
        <w:keepNext w:val="0"/>
        <w:keepLines w:val="0"/>
        <w:pageBreakBefore w:val="0"/>
        <w:widowControl w:val="0"/>
        <w:tabs>
          <w:tab w:val="left" w:pos="6811"/>
        </w:tabs>
        <w:kinsoku/>
        <w:wordWrap/>
        <w:overflowPunct/>
        <w:topLinePunct w:val="0"/>
        <w:autoSpaceDE/>
        <w:autoSpaceDN/>
        <w:bidi w:val="0"/>
        <w:adjustRightInd/>
        <w:snapToGrid/>
        <w:ind w:firstLine="422" w:firstLineChars="200"/>
        <w:textAlignment w:val="auto"/>
        <w:rPr>
          <w:rFonts w:hint="default" w:ascii="Times New Roman" w:hAnsi="Times New Roman" w:cs="Times New Roman"/>
          <w:b/>
          <w:color w:val="000000"/>
          <w:szCs w:val="21"/>
        </w:rPr>
      </w:pPr>
      <w:r>
        <w:rPr>
          <w:rFonts w:hint="default" w:ascii="Times New Roman" w:hAnsi="Times New Roman" w:cs="Times New Roman"/>
          <w:b/>
          <w:color w:val="000000"/>
          <w:szCs w:val="21"/>
        </w:rPr>
        <w:tab/>
      </w:r>
      <w:r>
        <w:rPr>
          <w:rFonts w:hint="default" w:ascii="Times New Roman" w:hAnsi="Times New Roman" w:cs="Times New Roman"/>
          <w:b/>
          <w:color w:val="000000"/>
          <w:szCs w:val="21"/>
        </w:rPr>
        <w:t>年   月    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_GB2312" w:cs="Times New Roman"/>
          <w:sz w:val="24"/>
        </w:rPr>
      </w:pPr>
    </w:p>
    <w:p>
      <w:pPr>
        <w:jc w:val="center"/>
        <w:rPr>
          <w:rFonts w:hint="default" w:ascii="Times New Roman" w:hAnsi="Times New Roman" w:eastAsia="华文中宋" w:cs="Times New Roman"/>
          <w:b/>
          <w:sz w:val="32"/>
          <w:szCs w:val="32"/>
        </w:rPr>
      </w:pPr>
      <w:r>
        <w:rPr>
          <w:rFonts w:hint="default" w:ascii="Times New Roman" w:hAnsi="Times New Roman" w:eastAsia="华文中宋" w:cs="Times New Roman"/>
          <w:b/>
          <w:sz w:val="32"/>
          <w:szCs w:val="32"/>
        </w:rPr>
        <w:t>有效运行的过程文档记录</w:t>
      </w:r>
    </w:p>
    <w:p>
      <w:pPr>
        <w:jc w:val="center"/>
        <w:rPr>
          <w:rFonts w:hint="default" w:ascii="Times New Roman" w:hAnsi="Times New Roman" w:cs="Times New Roman"/>
          <w:sz w:val="24"/>
        </w:rPr>
      </w:pPr>
      <w:r>
        <w:rPr>
          <w:rFonts w:hint="default" w:ascii="Times New Roman" w:hAnsi="Times New Roman" w:cs="Times New Roman"/>
          <w:sz w:val="24"/>
        </w:rPr>
        <w:t>附：一个主要产品的需求规格说明书和用户手册</w:t>
      </w:r>
    </w:p>
    <w:p>
      <w:pPr>
        <w:rPr>
          <w:rFonts w:hint="default" w:ascii="Times New Roman" w:hAnsi="Times New Roman" w:cs="Times New Roman"/>
        </w:rPr>
      </w:pPr>
    </w:p>
    <w:sectPr>
      <w:pgSz w:w="11906" w:h="16838"/>
      <w:pgMar w:top="1417" w:right="1247"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hnjxw.gov.cn:8888/weaver/weaver.file.FileDownload?fileid=118343&amp;type=document"/>
  </w:docVars>
  <w:rsids>
    <w:rsidRoot w:val="F75EF9C3"/>
    <w:rsid w:val="13B74A03"/>
    <w:rsid w:val="3E3B279F"/>
    <w:rsid w:val="5FFF84F0"/>
    <w:rsid w:val="7DD98672"/>
    <w:rsid w:val="7F3F6C1C"/>
    <w:rsid w:val="F75EF9C3"/>
    <w:rsid w:val="F77BCD1F"/>
    <w:rsid w:val="FBFB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rFonts w:ascii="Calibri" w:hAnsi="Calibr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customStyle="1" w:styleId="8">
    <w:name w:val="样式2"/>
    <w:basedOn w:val="5"/>
    <w:qFormat/>
    <w:uiPriority w:val="0"/>
    <w:pPr>
      <w:spacing w:line="140" w:lineRule="atLeast"/>
    </w:pPr>
    <w:rPr>
      <w:rFonts w:ascii="Arial" w:hAnsi="Arial" w:cs="Arial"/>
      <w:b w:val="0"/>
      <w:sz w:val="2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4201</Words>
  <Characters>4296</Characters>
  <Lines>0</Lines>
  <Paragraphs>0</Paragraphs>
  <TotalTime>6</TotalTime>
  <ScaleCrop>false</ScaleCrop>
  <LinksUpToDate>false</LinksUpToDate>
  <CharactersWithSpaces>5061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2022-03-29T15:12:00Z</dcterms:created>
  <dc:creator>LJKF</dc:creator>
  <cp:lastModifiedBy>打印室账号</cp:lastModifiedBy>
  <dcterms:modified xsi:type="dcterms:W3CDTF">2022-03-30T01:31:28Z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96866C2EDB184BB58C389EF04ECED2B0</vt:lpwstr>
  </property>
</Properties>
</file>