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76" w:rsidRDefault="00607E76" w:rsidP="00607E76">
      <w:pPr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附件3</w:t>
      </w:r>
    </w:p>
    <w:p w:rsidR="00607E76" w:rsidRDefault="00607E76" w:rsidP="00607E76">
      <w:pPr>
        <w:rPr>
          <w:rFonts w:ascii="方正小标宋简体" w:eastAsia="方正小标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 xml:space="preserve">          </w:t>
      </w:r>
      <w:r w:rsidRPr="00C0652C">
        <w:rPr>
          <w:rFonts w:ascii="方正小标宋简体" w:eastAsia="方正小标宋简体" w:hAnsi="Times New Roman" w:cs="Times New Roman" w:hint="eastAsia"/>
          <w:sz w:val="32"/>
          <w:szCs w:val="32"/>
        </w:rPr>
        <w:t xml:space="preserve"> </w:t>
      </w:r>
      <w:r w:rsidRPr="00EE75BC">
        <w:rPr>
          <w:rFonts w:ascii="方正小标宋简体" w:eastAsia="方正小标宋简体" w:hAnsi="Times New Roman" w:cs="Times New Roman" w:hint="eastAsia"/>
          <w:sz w:val="32"/>
          <w:szCs w:val="32"/>
        </w:rPr>
        <w:t>工业互联网平台牵头建设单位</w:t>
      </w:r>
      <w:r w:rsidRPr="00C0652C">
        <w:rPr>
          <w:rFonts w:ascii="方正小标宋简体" w:eastAsia="方正小标宋简体" w:hAnsi="Times New Roman" w:cs="Times New Roman" w:hint="eastAsia"/>
          <w:sz w:val="32"/>
          <w:szCs w:val="32"/>
        </w:rPr>
        <w:t>名单</w:t>
      </w:r>
    </w:p>
    <w:p w:rsidR="00607E76" w:rsidRPr="0065168A" w:rsidRDefault="00607E76" w:rsidP="00607E76">
      <w:pPr>
        <w:rPr>
          <w:rFonts w:ascii="方正小标宋简体" w:eastAsia="方正小标宋简体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25"/>
        <w:tblW w:w="9966" w:type="dxa"/>
        <w:tblLook w:val="04A0" w:firstRow="1" w:lastRow="0" w:firstColumn="1" w:lastColumn="0" w:noHBand="0" w:noVBand="1"/>
      </w:tblPr>
      <w:tblGrid>
        <w:gridCol w:w="850"/>
        <w:gridCol w:w="4816"/>
        <w:gridCol w:w="4300"/>
      </w:tblGrid>
      <w:tr w:rsidR="00607E76" w:rsidRPr="00EE351D" w:rsidTr="0019794B">
        <w:trPr>
          <w:trHeight w:val="564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市州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牵头建设单位</w:t>
            </w:r>
          </w:p>
        </w:tc>
      </w:tr>
      <w:tr w:rsidR="00607E76" w:rsidRPr="00EE351D" w:rsidTr="0019794B">
        <w:trPr>
          <w:trHeight w:val="564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6" w:rsidRPr="008D26D0" w:rsidRDefault="00607E76" w:rsidP="0019794B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8D26D0">
              <w:rPr>
                <w:rFonts w:ascii="方正仿宋简体" w:eastAsia="方正仿宋简体" w:hAnsi="宋体" w:cs="宋体" w:hint="eastAsia"/>
                <w:bCs/>
                <w:color w:val="000000"/>
                <w:kern w:val="0"/>
                <w:sz w:val="24"/>
                <w:szCs w:val="24"/>
              </w:rPr>
              <w:t>长沙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6" w:rsidRPr="008D26D0" w:rsidRDefault="00607E76" w:rsidP="0019794B">
            <w:pPr>
              <w:widowControl/>
              <w:spacing w:line="240" w:lineRule="exact"/>
              <w:rPr>
                <w:rFonts w:ascii="方正仿宋简体" w:eastAsia="方正仿宋简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8D26D0">
              <w:rPr>
                <w:rFonts w:ascii="方正仿宋简体" w:eastAsia="方正仿宋简体" w:hAnsi="宋体" w:cs="宋体" w:hint="eastAsia"/>
                <w:bCs/>
                <w:color w:val="000000"/>
                <w:kern w:val="0"/>
                <w:sz w:val="24"/>
                <w:szCs w:val="24"/>
              </w:rPr>
              <w:t>长沙工业云平台远程运</w:t>
            </w:r>
            <w:proofErr w:type="gramStart"/>
            <w:r w:rsidRPr="008D26D0">
              <w:rPr>
                <w:rFonts w:ascii="方正仿宋简体" w:eastAsia="方正仿宋简体" w:hAnsi="宋体" w:cs="宋体" w:hint="eastAsia"/>
                <w:bCs/>
                <w:color w:val="000000"/>
                <w:kern w:val="0"/>
                <w:sz w:val="24"/>
                <w:szCs w:val="24"/>
              </w:rPr>
              <w:t>维创新</w:t>
            </w:r>
            <w:proofErr w:type="gramEnd"/>
            <w:r w:rsidRPr="008D26D0">
              <w:rPr>
                <w:rFonts w:ascii="方正仿宋简体" w:eastAsia="方正仿宋简体" w:hAnsi="宋体" w:cs="宋体" w:hint="eastAsia"/>
                <w:bCs/>
                <w:color w:val="000000"/>
                <w:kern w:val="0"/>
                <w:sz w:val="24"/>
                <w:szCs w:val="24"/>
              </w:rPr>
              <w:t>应用试点示范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6" w:rsidRPr="008D26D0" w:rsidRDefault="00607E76" w:rsidP="0019794B">
            <w:pPr>
              <w:widowControl/>
              <w:spacing w:line="240" w:lineRule="exact"/>
              <w:rPr>
                <w:rFonts w:ascii="方正仿宋简体" w:eastAsia="方正仿宋简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8D26D0">
              <w:rPr>
                <w:rFonts w:ascii="方正仿宋简体" w:eastAsia="方正仿宋简体" w:hAnsi="宋体" w:cs="宋体" w:hint="eastAsia"/>
                <w:bCs/>
                <w:color w:val="000000"/>
                <w:kern w:val="0"/>
                <w:sz w:val="24"/>
                <w:szCs w:val="24"/>
              </w:rPr>
              <w:t>长沙智能制造研究总院有限公司</w:t>
            </w:r>
          </w:p>
        </w:tc>
      </w:tr>
      <w:tr w:rsidR="00607E76" w:rsidRPr="00EE351D" w:rsidTr="0019794B">
        <w:trPr>
          <w:trHeight w:val="542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长沙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49F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工程机械工业互联网平台集成创新应用试点示范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49F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三一集团有限公司</w:t>
            </w:r>
          </w:p>
        </w:tc>
      </w:tr>
      <w:tr w:rsidR="00607E76" w:rsidRPr="00EE351D" w:rsidTr="0019794B">
        <w:trPr>
          <w:trHeight w:val="502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长沙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钢铁产业链协同制造与营销服务平台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湖南华菱钢铁集团有限责任公司</w:t>
            </w:r>
          </w:p>
        </w:tc>
      </w:tr>
      <w:tr w:rsidR="00607E76" w:rsidRPr="00EE351D" w:rsidTr="0019794B">
        <w:trPr>
          <w:trHeight w:val="42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长沙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中联重科工业互联网平台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中联重科股份有限公司</w:t>
            </w:r>
          </w:p>
        </w:tc>
      </w:tr>
      <w:tr w:rsidR="00607E76" w:rsidRPr="00EE351D" w:rsidTr="0019794B">
        <w:trPr>
          <w:trHeight w:val="457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长沙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智能远程运维服务平台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湖南长城信息金融设备有限责任公司</w:t>
            </w:r>
          </w:p>
        </w:tc>
      </w:tr>
      <w:tr w:rsidR="00607E76" w:rsidRPr="00EE351D" w:rsidTr="0019794B">
        <w:trPr>
          <w:trHeight w:val="457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49F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长沙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449F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能源大数据平台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3449F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国网湖南省</w:t>
            </w:r>
            <w:proofErr w:type="gramEnd"/>
            <w:r w:rsidRPr="003449F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电力有限公司</w:t>
            </w:r>
          </w:p>
        </w:tc>
      </w:tr>
      <w:tr w:rsidR="00607E76" w:rsidRPr="00EE351D" w:rsidTr="0019794B">
        <w:trPr>
          <w:trHeight w:val="421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长沙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湖南工业互联网（用友）平台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湖南用友软件有限公司</w:t>
            </w:r>
          </w:p>
        </w:tc>
      </w:tr>
      <w:tr w:rsidR="00607E76" w:rsidRPr="00EE351D" w:rsidTr="0019794B">
        <w:trPr>
          <w:trHeight w:val="412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长沙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御</w:t>
            </w:r>
            <w:proofErr w:type="gramStart"/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家汇工业</w:t>
            </w:r>
            <w:proofErr w:type="gramEnd"/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智能运营云平台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御家汇股份有限公司</w:t>
            </w:r>
            <w:proofErr w:type="gramEnd"/>
          </w:p>
        </w:tc>
      </w:tr>
      <w:tr w:rsidR="00607E76" w:rsidRPr="00EE351D" w:rsidTr="0019794B">
        <w:trPr>
          <w:trHeight w:val="407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长沙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基于工业互联网的智能电力运维服务平台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华自科技股份有限公司</w:t>
            </w:r>
          </w:p>
        </w:tc>
      </w:tr>
      <w:tr w:rsidR="00607E76" w:rsidRPr="00EE351D" w:rsidTr="0019794B">
        <w:trPr>
          <w:trHeight w:val="42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长沙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思普云</w:t>
            </w:r>
            <w:proofErr w:type="gramEnd"/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平台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湖南华辰智通科技有限公司</w:t>
            </w:r>
          </w:p>
        </w:tc>
      </w:tr>
      <w:tr w:rsidR="00607E76" w:rsidRPr="00EE351D" w:rsidTr="0019794B">
        <w:trPr>
          <w:trHeight w:val="819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长沙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轨道交通车载设备在线监测及健康管理云平台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长沙丹芬瑞电气技术有限公司</w:t>
            </w:r>
          </w:p>
        </w:tc>
      </w:tr>
      <w:tr w:rsidR="00607E76" w:rsidRPr="00EE351D" w:rsidTr="0019794B">
        <w:trPr>
          <w:trHeight w:val="339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长沙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散装燃料智能化闭环管理平台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湖南万通科技股份有限公司</w:t>
            </w:r>
          </w:p>
        </w:tc>
      </w:tr>
      <w:tr w:rsidR="00607E76" w:rsidRPr="00EE351D" w:rsidTr="0019794B">
        <w:trPr>
          <w:trHeight w:val="41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长沙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自助新零售工业互联网平台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湖南金码智能设备制造有限公司</w:t>
            </w:r>
          </w:p>
        </w:tc>
      </w:tr>
      <w:tr w:rsidR="00607E76" w:rsidRPr="00EE351D" w:rsidTr="0019794B">
        <w:trPr>
          <w:trHeight w:val="421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长沙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光伏I24装备产业</w:t>
            </w:r>
            <w:proofErr w:type="gramStart"/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链工业</w:t>
            </w:r>
            <w:proofErr w:type="gramEnd"/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互联网平台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中国电子科技集团公司第四十八研究所</w:t>
            </w:r>
          </w:p>
        </w:tc>
      </w:tr>
      <w:tr w:rsidR="00607E76" w:rsidRPr="00EE351D" w:rsidTr="0019794B">
        <w:trPr>
          <w:trHeight w:val="413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株洲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设备运维公共服务工业云平台-“智工风云”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湖南智工信息科技有限公司</w:t>
            </w:r>
          </w:p>
        </w:tc>
      </w:tr>
      <w:tr w:rsidR="00607E76" w:rsidRPr="00EE351D" w:rsidTr="0019794B">
        <w:trPr>
          <w:trHeight w:val="418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株洲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智轨云</w:t>
            </w:r>
            <w:proofErr w:type="gramEnd"/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轨道交通工业互联网平台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株洲国</w:t>
            </w:r>
            <w:proofErr w:type="gramEnd"/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创轨道科技有限公司</w:t>
            </w:r>
          </w:p>
        </w:tc>
      </w:tr>
      <w:tr w:rsidR="00607E76" w:rsidRPr="00EE351D" w:rsidTr="0019794B">
        <w:trPr>
          <w:trHeight w:val="411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株洲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思伯陶瓷工业互联网平台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湖南思伯信息科技有限公司</w:t>
            </w:r>
          </w:p>
        </w:tc>
      </w:tr>
      <w:tr w:rsidR="00607E76" w:rsidRPr="00EE351D" w:rsidTr="0019794B">
        <w:trPr>
          <w:trHeight w:val="417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湘潭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华菱湘钢企业</w:t>
            </w:r>
            <w:proofErr w:type="gramEnd"/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信息化平台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湖南华菱湘潭钢铁有限公司</w:t>
            </w:r>
          </w:p>
        </w:tc>
      </w:tr>
      <w:tr w:rsidR="00607E76" w:rsidRPr="00EE351D" w:rsidTr="0019794B">
        <w:trPr>
          <w:trHeight w:val="423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邵阳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基于大数据的制造业精益管控平台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邵东智能制造技术研究院有限公司</w:t>
            </w:r>
          </w:p>
        </w:tc>
      </w:tr>
      <w:tr w:rsidR="00607E76" w:rsidRPr="00EE351D" w:rsidTr="0019794B">
        <w:trPr>
          <w:trHeight w:val="414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娄底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娄底市工业互联网平台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6" w:rsidRPr="00EE351D" w:rsidRDefault="00607E76" w:rsidP="0019794B">
            <w:pPr>
              <w:widowControl/>
              <w:spacing w:line="240" w:lineRule="exact"/>
              <w:jc w:val="left"/>
              <w:rPr>
                <w:rFonts w:ascii="方正仿宋简体" w:eastAsia="方正仿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娄底市浪潮</w:t>
            </w:r>
            <w:proofErr w:type="gramStart"/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云创信息</w:t>
            </w:r>
            <w:proofErr w:type="gramEnd"/>
            <w:r w:rsidRPr="00EE351D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</w:tr>
    </w:tbl>
    <w:p w:rsidR="00607E76" w:rsidRDefault="00607E76" w:rsidP="00607E76">
      <w:pPr>
        <w:spacing w:line="240" w:lineRule="exact"/>
        <w:rPr>
          <w:rFonts w:ascii="方正小标宋简体" w:eastAsia="方正小标宋简体" w:hAnsi="Times New Roman" w:cs="Times New Roman"/>
          <w:sz w:val="32"/>
          <w:szCs w:val="32"/>
        </w:rPr>
      </w:pPr>
    </w:p>
    <w:p w:rsidR="009312DD" w:rsidRPr="00607E76" w:rsidRDefault="009312DD">
      <w:bookmarkStart w:id="0" w:name="_GoBack"/>
      <w:bookmarkEnd w:id="0"/>
    </w:p>
    <w:sectPr w:rsidR="009312DD" w:rsidRPr="00607E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76"/>
    <w:rsid w:val="00000217"/>
    <w:rsid w:val="00037652"/>
    <w:rsid w:val="00063D57"/>
    <w:rsid w:val="00093021"/>
    <w:rsid w:val="000B52EF"/>
    <w:rsid w:val="000F0AFE"/>
    <w:rsid w:val="00115DC8"/>
    <w:rsid w:val="001412EE"/>
    <w:rsid w:val="00150E3A"/>
    <w:rsid w:val="00181C5A"/>
    <w:rsid w:val="001945FC"/>
    <w:rsid w:val="001B661C"/>
    <w:rsid w:val="001B7E5C"/>
    <w:rsid w:val="001C65DD"/>
    <w:rsid w:val="001E2B21"/>
    <w:rsid w:val="001E6A4A"/>
    <w:rsid w:val="001F405A"/>
    <w:rsid w:val="00243D5A"/>
    <w:rsid w:val="00262FA0"/>
    <w:rsid w:val="002723B2"/>
    <w:rsid w:val="0028481F"/>
    <w:rsid w:val="0029390A"/>
    <w:rsid w:val="002A4943"/>
    <w:rsid w:val="003025F9"/>
    <w:rsid w:val="003279FB"/>
    <w:rsid w:val="00356301"/>
    <w:rsid w:val="00361BFA"/>
    <w:rsid w:val="003C229F"/>
    <w:rsid w:val="003D4C63"/>
    <w:rsid w:val="003F47F1"/>
    <w:rsid w:val="004121F7"/>
    <w:rsid w:val="00427CC8"/>
    <w:rsid w:val="00446849"/>
    <w:rsid w:val="00455586"/>
    <w:rsid w:val="00463C9F"/>
    <w:rsid w:val="004751A1"/>
    <w:rsid w:val="004931C2"/>
    <w:rsid w:val="004D124B"/>
    <w:rsid w:val="004E0790"/>
    <w:rsid w:val="004F4C42"/>
    <w:rsid w:val="00505D04"/>
    <w:rsid w:val="005160CE"/>
    <w:rsid w:val="00546DDC"/>
    <w:rsid w:val="00552347"/>
    <w:rsid w:val="005725D6"/>
    <w:rsid w:val="005726F3"/>
    <w:rsid w:val="005A00C5"/>
    <w:rsid w:val="005B326A"/>
    <w:rsid w:val="005B4AFD"/>
    <w:rsid w:val="005B7B76"/>
    <w:rsid w:val="005C2A58"/>
    <w:rsid w:val="005C4C6A"/>
    <w:rsid w:val="005C7173"/>
    <w:rsid w:val="005D71F8"/>
    <w:rsid w:val="005E2013"/>
    <w:rsid w:val="00607E76"/>
    <w:rsid w:val="006310C7"/>
    <w:rsid w:val="00653739"/>
    <w:rsid w:val="00674DB3"/>
    <w:rsid w:val="00680B71"/>
    <w:rsid w:val="00683A6D"/>
    <w:rsid w:val="00695180"/>
    <w:rsid w:val="006B6FBE"/>
    <w:rsid w:val="006E2121"/>
    <w:rsid w:val="006E2FC6"/>
    <w:rsid w:val="006E32B0"/>
    <w:rsid w:val="006E4812"/>
    <w:rsid w:val="006E56EA"/>
    <w:rsid w:val="006F1110"/>
    <w:rsid w:val="00706896"/>
    <w:rsid w:val="007265E3"/>
    <w:rsid w:val="00741E83"/>
    <w:rsid w:val="00763A1B"/>
    <w:rsid w:val="007B356F"/>
    <w:rsid w:val="007C7563"/>
    <w:rsid w:val="007E6AE8"/>
    <w:rsid w:val="0081682D"/>
    <w:rsid w:val="008174EC"/>
    <w:rsid w:val="00823471"/>
    <w:rsid w:val="00871F2B"/>
    <w:rsid w:val="008A073F"/>
    <w:rsid w:val="008A557A"/>
    <w:rsid w:val="008C45BA"/>
    <w:rsid w:val="008E2D76"/>
    <w:rsid w:val="008E447D"/>
    <w:rsid w:val="00901DA7"/>
    <w:rsid w:val="00917395"/>
    <w:rsid w:val="009231EE"/>
    <w:rsid w:val="00926BF2"/>
    <w:rsid w:val="00931077"/>
    <w:rsid w:val="009312DD"/>
    <w:rsid w:val="00932C22"/>
    <w:rsid w:val="00970EC7"/>
    <w:rsid w:val="009730E4"/>
    <w:rsid w:val="009C7482"/>
    <w:rsid w:val="009D3E4F"/>
    <w:rsid w:val="009E3A7C"/>
    <w:rsid w:val="009E3C06"/>
    <w:rsid w:val="009F1675"/>
    <w:rsid w:val="00A03A5C"/>
    <w:rsid w:val="00A13300"/>
    <w:rsid w:val="00A322B4"/>
    <w:rsid w:val="00A362E7"/>
    <w:rsid w:val="00A44671"/>
    <w:rsid w:val="00A503E2"/>
    <w:rsid w:val="00A87933"/>
    <w:rsid w:val="00A94D16"/>
    <w:rsid w:val="00AC3834"/>
    <w:rsid w:val="00AE4A79"/>
    <w:rsid w:val="00B3225F"/>
    <w:rsid w:val="00B7245B"/>
    <w:rsid w:val="00B821FE"/>
    <w:rsid w:val="00BA29A8"/>
    <w:rsid w:val="00BE2D75"/>
    <w:rsid w:val="00C1236D"/>
    <w:rsid w:val="00C474A4"/>
    <w:rsid w:val="00CA0373"/>
    <w:rsid w:val="00CB70F8"/>
    <w:rsid w:val="00CE48F6"/>
    <w:rsid w:val="00CF2228"/>
    <w:rsid w:val="00D15DD7"/>
    <w:rsid w:val="00D46063"/>
    <w:rsid w:val="00DA41AA"/>
    <w:rsid w:val="00DD3927"/>
    <w:rsid w:val="00DD7136"/>
    <w:rsid w:val="00DE430C"/>
    <w:rsid w:val="00E02605"/>
    <w:rsid w:val="00E065F9"/>
    <w:rsid w:val="00E1745B"/>
    <w:rsid w:val="00E56B62"/>
    <w:rsid w:val="00E92C99"/>
    <w:rsid w:val="00EB4FE4"/>
    <w:rsid w:val="00EC064C"/>
    <w:rsid w:val="00EC1A34"/>
    <w:rsid w:val="00EC4D00"/>
    <w:rsid w:val="00EE00A4"/>
    <w:rsid w:val="00EF6A5C"/>
    <w:rsid w:val="00F04AB3"/>
    <w:rsid w:val="00F13D43"/>
    <w:rsid w:val="00F532E4"/>
    <w:rsid w:val="00F77E8B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user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周碧蓉 192.168.9.41</dc:creator>
  <cp:keywords/>
  <dc:description/>
  <cp:lastModifiedBy>周碧蓉 192.168.9.41</cp:lastModifiedBy>
  <cp:revision>1</cp:revision>
  <dcterms:created xsi:type="dcterms:W3CDTF">2019-05-07T03:17:00Z</dcterms:created>
  <dcterms:modified xsi:type="dcterms:W3CDTF">2019-05-07T03:18:00Z</dcterms:modified>
</cp:coreProperties>
</file>