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 w:cs="仿宋"/>
          <w:b/>
          <w:sz w:val="36"/>
          <w:szCs w:val="36"/>
          <w:lang w:val="zh-CN" w:eastAsia="zh-CN"/>
        </w:rPr>
      </w:pPr>
      <w:r>
        <w:rPr>
          <w:rFonts w:ascii="黑体" w:hAnsi="黑体" w:eastAsia="黑体" w:cs="仿宋"/>
          <w:b/>
          <w:sz w:val="36"/>
          <w:szCs w:val="36"/>
          <w:lang w:val="zh-CN" w:eastAsia="zh-CN"/>
        </w:rPr>
        <w:t>201</w:t>
      </w:r>
      <w:r>
        <w:rPr>
          <w:rFonts w:hint="eastAsia" w:ascii="黑体" w:hAnsi="黑体" w:eastAsia="黑体" w:cs="仿宋"/>
          <w:b/>
          <w:sz w:val="36"/>
          <w:szCs w:val="36"/>
          <w:lang w:val="en-US" w:eastAsia="zh-CN"/>
        </w:rPr>
        <w:t>8</w:t>
      </w:r>
      <w:r>
        <w:rPr>
          <w:rFonts w:ascii="黑体" w:hAnsi="黑体" w:eastAsia="黑体" w:cs="仿宋"/>
          <w:b/>
          <w:sz w:val="36"/>
          <w:szCs w:val="36"/>
          <w:lang w:val="zh-CN" w:eastAsia="zh-CN"/>
        </w:rPr>
        <w:t>湖南商业航空航天航海装备论坛日程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lang w:val="zh-TW" w:eastAsia="zh-CN"/>
        </w:rPr>
        <w:t>论坛名称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湖南商业航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空航天航海装备论坛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论坛时间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日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论坛地点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zh-TW"/>
        </w:rPr>
      </w:pPr>
      <w:bookmarkStart w:id="2" w:name="_GoBack"/>
      <w:bookmarkEnd w:id="2"/>
      <w:r>
        <w:rPr>
          <w:rFonts w:hint="eastAsia" w:ascii="Times New Roman" w:hAnsi="Times New Roman" w:eastAsia="仿宋_GB2312" w:cs="Times New Roman"/>
          <w:sz w:val="32"/>
          <w:szCs w:val="32"/>
          <w:lang w:val="zh-TW"/>
        </w:rPr>
        <w:t>长沙君悦酒店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论坛日程（以实际日程为准）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jc w:val="center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bookmarkStart w:id="0" w:name="_Toc504746106"/>
      <w:r>
        <w:rPr>
          <w:rFonts w:hint="eastAsia" w:ascii="仿宋" w:hAnsi="仿宋" w:eastAsia="仿宋" w:cs="仿宋"/>
        </w:rPr>
        <w:t>总日程</w:t>
      </w:r>
      <w:bookmarkEnd w:id="0"/>
    </w:p>
    <w:tbl>
      <w:tblPr>
        <w:tblStyle w:val="6"/>
        <w:tblW w:w="96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6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6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7月11日</w:t>
            </w:r>
          </w:p>
        </w:tc>
        <w:tc>
          <w:tcPr>
            <w:tcW w:w="6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left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参会嘉宾及媒体签到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1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7月12日</w:t>
            </w:r>
          </w:p>
        </w:tc>
        <w:tc>
          <w:tcPr>
            <w:tcW w:w="6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主论坛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中国好技术军民融合创新应用大赛启动仪式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中国商业航天投资合作联盟成立仪式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太空嘉年华启动仪式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6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特别活动：三航科普大讲堂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7月13日上午</w:t>
            </w:r>
          </w:p>
        </w:tc>
        <w:tc>
          <w:tcPr>
            <w:tcW w:w="6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分论坛一：商业航天智能制造分论坛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6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分论坛二：航海装备与军民融合分论坛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6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分论坛三：商业航天元器件产业分论坛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7月13日下午</w:t>
            </w:r>
          </w:p>
        </w:tc>
        <w:tc>
          <w:tcPr>
            <w:tcW w:w="6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分论坛四：航天与导弹领域智能制造发展分论坛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6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分论坛五：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航空军民融合分论坛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6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分论坛六：三航装备计量测试分论坛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7月12日-13日</w:t>
            </w:r>
          </w:p>
        </w:tc>
        <w:tc>
          <w:tcPr>
            <w:tcW w:w="6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商业航空航天航海装备产品展览会参观及项目对接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7月12日-9月12日</w:t>
            </w:r>
          </w:p>
        </w:tc>
        <w:tc>
          <w:tcPr>
            <w:tcW w:w="65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0" w:leftChars="20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太空嘉年华</w:t>
            </w:r>
          </w:p>
        </w:tc>
      </w:tr>
    </w:tbl>
    <w:p>
      <w:pPr>
        <w:pStyle w:val="3"/>
        <w:spacing w:before="0" w:after="0" w:line="570" w:lineRule="exact"/>
        <w:ind w:firstLine="643" w:firstLineChars="200"/>
        <w:jc w:val="left"/>
        <w:rPr>
          <w:rFonts w:hint="eastAsia" w:ascii="楷体" w:hAnsi="楷体" w:eastAsia="楷体" w:cs="楷体"/>
          <w:lang w:eastAsia="zh-CN"/>
        </w:rPr>
      </w:pPr>
      <w:bookmarkStart w:id="1" w:name="_Toc504746107"/>
      <w:r>
        <w:rPr>
          <w:rFonts w:hint="eastAsia" w:ascii="楷体" w:hAnsi="楷体" w:eastAsia="楷体" w:cs="楷体"/>
        </w:rPr>
        <w:t>（</w:t>
      </w:r>
      <w:r>
        <w:rPr>
          <w:rFonts w:hint="eastAsia" w:ascii="楷体" w:hAnsi="楷体" w:eastAsia="楷体" w:cs="楷体"/>
          <w:lang w:val="en-US" w:eastAsia="zh-CN"/>
        </w:rPr>
        <w:t>一</w:t>
      </w:r>
      <w:r>
        <w:rPr>
          <w:rFonts w:hint="eastAsia" w:ascii="楷体" w:hAnsi="楷体" w:eastAsia="楷体" w:cs="楷体"/>
        </w:rPr>
        <w:t>）主论坛日程</w:t>
      </w:r>
      <w:bookmarkEnd w:id="1"/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</w:rPr>
        <w:t>三航军民融合，装备湘聚未来</w:t>
      </w:r>
      <w:r>
        <w:rPr>
          <w:rFonts w:hint="eastAsia" w:ascii="楷体" w:hAnsi="楷体" w:eastAsia="楷体" w:cs="楷体"/>
          <w:lang w:eastAsia="zh-CN"/>
        </w:rPr>
        <w:t>）</w:t>
      </w:r>
    </w:p>
    <w:p>
      <w:pPr>
        <w:pStyle w:val="3"/>
        <w:spacing w:before="0" w:after="0" w:line="57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主论坛上午活动</w:t>
      </w:r>
      <w:r>
        <w:rPr>
          <w:rFonts w:hint="eastAsia" w:ascii="仿宋" w:hAnsi="仿宋" w:eastAsia="仿宋" w:cs="仿宋"/>
          <w:lang w:val="en-US" w:eastAsia="zh-CN"/>
        </w:rPr>
        <w:t xml:space="preserve">     </w:t>
      </w:r>
      <w:r>
        <w:rPr>
          <w:rFonts w:hint="eastAsia" w:ascii="仿宋" w:hAnsi="仿宋" w:eastAsia="仿宋" w:cs="仿宋"/>
        </w:rPr>
        <w:t>7月12日9:00-12:00</w:t>
      </w:r>
    </w:p>
    <w:tbl>
      <w:tblPr>
        <w:tblStyle w:val="6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462"/>
        <w:gridCol w:w="3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议程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发言人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9:00-9:05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宣布开幕，介绍嘉宾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9:05-9:30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领导致辞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国家部委、湖南省政府、军工集团领导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9:30-9:4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中国好技术军民融合创新应用大赛启动仪式/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中国商业航天投资合作联盟成立仪式/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太空嘉年华启动仪式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9: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-9: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电子信息与高端装备军民融合投资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商务部投资促进局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9: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5-10: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0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湖南军民融合产业发展规划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湖南省经济和信息化委员会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10: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0-10: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湖南省开放强省建设政策推介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湖南省商务厅投资促进事务局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10: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5-10: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7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10: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5-11: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0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载人航天军民融合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中国载人航天管理办公室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11: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0-11: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航天军民融合主旨报告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中国空间技术研究院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11: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5-1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0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三航军民融合高端访谈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领导、院士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exact"/>
        <w:jc w:val="center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主论坛下午活动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7月12日14:00-17:00</w:t>
      </w:r>
    </w:p>
    <w:tbl>
      <w:tblPr>
        <w:tblStyle w:val="6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3061"/>
        <w:gridCol w:w="4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议程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发言人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14:00-14:10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主持人开场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14:10-14:30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国防装备军民融合报告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国防科工局重大专项中心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14:30-14:50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导弹领域军民融合报告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北京海鹰科技情报研究所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14:50-15:10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船舶领域军民融合报告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中国船舶工业综合技术经济研究院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15:10-15:30</w:t>
            </w:r>
          </w:p>
        </w:tc>
        <w:tc>
          <w:tcPr>
            <w:tcW w:w="7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15:30-15:50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国家军民融合政策解读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军事科研学院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15:50-16:10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北斗军民融合产业法制环境的构建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16:10-16:30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DCS星座在航空与海洋领域的应用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上海欧科微航天科技有限公司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16:30-17:00</w:t>
            </w:r>
          </w:p>
        </w:tc>
        <w:tc>
          <w:tcPr>
            <w:tcW w:w="7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现场沙龙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43" w:firstLineChars="200"/>
        <w:textAlignment w:val="auto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特别活动</w:t>
      </w:r>
    </w:p>
    <w:p>
      <w:pPr>
        <w:spacing w:line="57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7月12日14:00-17:00</w:t>
      </w:r>
    </w:p>
    <w:tbl>
      <w:tblPr>
        <w:tblStyle w:val="6"/>
        <w:tblW w:w="9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3069"/>
        <w:gridCol w:w="4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vAlign w:val="center"/>
          </w:tcPr>
          <w:p>
            <w:pPr>
              <w:spacing w:line="570" w:lineRule="exact"/>
              <w:ind w:left="420" w:leftChars="200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3069" w:type="dxa"/>
            <w:vAlign w:val="center"/>
          </w:tcPr>
          <w:p>
            <w:pPr>
              <w:spacing w:line="570" w:lineRule="exact"/>
              <w:ind w:left="420" w:leftChars="200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内容</w:t>
            </w:r>
          </w:p>
        </w:tc>
        <w:tc>
          <w:tcPr>
            <w:tcW w:w="4144" w:type="dxa"/>
            <w:vAlign w:val="center"/>
          </w:tcPr>
          <w:p>
            <w:pPr>
              <w:spacing w:line="570" w:lineRule="exact"/>
              <w:ind w:left="420" w:leftChars="200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宣讲人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14:00-17:00</w:t>
            </w:r>
          </w:p>
        </w:tc>
        <w:tc>
          <w:tcPr>
            <w:tcW w:w="3069" w:type="dxa"/>
            <w:vAlign w:val="center"/>
          </w:tcPr>
          <w:p>
            <w:pPr>
              <w:spacing w:line="57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三航科普大讲堂</w:t>
            </w:r>
          </w:p>
        </w:tc>
        <w:tc>
          <w:tcPr>
            <w:tcW w:w="4144" w:type="dxa"/>
            <w:vAlign w:val="center"/>
          </w:tcPr>
          <w:p>
            <w:pPr>
              <w:spacing w:line="570" w:lineRule="exact"/>
              <w:jc w:val="lef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拟定邀请杨利伟宣讲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43" w:firstLineChars="200"/>
        <w:textAlignment w:val="auto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（四）分论坛日程设置（拟）</w:t>
      </w:r>
    </w:p>
    <w:p>
      <w:pPr>
        <w:spacing w:line="57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分论坛一：商业航天智能制造分论坛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7月13日9:00-12:00</w:t>
      </w:r>
    </w:p>
    <w:tbl>
      <w:tblPr>
        <w:tblStyle w:val="6"/>
        <w:tblW w:w="9285" w:type="dxa"/>
        <w:jc w:val="center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990"/>
        <w:gridCol w:w="4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报告内容</w:t>
            </w:r>
          </w:p>
        </w:tc>
        <w:tc>
          <w:tcPr>
            <w:tcW w:w="4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报告单位/报告人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9:00-9:30</w:t>
            </w:r>
          </w:p>
        </w:tc>
        <w:tc>
          <w:tcPr>
            <w:tcW w:w="2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国内外商业航天发展分析</w:t>
            </w:r>
          </w:p>
        </w:tc>
        <w:tc>
          <w:tcPr>
            <w:tcW w:w="4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北京空间科技信息研究所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所长 原民辉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9:30-9:55</w:t>
            </w:r>
          </w:p>
        </w:tc>
        <w:tc>
          <w:tcPr>
            <w:tcW w:w="2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我国航天元器件发展与应用</w:t>
            </w:r>
          </w:p>
        </w:tc>
        <w:tc>
          <w:tcPr>
            <w:tcW w:w="4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航天五院物资部主任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9:55-10:25</w:t>
            </w:r>
          </w:p>
        </w:tc>
        <w:tc>
          <w:tcPr>
            <w:tcW w:w="2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航天先进材料智能制造</w:t>
            </w:r>
          </w:p>
        </w:tc>
        <w:tc>
          <w:tcPr>
            <w:tcW w:w="4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北方工业大学教授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朱远志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10:25-10:45</w:t>
            </w:r>
          </w:p>
        </w:tc>
        <w:tc>
          <w:tcPr>
            <w:tcW w:w="71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10:45-11:05</w:t>
            </w:r>
          </w:p>
        </w:tc>
        <w:tc>
          <w:tcPr>
            <w:tcW w:w="2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天启星座发展规划与应用前景</w:t>
            </w:r>
          </w:p>
        </w:tc>
        <w:tc>
          <w:tcPr>
            <w:tcW w:w="4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北京国电高科科技有限公司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董事长 吕强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11:05-11:30</w:t>
            </w:r>
          </w:p>
        </w:tc>
        <w:tc>
          <w:tcPr>
            <w:tcW w:w="2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“北斗+”智能制造</w:t>
            </w:r>
          </w:p>
        </w:tc>
        <w:tc>
          <w:tcPr>
            <w:tcW w:w="4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北京邮电大学教授 邓中亮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11:30-12:00</w:t>
            </w:r>
          </w:p>
        </w:tc>
        <w:tc>
          <w:tcPr>
            <w:tcW w:w="2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商业微小卫星智能制造</w:t>
            </w:r>
          </w:p>
        </w:tc>
        <w:tc>
          <w:tcPr>
            <w:tcW w:w="4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航天东方红卫星有限公司商业航天部部长 苏志彬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exact"/>
        <w:jc w:val="center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0"/>
          <w:sz w:val="32"/>
          <w:szCs w:val="32"/>
        </w:rPr>
        <w:t>分论坛二：航海装备与军民融合分论坛</w:t>
      </w:r>
      <w:r>
        <w:rPr>
          <w:rFonts w:hint="eastAsia" w:ascii="仿宋" w:hAnsi="仿宋" w:eastAsia="仿宋" w:cs="仿宋"/>
          <w:b/>
          <w:bCs/>
          <w:spacing w:val="-2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-20"/>
          <w:sz w:val="32"/>
          <w:szCs w:val="32"/>
        </w:rPr>
        <w:t>7月13日9:00-12:00</w:t>
      </w:r>
    </w:p>
    <w:tbl>
      <w:tblPr>
        <w:tblStyle w:val="5"/>
        <w:tblW w:w="9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957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报告内容</w:t>
            </w:r>
          </w:p>
        </w:tc>
        <w:tc>
          <w:tcPr>
            <w:tcW w:w="4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报告单位/报告人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9:00-9:30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船舶工业军民融合产业发展</w:t>
            </w:r>
          </w:p>
        </w:tc>
        <w:tc>
          <w:tcPr>
            <w:tcW w:w="4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中船船舶工业综合技术经济研究院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9:30-9:55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智能制造技术发展需求分析</w:t>
            </w:r>
          </w:p>
        </w:tc>
        <w:tc>
          <w:tcPr>
            <w:tcW w:w="4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上海船舶工艺研究所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9:55-10:25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豪华邮轮产业发展</w:t>
            </w:r>
          </w:p>
        </w:tc>
        <w:tc>
          <w:tcPr>
            <w:tcW w:w="4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上海外高桥造船有限公司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10:25-10:45</w:t>
            </w:r>
          </w:p>
        </w:tc>
        <w:tc>
          <w:tcPr>
            <w:tcW w:w="7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10:45-11:05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智能船舶</w:t>
            </w:r>
          </w:p>
        </w:tc>
        <w:tc>
          <w:tcPr>
            <w:tcW w:w="4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中船黄埔文冲船舶有限公司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11:05-11:20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通用航空应用与发展</w:t>
            </w:r>
          </w:p>
        </w:tc>
        <w:tc>
          <w:tcPr>
            <w:tcW w:w="4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中国船舶工业系统工程研究院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11:20-11:40</w:t>
            </w:r>
          </w:p>
        </w:tc>
        <w:tc>
          <w:tcPr>
            <w:tcW w:w="295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SCR新技术在船舶动力的应用</w:t>
            </w:r>
          </w:p>
        </w:tc>
        <w:tc>
          <w:tcPr>
            <w:tcW w:w="4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沪东重机有限公司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11:40-12:00</w:t>
            </w:r>
          </w:p>
        </w:tc>
        <w:tc>
          <w:tcPr>
            <w:tcW w:w="295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船舶与海工市场发展趋势</w:t>
            </w:r>
          </w:p>
        </w:tc>
        <w:tc>
          <w:tcPr>
            <w:tcW w:w="421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中船船舶工业综合技术经济研究院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pacing w:val="-2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0"/>
          <w:sz w:val="32"/>
          <w:szCs w:val="32"/>
        </w:rPr>
        <w:t>分论坛三：商业航天元器件产业分论坛</w:t>
      </w:r>
      <w:r>
        <w:rPr>
          <w:rFonts w:hint="eastAsia" w:ascii="仿宋" w:hAnsi="仿宋" w:eastAsia="仿宋" w:cs="仿宋"/>
          <w:b/>
          <w:bCs/>
          <w:spacing w:val="-2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-20"/>
          <w:sz w:val="32"/>
          <w:szCs w:val="32"/>
        </w:rPr>
        <w:t>7月13日9:00-12:00</w:t>
      </w:r>
    </w:p>
    <w:tbl>
      <w:tblPr>
        <w:tblStyle w:val="5"/>
        <w:tblW w:w="89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2837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报告内容</w:t>
            </w:r>
          </w:p>
        </w:tc>
        <w:tc>
          <w:tcPr>
            <w:tcW w:w="4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报告单位/报告人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9:00-9:30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我国航天元器件发展与应用</w:t>
            </w:r>
          </w:p>
        </w:tc>
        <w:tc>
          <w:tcPr>
            <w:tcW w:w="4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中国空间技术研究院宇航物资保障事业部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9:30-9:55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导航电连接器制造与应用</w:t>
            </w:r>
          </w:p>
        </w:tc>
        <w:tc>
          <w:tcPr>
            <w:tcW w:w="4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航天科工电器研究院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9:55-10:25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宇航用集成电路可靠性与成本的思考</w:t>
            </w:r>
          </w:p>
        </w:tc>
        <w:tc>
          <w:tcPr>
            <w:tcW w:w="4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上海外高桥造船有限公司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10:25-10:45</w:t>
            </w:r>
          </w:p>
        </w:tc>
        <w:tc>
          <w:tcPr>
            <w:tcW w:w="6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10:45-11:05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多层瓷介电容器产品在商业航天领域的应用</w:t>
            </w:r>
          </w:p>
        </w:tc>
        <w:tc>
          <w:tcPr>
            <w:tcW w:w="4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成都宏明电子科大新材料有限公司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11:05-11:20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半导体器件智能制造与应用</w:t>
            </w:r>
          </w:p>
        </w:tc>
        <w:tc>
          <w:tcPr>
            <w:tcW w:w="4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济南市半导体元件实验所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11:20-11:40</w:t>
            </w:r>
          </w:p>
        </w:tc>
        <w:tc>
          <w:tcPr>
            <w:tcW w:w="283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宇航数字电路研发与应用</w:t>
            </w:r>
          </w:p>
        </w:tc>
        <w:tc>
          <w:tcPr>
            <w:tcW w:w="4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中国电子科技集团公司第五十八研究所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11:40-12:00</w:t>
            </w:r>
          </w:p>
        </w:tc>
        <w:tc>
          <w:tcPr>
            <w:tcW w:w="283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高可靠晶体振荡器研制测试与应用</w:t>
            </w:r>
          </w:p>
        </w:tc>
        <w:tc>
          <w:tcPr>
            <w:tcW w:w="4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上海渡省电子技术有限公司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exact"/>
        <w:jc w:val="both"/>
        <w:textAlignment w:val="auto"/>
        <w:outlineLvl w:val="9"/>
        <w:rPr>
          <w:rFonts w:ascii="仿宋" w:hAnsi="仿宋" w:eastAsia="仿宋" w:cs="仿宋"/>
          <w:b/>
          <w:bCs/>
          <w:spacing w:val="-20"/>
          <w:w w:val="9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0"/>
          <w:w w:val="90"/>
          <w:sz w:val="32"/>
          <w:szCs w:val="32"/>
        </w:rPr>
        <w:t>分论坛四：航天与导弹领域智能制造发展分论坛</w:t>
      </w:r>
      <w:r>
        <w:rPr>
          <w:rFonts w:hint="eastAsia" w:ascii="仿宋" w:hAnsi="仿宋" w:eastAsia="仿宋" w:cs="仿宋"/>
          <w:b/>
          <w:bCs/>
          <w:spacing w:val="-20"/>
          <w:w w:val="9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-20"/>
          <w:w w:val="90"/>
          <w:sz w:val="32"/>
          <w:szCs w:val="32"/>
        </w:rPr>
        <w:t>7月13日14:00-17:00</w:t>
      </w:r>
    </w:p>
    <w:tbl>
      <w:tblPr>
        <w:tblStyle w:val="6"/>
        <w:tblW w:w="9210" w:type="dxa"/>
        <w:jc w:val="center"/>
        <w:tblInd w:w="-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3240"/>
        <w:gridCol w:w="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报告内容</w:t>
            </w:r>
          </w:p>
        </w:tc>
        <w:tc>
          <w:tcPr>
            <w:tcW w:w="3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报告单位/报告人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14:00-14:30</w:t>
            </w:r>
          </w:p>
        </w:tc>
        <w:tc>
          <w:tcPr>
            <w:tcW w:w="324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对互联网+智能制造的思考</w:t>
            </w:r>
          </w:p>
        </w:tc>
        <w:tc>
          <w:tcPr>
            <w:tcW w:w="388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中国航天科工集团有限公司副总经理 魏毅寅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14:30-14:55</w:t>
            </w:r>
          </w:p>
        </w:tc>
        <w:tc>
          <w:tcPr>
            <w:tcW w:w="324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云制造与经济转型发展</w:t>
            </w:r>
          </w:p>
        </w:tc>
        <w:tc>
          <w:tcPr>
            <w:tcW w:w="388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中国工程院院士（航天二院） 李伯虎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14:55-15:25</w:t>
            </w:r>
          </w:p>
        </w:tc>
        <w:tc>
          <w:tcPr>
            <w:tcW w:w="324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智能制造与机器人技术发展新趋势</w:t>
            </w:r>
          </w:p>
        </w:tc>
        <w:tc>
          <w:tcPr>
            <w:tcW w:w="388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中科院沈阳自动化研究所所长 于海斌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15:30-15:50</w:t>
            </w:r>
          </w:p>
        </w:tc>
        <w:tc>
          <w:tcPr>
            <w:tcW w:w="7120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 w:firstLine="0" w:firstLineChars="0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15:50-16:10</w:t>
            </w:r>
          </w:p>
        </w:tc>
        <w:tc>
          <w:tcPr>
            <w:tcW w:w="324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智能控制技术实践与展望</w:t>
            </w:r>
          </w:p>
        </w:tc>
        <w:tc>
          <w:tcPr>
            <w:tcW w:w="388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江苏金陵智造研究院有限公司常务副院长 杨伟锋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16:10-16:35</w:t>
            </w:r>
          </w:p>
        </w:tc>
        <w:tc>
          <w:tcPr>
            <w:tcW w:w="324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复杂自由曲面叶轮加工与制造技术发展</w:t>
            </w:r>
          </w:p>
        </w:tc>
        <w:tc>
          <w:tcPr>
            <w:tcW w:w="388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华中科技大学无锡研究院教授 赵建军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16:35-17:00</w:t>
            </w:r>
          </w:p>
        </w:tc>
        <w:tc>
          <w:tcPr>
            <w:tcW w:w="324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国外智能制造技术发展现状与趋势</w:t>
            </w:r>
          </w:p>
        </w:tc>
        <w:tc>
          <w:tcPr>
            <w:tcW w:w="388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北京海鹰科技情报研究所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刘志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exact"/>
        <w:jc w:val="center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分论坛五：航空军民融合分论坛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7月13日14:00-17:00</w:t>
      </w:r>
    </w:p>
    <w:tbl>
      <w:tblPr>
        <w:tblStyle w:val="6"/>
        <w:tblW w:w="9210" w:type="dxa"/>
        <w:jc w:val="center"/>
        <w:tblInd w:w="-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3300"/>
        <w:gridCol w:w="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报告内容</w:t>
            </w:r>
          </w:p>
        </w:tc>
        <w:tc>
          <w:tcPr>
            <w:tcW w:w="3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报告单位/报告人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14:00-14:30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飞机机载机电系统新技术</w:t>
            </w:r>
          </w:p>
        </w:tc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中国航空学会机电分会主任、飞控国家级重点实验室主任、北航自动化学院院长 焦宗夏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14:30-15:00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网络化协同式空管系统新技术与应用</w:t>
            </w:r>
          </w:p>
        </w:tc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国家空管新航行系统技术重点实验室副主任 蔡开泉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15:00-15:30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航空多功能-高性能结构复合材料技术的研究与发展</w:t>
            </w:r>
          </w:p>
        </w:tc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中航工业北京航空材料研究院 益小苏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15:30-16:00</w:t>
            </w:r>
          </w:p>
        </w:tc>
        <w:tc>
          <w:tcPr>
            <w:tcW w:w="7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16:00-16:30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光纤陀螺技术发展和应用现状</w:t>
            </w:r>
          </w:p>
        </w:tc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北航光电技术研究所教授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张春熹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16:30-17:00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军事融合、科技创新、协同发展-科技创新与协同发展战略布局问题</w:t>
            </w:r>
          </w:p>
        </w:tc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军事科学院军民融合研究中心秘书长、教授 于川信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exact"/>
        <w:jc w:val="center"/>
        <w:textAlignment w:val="auto"/>
        <w:outlineLvl w:val="9"/>
        <w:rPr>
          <w:rFonts w:ascii="仿宋" w:hAnsi="仿宋" w:eastAsia="仿宋" w:cs="仿宋"/>
          <w:b/>
          <w:bCs/>
          <w:spacing w:val="-2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0"/>
          <w:sz w:val="32"/>
          <w:szCs w:val="32"/>
        </w:rPr>
        <w:t>分论坛六：三航装备计量测试分论坛</w:t>
      </w:r>
      <w:r>
        <w:rPr>
          <w:rFonts w:hint="eastAsia" w:ascii="仿宋" w:hAnsi="仿宋" w:eastAsia="仿宋" w:cs="仿宋"/>
          <w:b/>
          <w:bCs/>
          <w:spacing w:val="-2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-20"/>
          <w:sz w:val="32"/>
          <w:szCs w:val="32"/>
        </w:rPr>
        <w:t>7月13日14:00-17:00</w:t>
      </w:r>
    </w:p>
    <w:tbl>
      <w:tblPr>
        <w:tblStyle w:val="6"/>
        <w:tblW w:w="9210" w:type="dxa"/>
        <w:jc w:val="center"/>
        <w:tblInd w:w="-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3300"/>
        <w:gridCol w:w="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报告内容</w:t>
            </w:r>
          </w:p>
        </w:tc>
        <w:tc>
          <w:tcPr>
            <w:tcW w:w="3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报告单位/报告人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14:00-14:30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计量推进航天质量提升，助力民用产业发展</w:t>
            </w:r>
          </w:p>
        </w:tc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北京东方计量测试研究所/张书锋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14:30-14:50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航天器智能化综合测试系统及应用研究</w:t>
            </w:r>
          </w:p>
        </w:tc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北京东方计量测试研究所/罗震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14:50-15:10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航天器在轨维护与健康预测技术</w:t>
            </w:r>
          </w:p>
        </w:tc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北京空间飞行器总体设计部/何晓宇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15:10-15:30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高温黑匣子炉温在线智能计测系统研究</w:t>
            </w:r>
          </w:p>
        </w:tc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北京东方计量测试研究所/贾军伟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15:30-16:00</w:t>
            </w:r>
          </w:p>
        </w:tc>
        <w:tc>
          <w:tcPr>
            <w:tcW w:w="7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200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16:00-16:20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飞机数字化装配多系统协同测量技术研究</w:t>
            </w:r>
          </w:p>
        </w:tc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航空工业北京长城计量测试技术研究所/赵子越博士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16:20-16:40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航空航天复杂曲面部件扫描测量能力评定技术研究</w:t>
            </w:r>
          </w:p>
        </w:tc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航空工业北京长城计量测试技术研究所/马骊群博士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16:40-17:00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数字化智能在线监测技术在高端制造装备的应用</w:t>
            </w:r>
          </w:p>
        </w:tc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航空工业北京长城计量测试技术研究所/孙安斌博士</w:t>
            </w:r>
          </w:p>
        </w:tc>
      </w:tr>
    </w:tbl>
    <w:p>
      <w:pPr>
        <w:widowControl/>
        <w:spacing w:line="570" w:lineRule="exact"/>
        <w:jc w:val="left"/>
        <w:rPr>
          <w:rFonts w:ascii="仿宋" w:hAnsi="仿宋" w:eastAsia="仿宋" w:cs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AC2267"/>
    <w:multiLevelType w:val="singleLevel"/>
    <w:tmpl w:val="B9AC226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</w:pPr>
      <w:rPr>
        <w:rFonts w:hint="eastAsia"/>
      </w:rPr>
    </w:lvl>
  </w:abstractNum>
  <w:abstractNum w:abstractNumId="1">
    <w:nsid w:val="72090460"/>
    <w:multiLevelType w:val="singleLevel"/>
    <w:tmpl w:val="7209046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251A1"/>
    <w:rsid w:val="27DE29B7"/>
    <w:rsid w:val="32E908C9"/>
    <w:rsid w:val="41F04413"/>
    <w:rsid w:val="519C21E5"/>
    <w:rsid w:val="5CF251A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2"/>
    <w:basedOn w:val="1"/>
    <w:qFormat/>
    <w:uiPriority w:val="99"/>
    <w:pPr>
      <w:ind w:firstLine="420" w:firstLineChars="200"/>
    </w:p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013;&#22269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2018-06-15T07:41:00Z</dcterms:created>
  <dc:creator>神州八号</dc:creator>
  <cp:lastModifiedBy>神州八号</cp:lastModifiedBy>
  <cp:lastPrinted>2018-06-15T08:36:00Z</cp:lastPrinted>
  <dcterms:modified xsi:type="dcterms:W3CDTF">2018-06-15T13:05:46Z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