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CD" w:rsidRDefault="00E533CD" w:rsidP="00E533CD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E533CD" w:rsidRDefault="00E533CD" w:rsidP="00E533CD">
      <w:pPr>
        <w:spacing w:line="500" w:lineRule="exact"/>
        <w:jc w:val="center"/>
        <w:rPr>
          <w:rFonts w:ascii="方正小标宋简体" w:eastAsia="方正小标宋简体"/>
          <w:sz w:val="44"/>
          <w:szCs w:val="44"/>
          <w:vertAlign w:val="superscript"/>
        </w:rPr>
      </w:pPr>
      <w:r>
        <w:rPr>
          <w:rFonts w:ascii="方正小标宋简体" w:eastAsia="方正小标宋简体" w:hint="eastAsia"/>
          <w:sz w:val="44"/>
          <w:szCs w:val="44"/>
        </w:rPr>
        <w:t>军民两用技术与产品信息征集表</w:t>
      </w:r>
    </w:p>
    <w:p w:rsidR="00E533CD" w:rsidRDefault="00E533CD" w:rsidP="00E533CD">
      <w:pPr>
        <w:spacing w:line="500" w:lineRule="exact"/>
        <w:jc w:val="center"/>
        <w:rPr>
          <w:rFonts w:ascii="宋体" w:hAnsi="宋体"/>
          <w:sz w:val="24"/>
          <w:szCs w:val="24"/>
          <w:vertAlign w:val="superscript"/>
        </w:rPr>
      </w:pPr>
      <w:r>
        <w:rPr>
          <w:rFonts w:ascii="宋体" w:hAnsi="宋体" w:hint="eastAsia"/>
          <w:sz w:val="24"/>
          <w:szCs w:val="24"/>
          <w:vertAlign w:val="superscript"/>
        </w:rPr>
        <w:t xml:space="preserve"> </w:t>
      </w:r>
    </w:p>
    <w:tbl>
      <w:tblPr>
        <w:tblW w:w="9323" w:type="dxa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250"/>
        <w:gridCol w:w="1104"/>
        <w:gridCol w:w="560"/>
        <w:gridCol w:w="1003"/>
        <w:gridCol w:w="371"/>
        <w:gridCol w:w="1047"/>
        <w:gridCol w:w="1221"/>
        <w:gridCol w:w="14"/>
        <w:gridCol w:w="1235"/>
        <w:gridCol w:w="761"/>
      </w:tblGrid>
      <w:tr w:rsidR="00E533CD" w:rsidTr="006125FB">
        <w:trPr>
          <w:trHeight w:val="770"/>
          <w:jc w:val="center"/>
        </w:trPr>
        <w:tc>
          <w:tcPr>
            <w:tcW w:w="93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360" w:lineRule="auto"/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技术或产品基本信息</w:t>
            </w:r>
          </w:p>
        </w:tc>
      </w:tr>
      <w:tr w:rsidR="00E533CD" w:rsidTr="006125FB">
        <w:trPr>
          <w:trHeight w:val="1014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380" w:lineRule="exact"/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技术或产品</w:t>
            </w:r>
          </w:p>
          <w:p w:rsidR="00E533CD" w:rsidRDefault="00E533CD" w:rsidP="006125FB">
            <w:pPr>
              <w:spacing w:line="380" w:lineRule="exact"/>
              <w:jc w:val="center"/>
              <w:rPr>
                <w:rFonts w:ascii="宋体" w:hAnsi="宋体" w:cs="Calibri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</w:tc>
      </w:tr>
      <w:tr w:rsidR="00E533CD" w:rsidTr="006125FB">
        <w:trPr>
          <w:trHeight w:val="1572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所属领域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left"/>
              <w:rPr>
                <w:rFonts w:ascii="宋体" w:hAnsi="宋体" w:cs="Calibri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400" w:lineRule="exact"/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技术转移方向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400" w:lineRule="exact"/>
              <w:jc w:val="left"/>
              <w:rPr>
                <w:rFonts w:ascii="宋体" w:hAnsi="宋体" w:cs="Calibri"/>
              </w:rPr>
            </w:pPr>
            <w:r>
              <w:rPr>
                <w:rFonts w:ascii="宋体" w:hAnsi="宋体" w:hint="eastAsia"/>
              </w:rPr>
              <w:t>□军转民</w:t>
            </w:r>
          </w:p>
          <w:p w:rsidR="00E533CD" w:rsidRDefault="00E533CD" w:rsidP="006125FB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（军工单位）  </w:t>
            </w:r>
          </w:p>
          <w:p w:rsidR="00E533CD" w:rsidRDefault="00E533CD" w:rsidP="006125FB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□民参军</w:t>
            </w:r>
          </w:p>
          <w:p w:rsidR="00E533CD" w:rsidRDefault="00E533CD" w:rsidP="006125FB">
            <w:pPr>
              <w:spacing w:line="400" w:lineRule="exact"/>
              <w:jc w:val="left"/>
              <w:rPr>
                <w:rFonts w:ascii="宋体" w:hAnsi="宋体" w:cs="Calibri"/>
                <w:szCs w:val="21"/>
              </w:rPr>
            </w:pPr>
            <w:r>
              <w:rPr>
                <w:rFonts w:ascii="宋体" w:hAnsi="宋体" w:hint="eastAsia"/>
              </w:rPr>
              <w:t>（民口单位）</w:t>
            </w:r>
          </w:p>
        </w:tc>
      </w:tr>
      <w:tr w:rsidR="00E533CD" w:rsidTr="006125FB">
        <w:trPr>
          <w:trHeight w:val="1650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400" w:lineRule="exact"/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技术概述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1.研发背景；</w:t>
            </w:r>
          </w:p>
          <w:p w:rsidR="00E533CD" w:rsidRDefault="00E533CD" w:rsidP="006125FB">
            <w:pPr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2.技术突破；</w:t>
            </w:r>
          </w:p>
          <w:p w:rsidR="00E533CD" w:rsidRDefault="00E533CD" w:rsidP="006125FB">
            <w:pPr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3.实现原理、途径；</w:t>
            </w:r>
          </w:p>
          <w:p w:rsidR="00E533CD" w:rsidRDefault="00E533CD" w:rsidP="006125FB">
            <w:pPr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（500字以内）</w:t>
            </w:r>
          </w:p>
        </w:tc>
      </w:tr>
      <w:tr w:rsidR="00E533CD" w:rsidTr="006125FB">
        <w:trPr>
          <w:trHeight w:val="1668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技术指标/产品性能</w:t>
            </w:r>
          </w:p>
        </w:tc>
        <w:tc>
          <w:tcPr>
            <w:tcW w:w="7316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1.技术特点；</w:t>
            </w:r>
          </w:p>
          <w:p w:rsidR="00E533CD" w:rsidRDefault="00E533CD" w:rsidP="006125FB">
            <w:pPr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2.主要功能及用途；</w:t>
            </w:r>
          </w:p>
          <w:p w:rsidR="00E533CD" w:rsidRDefault="00E533CD" w:rsidP="006125FB">
            <w:pPr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3.关键技术指标、参数；</w:t>
            </w:r>
          </w:p>
          <w:p w:rsidR="00E533CD" w:rsidRDefault="00E533CD" w:rsidP="006125FB">
            <w:pPr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（300字以内）</w:t>
            </w:r>
          </w:p>
        </w:tc>
      </w:tr>
      <w:tr w:rsidR="00E533CD" w:rsidTr="006125FB">
        <w:trPr>
          <w:cantSplit/>
          <w:trHeight w:val="1691"/>
          <w:jc w:val="center"/>
        </w:trPr>
        <w:tc>
          <w:tcPr>
            <w:tcW w:w="20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400" w:lineRule="exact"/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技术/产品的主要应用情况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□尚未得到应用；</w:t>
            </w:r>
          </w:p>
          <w:p w:rsidR="00E533CD" w:rsidRDefault="00E533CD" w:rsidP="006125F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□已得到应用，但尚未实现军转民、民参军转移应用；</w:t>
            </w:r>
          </w:p>
          <w:p w:rsidR="00E533CD" w:rsidRDefault="00E533CD" w:rsidP="006125F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□已实现军转民、民参军转移应用；</w:t>
            </w:r>
          </w:p>
          <w:p w:rsidR="00E533CD" w:rsidRDefault="00E533CD" w:rsidP="006125FB">
            <w:pPr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□其它情况（请注明：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E533CD" w:rsidTr="006125FB">
        <w:trPr>
          <w:trHeight w:val="1791"/>
          <w:jc w:val="center"/>
        </w:trPr>
        <w:tc>
          <w:tcPr>
            <w:tcW w:w="20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widowControl/>
              <w:jc w:val="left"/>
              <w:rPr>
                <w:rFonts w:ascii="宋体" w:hAnsi="宋体" w:cs="Calibri"/>
                <w:b/>
                <w:bCs/>
                <w:sz w:val="24"/>
                <w:szCs w:val="24"/>
              </w:rPr>
            </w:pP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3CD" w:rsidRDefault="00E533CD" w:rsidP="006125FB">
            <w:pPr>
              <w:spacing w:line="273" w:lineRule="auto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主要应用情况：</w:t>
            </w:r>
          </w:p>
          <w:p w:rsidR="00E533CD" w:rsidRDefault="00E533CD" w:rsidP="006125FB">
            <w:pPr>
              <w:spacing w:line="273" w:lineRule="auto"/>
              <w:rPr>
                <w:rFonts w:ascii="宋体" w:hAnsi="宋体" w:cs="Calibri"/>
                <w:sz w:val="24"/>
                <w:szCs w:val="24"/>
              </w:rPr>
            </w:pPr>
          </w:p>
        </w:tc>
      </w:tr>
      <w:tr w:rsidR="00E533CD" w:rsidTr="006125FB">
        <w:trPr>
          <w:trHeight w:val="1419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400" w:lineRule="exact"/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军转民/民参军转化适用范围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3CD" w:rsidRDefault="00E533CD" w:rsidP="006125FB">
            <w:pPr>
              <w:rPr>
                <w:rFonts w:ascii="宋体" w:hAnsi="宋体" w:cs="Calibri"/>
              </w:rPr>
            </w:pPr>
          </w:p>
          <w:p w:rsidR="00E533CD" w:rsidRDefault="00E533CD" w:rsidP="006125FB">
            <w:pPr>
              <w:rPr>
                <w:rFonts w:ascii="宋体" w:hAnsi="宋体" w:cs="Calibri"/>
                <w:sz w:val="24"/>
                <w:szCs w:val="24"/>
              </w:rPr>
            </w:pPr>
          </w:p>
        </w:tc>
      </w:tr>
      <w:tr w:rsidR="00E533CD" w:rsidTr="006125FB">
        <w:trPr>
          <w:trHeight w:val="1123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本技术/产品</w:t>
            </w:r>
          </w:p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所处水平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360" w:lineRule="auto"/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□国际领先水平       □国际先进水平       □国内领先水平         □国内先进水平       □国内一般水平</w:t>
            </w:r>
          </w:p>
        </w:tc>
      </w:tr>
      <w:tr w:rsidR="00E533CD" w:rsidTr="006125FB">
        <w:trPr>
          <w:trHeight w:val="1019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本技术/产品</w:t>
            </w:r>
          </w:p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所处阶段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360" w:lineRule="auto"/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□规模化生产     □小批量生产     □中试阶段     □研究开发</w:t>
            </w:r>
          </w:p>
        </w:tc>
      </w:tr>
      <w:tr w:rsidR="00E533CD" w:rsidTr="006125FB">
        <w:trPr>
          <w:trHeight w:val="708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核心技术来源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□国外引进       □企业自有技术</w:t>
            </w:r>
          </w:p>
        </w:tc>
      </w:tr>
      <w:tr w:rsidR="00E533CD" w:rsidTr="006125FB">
        <w:trPr>
          <w:trHeight w:val="1568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400" w:lineRule="exact"/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本技术/产品获得专利情况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360" w:lineRule="auto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获国内发明专利（   ）项          获国内实用新型专利（   ）项      </w:t>
            </w:r>
          </w:p>
          <w:p w:rsidR="00E533CD" w:rsidRDefault="00E533CD" w:rsidP="006125F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获国内外观设计专利（   ）项      获国外专利（   ）项  </w:t>
            </w:r>
          </w:p>
          <w:p w:rsidR="00E533CD" w:rsidRDefault="00E533CD" w:rsidP="006125FB">
            <w:pPr>
              <w:spacing w:line="360" w:lineRule="auto"/>
              <w:rPr>
                <w:rFonts w:ascii="宋体" w:hAnsi="宋体" w:cs="Calibri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列出专利号：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                     </w:t>
            </w:r>
          </w:p>
        </w:tc>
      </w:tr>
      <w:tr w:rsidR="00E533CD" w:rsidTr="006125FB">
        <w:trPr>
          <w:trHeight w:val="963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3CD" w:rsidRDefault="00E533CD" w:rsidP="006125FB">
            <w:pPr>
              <w:spacing w:line="400" w:lineRule="exact"/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本技术/产品获奖情况（省部级以上）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spacing w:line="360" w:lineRule="auto"/>
              <w:rPr>
                <w:rFonts w:ascii="宋体" w:hAnsi="宋体" w:cs="Calibri"/>
                <w:sz w:val="24"/>
                <w:szCs w:val="24"/>
              </w:rPr>
            </w:pPr>
          </w:p>
        </w:tc>
      </w:tr>
      <w:tr w:rsidR="00E533CD" w:rsidTr="006125FB">
        <w:trPr>
          <w:trHeight w:val="552"/>
          <w:jc w:val="center"/>
        </w:trPr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3CD" w:rsidRDefault="00E533CD" w:rsidP="006125FB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转化周期</w:t>
            </w:r>
          </w:p>
        </w:tc>
        <w:tc>
          <w:tcPr>
            <w:tcW w:w="731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spacing w:line="360" w:lineRule="auto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cs="Calibri" w:hint="eastAsia"/>
                <w:sz w:val="24"/>
                <w:szCs w:val="24"/>
              </w:rPr>
              <w:t>技术在需求单位实施转化所需的时间</w:t>
            </w:r>
          </w:p>
        </w:tc>
      </w:tr>
      <w:tr w:rsidR="00E533CD" w:rsidTr="006125FB">
        <w:trPr>
          <w:trHeight w:val="922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合作方式</w:t>
            </w:r>
          </w:p>
        </w:tc>
        <w:tc>
          <w:tcPr>
            <w:tcW w:w="7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napToGrid w:val="0"/>
              <w:ind w:left="511" w:hangingChars="213" w:hanging="511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□技术转让    □许可使用    □合作开发    □技术服务</w:t>
            </w:r>
          </w:p>
          <w:p w:rsidR="00E533CD" w:rsidRDefault="00E533CD" w:rsidP="006125FB">
            <w:pPr>
              <w:snapToGrid w:val="0"/>
              <w:ind w:left="511" w:hangingChars="213" w:hanging="511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□融资需求    □面议及其他（请注明）：</w:t>
            </w:r>
          </w:p>
        </w:tc>
      </w:tr>
      <w:tr w:rsidR="00E533CD" w:rsidTr="006125FB">
        <w:trPr>
          <w:trHeight w:val="662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资金需求</w:t>
            </w:r>
          </w:p>
        </w:tc>
        <w:tc>
          <w:tcPr>
            <w:tcW w:w="7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napToGrid w:val="0"/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根据所选转化方式预计需投入的资金数额：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万元</w:t>
            </w:r>
          </w:p>
          <w:p w:rsidR="00E533CD" w:rsidRDefault="00E533CD" w:rsidP="006125FB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融资方式（有需求可选）：</w:t>
            </w:r>
          </w:p>
          <w:p w:rsidR="00E533CD" w:rsidRDefault="00E533CD" w:rsidP="006125FB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 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募股权基金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      □ 银行贷款</w:t>
            </w:r>
          </w:p>
          <w:p w:rsidR="00E533CD" w:rsidRDefault="00E533CD" w:rsidP="006125FB">
            <w:pPr>
              <w:snapToGrid w:val="0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 风险投资基金        □ 上市融资</w:t>
            </w:r>
          </w:p>
        </w:tc>
      </w:tr>
      <w:tr w:rsidR="00E533CD" w:rsidTr="006125FB">
        <w:trPr>
          <w:trHeight w:val="648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投融资回报</w:t>
            </w:r>
          </w:p>
        </w:tc>
        <w:tc>
          <w:tcPr>
            <w:tcW w:w="7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</w:p>
        </w:tc>
      </w:tr>
      <w:tr w:rsidR="00E533CD" w:rsidTr="006125FB">
        <w:trPr>
          <w:trHeight w:val="558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预期效益</w:t>
            </w:r>
          </w:p>
        </w:tc>
        <w:tc>
          <w:tcPr>
            <w:tcW w:w="7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</w:p>
        </w:tc>
      </w:tr>
      <w:tr w:rsidR="00E533CD" w:rsidTr="006125FB">
        <w:trPr>
          <w:trHeight w:val="2339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图片展示</w:t>
            </w:r>
          </w:p>
        </w:tc>
        <w:tc>
          <w:tcPr>
            <w:tcW w:w="7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</w:p>
        </w:tc>
      </w:tr>
      <w:tr w:rsidR="00E533CD" w:rsidTr="006125FB">
        <w:trPr>
          <w:trHeight w:val="1253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其他事项</w:t>
            </w:r>
          </w:p>
        </w:tc>
        <w:tc>
          <w:tcPr>
            <w:tcW w:w="7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</w:p>
        </w:tc>
      </w:tr>
      <w:tr w:rsidR="00E533CD" w:rsidTr="006125FB">
        <w:trPr>
          <w:trHeight w:val="604"/>
          <w:jc w:val="center"/>
        </w:trPr>
        <w:tc>
          <w:tcPr>
            <w:tcW w:w="9323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企业基本信息</w:t>
            </w:r>
          </w:p>
        </w:tc>
      </w:tr>
      <w:tr w:rsidR="00E533CD" w:rsidTr="006125FB">
        <w:trPr>
          <w:trHeight w:val="716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56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rPr>
                <w:rFonts w:ascii="宋体" w:hAnsi="宋体" w:cs="Calibri"/>
                <w:sz w:val="24"/>
                <w:szCs w:val="24"/>
              </w:rPr>
            </w:pPr>
          </w:p>
        </w:tc>
      </w:tr>
      <w:tr w:rsidR="00E533CD" w:rsidTr="006125FB">
        <w:trPr>
          <w:trHeight w:val="684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地址及邮编</w:t>
            </w:r>
          </w:p>
        </w:tc>
        <w:tc>
          <w:tcPr>
            <w:tcW w:w="756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rPr>
                <w:rFonts w:ascii="宋体" w:hAnsi="宋体" w:cs="Calibri"/>
                <w:sz w:val="24"/>
                <w:szCs w:val="24"/>
              </w:rPr>
            </w:pPr>
          </w:p>
        </w:tc>
      </w:tr>
      <w:tr w:rsidR="00E533CD" w:rsidTr="006125FB">
        <w:trPr>
          <w:trHeight w:val="62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9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</w:tc>
      </w:tr>
      <w:tr w:rsidR="00E533CD" w:rsidTr="006125FB">
        <w:trPr>
          <w:trHeight w:val="696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联系人手机</w:t>
            </w:r>
          </w:p>
        </w:tc>
        <w:tc>
          <w:tcPr>
            <w:tcW w:w="29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</w:tc>
      </w:tr>
      <w:tr w:rsidR="00E533CD" w:rsidTr="006125FB">
        <w:trPr>
          <w:trHeight w:val="704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企业性质</w:t>
            </w:r>
          </w:p>
        </w:tc>
        <w:tc>
          <w:tcPr>
            <w:tcW w:w="29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360" w:lineRule="auto"/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□国有企业  □民营企业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成立时间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</w:tc>
      </w:tr>
      <w:tr w:rsidR="00E533CD" w:rsidTr="006125FB">
        <w:trPr>
          <w:trHeight w:val="699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2017年度资产及销售情况</w:t>
            </w:r>
          </w:p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总资产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固定资产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销售收入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</w:tc>
      </w:tr>
      <w:tr w:rsidR="00E533CD" w:rsidTr="006125FB">
        <w:trPr>
          <w:trHeight w:val="930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400" w:lineRule="exact"/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核心科研    人员情况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职工总数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33CD" w:rsidRDefault="00E533CD" w:rsidP="006125FB">
            <w:pPr>
              <w:rPr>
                <w:rFonts w:ascii="宋体" w:hAnsi="宋体" w:cs="Calibr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400" w:lineRule="exact"/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研发人员</w:t>
            </w:r>
          </w:p>
          <w:p w:rsidR="00E533CD" w:rsidRDefault="00E533CD" w:rsidP="006125FB">
            <w:pPr>
              <w:spacing w:line="400" w:lineRule="exact"/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400" w:lineRule="exact"/>
              <w:jc w:val="center"/>
              <w:rPr>
                <w:rFonts w:cs="Calibri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400" w:lineRule="exact"/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占职工比例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%</w:t>
            </w:r>
          </w:p>
        </w:tc>
      </w:tr>
      <w:tr w:rsidR="00E533CD" w:rsidTr="006125FB">
        <w:trPr>
          <w:trHeight w:val="229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已获相关</w:t>
            </w:r>
          </w:p>
          <w:p w:rsidR="00E533CD" w:rsidRDefault="00E533CD" w:rsidP="006125FB">
            <w:pPr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资质情况</w:t>
            </w:r>
          </w:p>
        </w:tc>
        <w:tc>
          <w:tcPr>
            <w:tcW w:w="756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400" w:lineRule="exact"/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□装备承制单位资格证书</w:t>
            </w:r>
          </w:p>
          <w:p w:rsidR="00E533CD" w:rsidRDefault="00E533CD" w:rsidP="006125FB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□武器装备科研生产许可证</w:t>
            </w:r>
          </w:p>
          <w:p w:rsidR="00E533CD" w:rsidRDefault="00E533CD" w:rsidP="006125FB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□武器装备科研生产保密资格认证</w:t>
            </w:r>
          </w:p>
          <w:p w:rsidR="00E533CD" w:rsidRDefault="00E533CD" w:rsidP="006125FB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□军品质量管理体系认证</w:t>
            </w:r>
          </w:p>
          <w:p w:rsidR="00E533CD" w:rsidRDefault="00E533CD" w:rsidP="006125FB">
            <w:pPr>
              <w:spacing w:line="400" w:lineRule="exact"/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□其它（请注明：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E533CD" w:rsidTr="006125FB">
        <w:trPr>
          <w:trHeight w:val="86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400" w:lineRule="exact"/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高新技术企业认定情况</w:t>
            </w:r>
          </w:p>
        </w:tc>
        <w:tc>
          <w:tcPr>
            <w:tcW w:w="756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360" w:lineRule="auto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□国家级    □省级    □市级   □其它</w:t>
            </w:r>
          </w:p>
        </w:tc>
      </w:tr>
      <w:tr w:rsidR="00E533CD" w:rsidTr="006125FB">
        <w:trPr>
          <w:trHeight w:val="7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360" w:lineRule="exact"/>
              <w:jc w:val="center"/>
              <w:rPr>
                <w:rFonts w:ascii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研发平台情况</w:t>
            </w:r>
          </w:p>
        </w:tc>
        <w:tc>
          <w:tcPr>
            <w:tcW w:w="756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3CD" w:rsidRDefault="00E533CD" w:rsidP="006125FB">
            <w:pPr>
              <w:spacing w:line="360" w:lineRule="auto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国家级（  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省部级（  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 市级（  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其它（  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</w:p>
        </w:tc>
      </w:tr>
      <w:tr w:rsidR="00E533CD" w:rsidTr="006125FB">
        <w:trPr>
          <w:trHeight w:val="2141"/>
          <w:jc w:val="center"/>
        </w:trPr>
        <w:tc>
          <w:tcPr>
            <w:tcW w:w="3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</w:p>
          <w:p w:rsidR="00E533CD" w:rsidRDefault="00E533CD" w:rsidP="006125F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533CD" w:rsidRDefault="00E533CD" w:rsidP="006125F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533CD" w:rsidRDefault="00E533CD" w:rsidP="006125F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533CD" w:rsidRDefault="00E533CD" w:rsidP="006125F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申报单位公章</w:t>
            </w:r>
          </w:p>
          <w:p w:rsidR="00E533CD" w:rsidRDefault="00E533CD" w:rsidP="006125F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533CD" w:rsidRDefault="00E533CD" w:rsidP="006125FB">
            <w:pPr>
              <w:jc w:val="center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年   月   日</w:t>
            </w:r>
          </w:p>
        </w:tc>
        <w:tc>
          <w:tcPr>
            <w:tcW w:w="565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3CD" w:rsidRDefault="00E533CD" w:rsidP="006125FB">
            <w:pPr>
              <w:rPr>
                <w:rFonts w:ascii="宋体" w:hAnsi="宋体" w:cs="Calibri"/>
                <w:sz w:val="24"/>
                <w:szCs w:val="24"/>
              </w:rPr>
            </w:pPr>
          </w:p>
          <w:p w:rsidR="00E533CD" w:rsidRDefault="00E533CD" w:rsidP="006125F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有关管理部门意见：</w:t>
            </w:r>
          </w:p>
          <w:p w:rsidR="00E533CD" w:rsidRDefault="00E533CD" w:rsidP="006125FB">
            <w:pPr>
              <w:rPr>
                <w:rFonts w:ascii="宋体" w:hAnsi="宋体"/>
                <w:sz w:val="24"/>
                <w:szCs w:val="24"/>
              </w:rPr>
            </w:pPr>
          </w:p>
          <w:p w:rsidR="00E533CD" w:rsidRDefault="00E533CD" w:rsidP="006125F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公章</w:t>
            </w:r>
          </w:p>
          <w:p w:rsidR="00E533CD" w:rsidRDefault="00E533CD" w:rsidP="006125FB">
            <w:pPr>
              <w:rPr>
                <w:rFonts w:ascii="宋体" w:hAnsi="宋体"/>
                <w:sz w:val="24"/>
                <w:szCs w:val="24"/>
              </w:rPr>
            </w:pPr>
          </w:p>
          <w:p w:rsidR="00E533CD" w:rsidRDefault="00E533CD" w:rsidP="006125FB">
            <w:pPr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E533CD" w:rsidRDefault="00E533CD" w:rsidP="00E533C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填报说明：</w:t>
      </w:r>
      <w:r>
        <w:rPr>
          <w:rFonts w:ascii="宋体" w:hAnsi="宋体" w:hint="eastAsia"/>
          <w:sz w:val="24"/>
          <w:szCs w:val="24"/>
        </w:rPr>
        <w:t>1.本表属非涉密信息采集表，已承担军品配套任务的民</w:t>
      </w:r>
      <w:proofErr w:type="gramStart"/>
      <w:r>
        <w:rPr>
          <w:rFonts w:ascii="宋体" w:hAnsi="宋体" w:hint="eastAsia"/>
          <w:sz w:val="24"/>
          <w:szCs w:val="24"/>
        </w:rPr>
        <w:t>口单位</w:t>
      </w:r>
      <w:proofErr w:type="gramEnd"/>
      <w:r>
        <w:rPr>
          <w:rFonts w:ascii="宋体" w:hAnsi="宋体" w:hint="eastAsia"/>
          <w:sz w:val="24"/>
          <w:szCs w:val="24"/>
        </w:rPr>
        <w:t>不填写相关涉密信息；本表一次只填写一项技术或产品，多项技术或产品申报，</w:t>
      </w:r>
      <w:proofErr w:type="gramStart"/>
      <w:r>
        <w:rPr>
          <w:rFonts w:ascii="宋体" w:hAnsi="宋体" w:hint="eastAsia"/>
          <w:sz w:val="24"/>
          <w:szCs w:val="24"/>
        </w:rPr>
        <w:t>需另表填报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E533CD" w:rsidRPr="004B3F69" w:rsidRDefault="00E533CD" w:rsidP="004B3F69">
      <w:pPr>
        <w:pStyle w:val="1"/>
        <w:spacing w:line="420" w:lineRule="exact"/>
        <w:ind w:left="480" w:firstLine="480"/>
        <w:rPr>
          <w:rFonts w:ascii="宋体" w:hAnsi="宋体"/>
          <w:sz w:val="24"/>
          <w:szCs w:val="24"/>
        </w:rPr>
        <w:sectPr w:rsidR="00E533CD" w:rsidRPr="004B3F69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  <w:r>
        <w:rPr>
          <w:rFonts w:ascii="宋体" w:hAnsi="宋体" w:hint="eastAsia"/>
          <w:sz w:val="24"/>
          <w:szCs w:val="24"/>
        </w:rPr>
        <w:t xml:space="preserve"> 2.技术产品填写规范名称，不要填写技术产品的型号、系列号、编号。</w:t>
      </w:r>
    </w:p>
    <w:p w:rsidR="00620259" w:rsidRPr="004B3F69" w:rsidRDefault="00620259" w:rsidP="00E533CD">
      <w:pPr>
        <w:rPr>
          <w:szCs w:val="32"/>
        </w:rPr>
      </w:pPr>
      <w:bookmarkStart w:id="0" w:name="_GoBack"/>
      <w:bookmarkEnd w:id="0"/>
    </w:p>
    <w:sectPr w:rsidR="00620259" w:rsidRPr="004B3F69" w:rsidSect="00620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1C9" w:rsidRDefault="00DB01C9" w:rsidP="00E533CD">
      <w:r>
        <w:separator/>
      </w:r>
    </w:p>
  </w:endnote>
  <w:endnote w:type="continuationSeparator" w:id="0">
    <w:p w:rsidR="00DB01C9" w:rsidRDefault="00DB01C9" w:rsidP="00E5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1C9" w:rsidRDefault="00DB01C9" w:rsidP="00E533CD">
      <w:r>
        <w:separator/>
      </w:r>
    </w:p>
  </w:footnote>
  <w:footnote w:type="continuationSeparator" w:id="0">
    <w:p w:rsidR="00DB01C9" w:rsidRDefault="00DB01C9" w:rsidP="00E5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59"/>
    <w:rsid w:val="004B3F69"/>
    <w:rsid w:val="00620259"/>
    <w:rsid w:val="00B559D6"/>
    <w:rsid w:val="00DB01C9"/>
    <w:rsid w:val="00E5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20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259"/>
    <w:rPr>
      <w:sz w:val="18"/>
      <w:szCs w:val="18"/>
    </w:rPr>
  </w:style>
  <w:style w:type="paragraph" w:styleId="a4">
    <w:name w:val="footer"/>
    <w:basedOn w:val="a"/>
    <w:link w:val="Char0"/>
    <w:uiPriority w:val="99"/>
    <w:rsid w:val="00620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259"/>
    <w:rPr>
      <w:sz w:val="18"/>
      <w:szCs w:val="18"/>
    </w:rPr>
  </w:style>
  <w:style w:type="paragraph" w:styleId="a5">
    <w:name w:val="List Paragraph"/>
    <w:basedOn w:val="a"/>
    <w:uiPriority w:val="34"/>
    <w:qFormat/>
    <w:rsid w:val="00620259"/>
    <w:pPr>
      <w:ind w:firstLineChars="200" w:firstLine="420"/>
    </w:pPr>
  </w:style>
  <w:style w:type="paragraph" w:customStyle="1" w:styleId="1">
    <w:name w:val="列出段落1"/>
    <w:basedOn w:val="a"/>
    <w:rsid w:val="00620259"/>
    <w:pPr>
      <w:ind w:firstLineChars="200" w:firstLine="420"/>
    </w:pPr>
    <w:rPr>
      <w:rFonts w:cs="Calibri"/>
      <w:szCs w:val="21"/>
    </w:rPr>
  </w:style>
  <w:style w:type="paragraph" w:styleId="a6">
    <w:name w:val="Balloon Text"/>
    <w:basedOn w:val="a"/>
    <w:link w:val="Char1"/>
    <w:uiPriority w:val="99"/>
    <w:rsid w:val="006202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6202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20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259"/>
    <w:rPr>
      <w:sz w:val="18"/>
      <w:szCs w:val="18"/>
    </w:rPr>
  </w:style>
  <w:style w:type="paragraph" w:styleId="a4">
    <w:name w:val="footer"/>
    <w:basedOn w:val="a"/>
    <w:link w:val="Char0"/>
    <w:uiPriority w:val="99"/>
    <w:rsid w:val="00620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259"/>
    <w:rPr>
      <w:sz w:val="18"/>
      <w:szCs w:val="18"/>
    </w:rPr>
  </w:style>
  <w:style w:type="paragraph" w:styleId="a5">
    <w:name w:val="List Paragraph"/>
    <w:basedOn w:val="a"/>
    <w:uiPriority w:val="34"/>
    <w:qFormat/>
    <w:rsid w:val="00620259"/>
    <w:pPr>
      <w:ind w:firstLineChars="200" w:firstLine="420"/>
    </w:pPr>
  </w:style>
  <w:style w:type="paragraph" w:customStyle="1" w:styleId="1">
    <w:name w:val="列出段落1"/>
    <w:basedOn w:val="a"/>
    <w:rsid w:val="00620259"/>
    <w:pPr>
      <w:ind w:firstLineChars="200" w:firstLine="420"/>
    </w:pPr>
    <w:rPr>
      <w:rFonts w:cs="Calibri"/>
      <w:szCs w:val="21"/>
    </w:rPr>
  </w:style>
  <w:style w:type="paragraph" w:styleId="a6">
    <w:name w:val="Balloon Text"/>
    <w:basedOn w:val="a"/>
    <w:link w:val="Char1"/>
    <w:uiPriority w:val="99"/>
    <w:rsid w:val="006202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6202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</Words>
  <Characters>1142</Characters>
  <Application>Microsoft Office Word</Application>
  <DocSecurity>0</DocSecurity>
  <Lines>9</Lines>
  <Paragraphs>2</Paragraphs>
  <ScaleCrop>false</ScaleCrop>
  <Company>微软中国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喻茂宁 192.168.0.17</cp:lastModifiedBy>
  <cp:revision>2</cp:revision>
  <cp:lastPrinted>2018-03-06T07:00:00Z</cp:lastPrinted>
  <dcterms:created xsi:type="dcterms:W3CDTF">2018-03-09T07:20:00Z</dcterms:created>
  <dcterms:modified xsi:type="dcterms:W3CDTF">2018-03-09T07:20:00Z</dcterms:modified>
</cp:coreProperties>
</file>