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FA" w:rsidRDefault="00664BFA" w:rsidP="00664BFA">
      <w:pPr>
        <w:spacing w:line="600" w:lineRule="exact"/>
        <w:rPr>
          <w:rFonts w:eastAsia="方正仿宋简体" w:hint="eastAsia"/>
          <w:sz w:val="32"/>
          <w:szCs w:val="32"/>
        </w:rPr>
      </w:pPr>
      <w:r w:rsidRPr="00D7515F">
        <w:rPr>
          <w:rFonts w:ascii="方正黑体简体" w:eastAsia="方正黑体简体" w:hint="eastAsia"/>
          <w:sz w:val="32"/>
          <w:szCs w:val="32"/>
        </w:rPr>
        <w:t>附</w:t>
      </w:r>
      <w:r w:rsidRPr="00D7515F">
        <w:rPr>
          <w:rFonts w:eastAsia="方正仿宋简体" w:hint="eastAsia"/>
          <w:sz w:val="32"/>
          <w:szCs w:val="32"/>
        </w:rPr>
        <w:t>2</w:t>
      </w:r>
    </w:p>
    <w:p w:rsidR="00664BFA" w:rsidRPr="00D7515F" w:rsidRDefault="00664BFA" w:rsidP="00664BFA">
      <w:pPr>
        <w:spacing w:line="600" w:lineRule="exact"/>
        <w:rPr>
          <w:rFonts w:eastAsia="方正仿宋简体" w:hint="eastAsia"/>
          <w:sz w:val="32"/>
          <w:szCs w:val="32"/>
        </w:rPr>
      </w:pPr>
    </w:p>
    <w:p w:rsidR="00664BFA" w:rsidRDefault="00664BFA" w:rsidP="00664BF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7515F">
        <w:rPr>
          <w:rFonts w:ascii="方正小标宋简体" w:eastAsia="方正小标宋简体" w:hint="eastAsia"/>
          <w:sz w:val="44"/>
          <w:szCs w:val="44"/>
        </w:rPr>
        <w:t>2016年湖南矿产品、冶炼分离产品生产总量</w:t>
      </w:r>
    </w:p>
    <w:p w:rsidR="00664BFA" w:rsidRPr="00D7515F" w:rsidRDefault="00664BFA" w:rsidP="00664BF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7515F">
        <w:rPr>
          <w:rFonts w:ascii="方正小标宋简体" w:eastAsia="方正小标宋简体" w:hint="eastAsia"/>
          <w:sz w:val="44"/>
          <w:szCs w:val="44"/>
        </w:rPr>
        <w:t>控制计划分配表（折REO，吨）</w:t>
      </w:r>
    </w:p>
    <w:p w:rsidR="00664BFA" w:rsidRDefault="00664BFA" w:rsidP="00664BFA">
      <w:pPr>
        <w:spacing w:line="600" w:lineRule="exact"/>
        <w:rPr>
          <w:rFonts w:eastAsia="方正仿宋简体" w:hint="eastAsia"/>
          <w:sz w:val="32"/>
          <w:szCs w:val="32"/>
        </w:rPr>
      </w:pPr>
    </w:p>
    <w:tbl>
      <w:tblPr>
        <w:tblW w:w="9025" w:type="dxa"/>
        <w:tblLook w:val="0000" w:firstRow="0" w:lastRow="0" w:firstColumn="0" w:lastColumn="0" w:noHBand="0" w:noVBand="0"/>
      </w:tblPr>
      <w:tblGrid>
        <w:gridCol w:w="1160"/>
        <w:gridCol w:w="6320"/>
        <w:gridCol w:w="1545"/>
      </w:tblGrid>
      <w:tr w:rsidR="00664BFA" w:rsidRPr="00D7515F" w:rsidTr="00733D10">
        <w:trPr>
          <w:trHeight w:val="56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D7515F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D7515F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D7515F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 xml:space="preserve">年度计划               </w:t>
            </w:r>
          </w:p>
        </w:tc>
      </w:tr>
      <w:tr w:rsidR="00664BFA" w:rsidRPr="00D7515F" w:rsidTr="00733D10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一、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矿产品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64BFA" w:rsidRPr="00D7515F" w:rsidTr="00733D10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五矿稀土江华有限公司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2000</w:t>
            </w:r>
          </w:p>
        </w:tc>
      </w:tr>
      <w:tr w:rsidR="00664BFA" w:rsidRPr="00D7515F" w:rsidTr="00733D10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二、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冶炼分离产品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64BFA" w:rsidRPr="00D7515F" w:rsidTr="00733D10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D7515F">
              <w:rPr>
                <w:rFonts w:eastAsia="方正仿宋简体"/>
                <w:kern w:val="0"/>
                <w:sz w:val="24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D7515F">
              <w:rPr>
                <w:rFonts w:eastAsia="方正仿宋简体"/>
                <w:kern w:val="0"/>
                <w:sz w:val="24"/>
              </w:rPr>
              <w:t>五矿江华瑶族自治县兴华稀土新材料有限公司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581</w:t>
            </w:r>
          </w:p>
        </w:tc>
      </w:tr>
      <w:tr w:rsidR="00664BFA" w:rsidRPr="00D7515F" w:rsidTr="00733D10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D7515F">
              <w:rPr>
                <w:rFonts w:eastAsia="方正仿宋简体"/>
                <w:kern w:val="0"/>
                <w:sz w:val="24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D7515F">
              <w:rPr>
                <w:rFonts w:eastAsia="方正仿宋简体"/>
                <w:kern w:val="0"/>
                <w:sz w:val="24"/>
              </w:rPr>
              <w:t>湖南稀土金属材料研究院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160</w:t>
            </w:r>
          </w:p>
        </w:tc>
      </w:tr>
      <w:tr w:rsidR="00664BFA" w:rsidRPr="00D7515F" w:rsidTr="00733D10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D7515F">
              <w:rPr>
                <w:rFonts w:eastAsia="方正仿宋简体"/>
                <w:kern w:val="0"/>
                <w:sz w:val="24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D7515F">
              <w:rPr>
                <w:rFonts w:eastAsia="方正仿宋简体"/>
                <w:kern w:val="0"/>
                <w:sz w:val="24"/>
              </w:rPr>
              <w:t>益阳鸿源稀土有限责任公司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290</w:t>
            </w:r>
          </w:p>
        </w:tc>
      </w:tr>
      <w:tr w:rsidR="00664BFA" w:rsidRPr="00D7515F" w:rsidTr="00733D10">
        <w:trPr>
          <w:trHeight w:val="5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D7515F">
              <w:rPr>
                <w:rFonts w:eastAsia="方正仿宋简体"/>
                <w:kern w:val="0"/>
                <w:sz w:val="24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D7515F">
              <w:rPr>
                <w:rFonts w:eastAsia="方正仿宋简体"/>
                <w:kern w:val="0"/>
                <w:sz w:val="24"/>
              </w:rPr>
              <w:t>汨罗</w:t>
            </w:r>
            <w:proofErr w:type="gramStart"/>
            <w:r w:rsidRPr="00D7515F">
              <w:rPr>
                <w:rFonts w:eastAsia="方正仿宋简体"/>
                <w:kern w:val="0"/>
                <w:sz w:val="24"/>
              </w:rPr>
              <w:t>市恒锋新材料</w:t>
            </w:r>
            <w:proofErr w:type="gramEnd"/>
            <w:r w:rsidRPr="00D7515F">
              <w:rPr>
                <w:rFonts w:eastAsia="方正仿宋简体"/>
                <w:kern w:val="0"/>
                <w:sz w:val="24"/>
              </w:rPr>
              <w:t>有限公司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FA" w:rsidRPr="00D7515F" w:rsidRDefault="00664BFA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D7515F">
              <w:rPr>
                <w:rFonts w:eastAsia="方正仿宋简体"/>
                <w:color w:val="000000"/>
                <w:kern w:val="0"/>
                <w:sz w:val="24"/>
              </w:rPr>
              <w:t>160</w:t>
            </w:r>
          </w:p>
        </w:tc>
      </w:tr>
    </w:tbl>
    <w:p w:rsidR="00686F43" w:rsidRPr="00664BFA" w:rsidRDefault="00686F43" w:rsidP="00664BFA">
      <w:bookmarkStart w:id="0" w:name="_GoBack"/>
      <w:bookmarkEnd w:id="0"/>
    </w:p>
    <w:sectPr w:rsidR="00686F43" w:rsidRPr="00664BFA" w:rsidSect="009D7A3D">
      <w:footerReference w:type="even" r:id="rId7"/>
      <w:footerReference w:type="default" r:id="rId8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4B" w:rsidRDefault="00E61D4B">
      <w:r>
        <w:separator/>
      </w:r>
    </w:p>
  </w:endnote>
  <w:endnote w:type="continuationSeparator" w:id="0">
    <w:p w:rsidR="00E61D4B" w:rsidRDefault="00E6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Pr="00686F43" w:rsidRDefault="00686F43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>
      <w:rPr>
        <w:rStyle w:val="a4"/>
        <w:rFonts w:ascii="文鼎CS仿宋体" w:eastAsia="文鼎CS仿宋体"/>
        <w:noProof/>
        <w:sz w:val="28"/>
        <w:szCs w:val="28"/>
      </w:rPr>
      <w:t>2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686F43" w:rsidRDefault="00686F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4B" w:rsidRDefault="00E61D4B">
      <w:r>
        <w:separator/>
      </w:r>
    </w:p>
  </w:footnote>
  <w:footnote w:type="continuationSeparator" w:id="0">
    <w:p w:rsidR="00E61D4B" w:rsidRDefault="00E6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FA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D43B7"/>
    <w:rsid w:val="005D488C"/>
    <w:rsid w:val="005D5924"/>
    <w:rsid w:val="005E04E2"/>
    <w:rsid w:val="005E0DDC"/>
    <w:rsid w:val="005E3DB6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4BFA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61D4B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B2978"/>
    <w:rsid w:val="00FB5179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64B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64B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mycomputer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2017-01-13T03:05:00Z</dcterms:created>
  <dcterms:modified xsi:type="dcterms:W3CDTF">2017-01-13T03:07:00Z</dcterms:modified>
</cp:coreProperties>
</file>