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3F" w:rsidRPr="009E06A1" w:rsidRDefault="00CA373F" w:rsidP="00CA373F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  <w:r w:rsidRPr="008F05A6">
        <w:rPr>
          <w:rFonts w:ascii="方正黑体简体" w:eastAsia="方正黑体简体" w:hint="eastAsia"/>
          <w:color w:val="000000"/>
          <w:sz w:val="32"/>
          <w:szCs w:val="32"/>
        </w:rPr>
        <w:t>附件</w:t>
      </w:r>
      <w:r w:rsidRPr="009E06A1">
        <w:rPr>
          <w:rFonts w:eastAsia="方正仿宋简体" w:hint="eastAsia"/>
          <w:color w:val="000000"/>
          <w:sz w:val="32"/>
          <w:szCs w:val="32"/>
        </w:rPr>
        <w:t>1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CA373F" w:rsidRDefault="00CA373F" w:rsidP="00CA373F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p w:rsidR="00CA373F" w:rsidRPr="00A4746B" w:rsidRDefault="00CA373F" w:rsidP="00CA373F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A4746B">
        <w:rPr>
          <w:rFonts w:ascii="方正小标宋简体" w:eastAsia="方正小标宋简体" w:hint="eastAsia"/>
          <w:color w:val="000000"/>
          <w:sz w:val="44"/>
          <w:szCs w:val="44"/>
        </w:rPr>
        <w:t>2016年度湖南省常态短缺药品储备计划表</w:t>
      </w:r>
    </w:p>
    <w:p w:rsidR="00CA373F" w:rsidRDefault="00CA373F" w:rsidP="00CA373F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tbl>
      <w:tblPr>
        <w:tblW w:w="9051" w:type="dxa"/>
        <w:tblInd w:w="93" w:type="dxa"/>
        <w:tblLook w:val="0000" w:firstRow="0" w:lastRow="0" w:firstColumn="0" w:lastColumn="0" w:noHBand="0" w:noVBand="0"/>
      </w:tblPr>
      <w:tblGrid>
        <w:gridCol w:w="731"/>
        <w:gridCol w:w="1779"/>
        <w:gridCol w:w="3910"/>
        <w:gridCol w:w="1155"/>
        <w:gridCol w:w="1476"/>
      </w:tblGrid>
      <w:tr w:rsidR="00CA373F" w:rsidRPr="00A4746B" w:rsidTr="00F4747E">
        <w:trPr>
          <w:trHeight w:val="49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bCs/>
                <w:kern w:val="0"/>
                <w:szCs w:val="21"/>
              </w:rPr>
            </w:pPr>
            <w:r w:rsidRPr="00A4746B">
              <w:rPr>
                <w:rFonts w:ascii="方正黑体简体" w:eastAsia="方正黑体简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bCs/>
                <w:kern w:val="0"/>
                <w:szCs w:val="21"/>
              </w:rPr>
            </w:pPr>
            <w:r w:rsidRPr="00A4746B">
              <w:rPr>
                <w:rFonts w:ascii="方正黑体简体" w:eastAsia="方正黑体简体" w:hint="eastAsia"/>
                <w:bCs/>
                <w:kern w:val="0"/>
                <w:szCs w:val="21"/>
              </w:rPr>
              <w:t>通用名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bCs/>
                <w:kern w:val="0"/>
                <w:szCs w:val="21"/>
              </w:rPr>
            </w:pPr>
            <w:r w:rsidRPr="00A4746B">
              <w:rPr>
                <w:rFonts w:ascii="方正黑体简体" w:eastAsia="方正黑体简体" w:hint="eastAsia"/>
                <w:bCs/>
                <w:kern w:val="0"/>
                <w:szCs w:val="21"/>
              </w:rPr>
              <w:t>功能主治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kern w:val="0"/>
                <w:szCs w:val="21"/>
              </w:rPr>
            </w:pPr>
            <w:r>
              <w:rPr>
                <w:rFonts w:ascii="方正黑体简体" w:eastAsia="方正黑体简体" w:hint="eastAsia"/>
                <w:kern w:val="0"/>
                <w:szCs w:val="21"/>
              </w:rPr>
              <w:t>拟</w:t>
            </w:r>
            <w:r w:rsidRPr="00A4746B">
              <w:rPr>
                <w:rFonts w:ascii="方正黑体简体" w:eastAsia="方正黑体简体" w:hint="eastAsia"/>
                <w:kern w:val="0"/>
                <w:szCs w:val="21"/>
              </w:rPr>
              <w:t>储备</w:t>
            </w:r>
          </w:p>
          <w:p w:rsidR="00CA373F" w:rsidRPr="00A4746B" w:rsidRDefault="00CA373F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kern w:val="0"/>
                <w:szCs w:val="21"/>
              </w:rPr>
            </w:pPr>
            <w:r w:rsidRPr="00A4746B">
              <w:rPr>
                <w:rFonts w:ascii="方正黑体简体" w:eastAsia="方正黑体简体" w:hint="eastAsia"/>
                <w:kern w:val="0"/>
                <w:szCs w:val="21"/>
              </w:rPr>
              <w:t>数量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kern w:val="0"/>
                <w:szCs w:val="21"/>
              </w:rPr>
            </w:pPr>
            <w:r w:rsidRPr="00A4746B">
              <w:rPr>
                <w:rFonts w:ascii="方正黑体简体" w:eastAsia="方正黑体简体" w:hint="eastAsia"/>
                <w:kern w:val="0"/>
                <w:szCs w:val="21"/>
              </w:rPr>
              <w:t>规格</w:t>
            </w:r>
          </w:p>
        </w:tc>
      </w:tr>
      <w:tr w:rsidR="00CA373F" w:rsidRPr="00A4746B" w:rsidTr="00F4747E">
        <w:trPr>
          <w:trHeight w:val="3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抗蝮蛇毒血清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用于蛇咬伤者的治疗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500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10ml:0.6</w:t>
            </w:r>
            <w:r w:rsidRPr="00A4746B">
              <w:rPr>
                <w:rFonts w:eastAsia="方正仿宋简体"/>
                <w:szCs w:val="21"/>
              </w:rPr>
              <w:t>万</w:t>
            </w:r>
            <w:r w:rsidRPr="00A4746B">
              <w:rPr>
                <w:rFonts w:eastAsia="方正仿宋简体"/>
                <w:szCs w:val="21"/>
              </w:rPr>
              <w:t>IU</w:t>
            </w:r>
          </w:p>
        </w:tc>
      </w:tr>
      <w:tr w:rsidR="00CA373F" w:rsidRPr="00A4746B" w:rsidTr="00F4747E">
        <w:trPr>
          <w:trHeight w:val="4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抗五步蛇毒血清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用于蛇咬伤者的治疗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300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10ml:0.2</w:t>
            </w:r>
            <w:r w:rsidRPr="00A4746B">
              <w:rPr>
                <w:rFonts w:eastAsia="方正仿宋简体"/>
                <w:szCs w:val="21"/>
              </w:rPr>
              <w:t>万</w:t>
            </w:r>
            <w:r w:rsidRPr="00A4746B">
              <w:rPr>
                <w:rFonts w:eastAsia="方正仿宋简体"/>
                <w:szCs w:val="21"/>
              </w:rPr>
              <w:t>U</w:t>
            </w:r>
          </w:p>
        </w:tc>
      </w:tr>
      <w:tr w:rsidR="00CA373F" w:rsidRPr="00A4746B" w:rsidTr="00F4747E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抗银环蛇毒血清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用于蛇咬伤者的治疗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100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1</w:t>
            </w:r>
            <w:r w:rsidRPr="00A4746B">
              <w:rPr>
                <w:rFonts w:eastAsia="方正仿宋简体"/>
                <w:szCs w:val="21"/>
              </w:rPr>
              <w:t>万</w:t>
            </w:r>
            <w:r w:rsidRPr="00A4746B">
              <w:rPr>
                <w:rFonts w:eastAsia="方正仿宋简体"/>
                <w:szCs w:val="21"/>
              </w:rPr>
              <w:t>IU</w:t>
            </w:r>
          </w:p>
        </w:tc>
      </w:tr>
      <w:tr w:rsidR="00CA373F" w:rsidRPr="00A4746B" w:rsidTr="00F4747E">
        <w:trPr>
          <w:trHeight w:val="4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抗眼镜蛇毒血清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用于蛇咬伤者的治疗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50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1000IU</w:t>
            </w:r>
          </w:p>
        </w:tc>
      </w:tr>
      <w:tr w:rsidR="00CA373F" w:rsidRPr="00A4746B" w:rsidTr="00F4747E">
        <w:trPr>
          <w:trHeight w:val="4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硫酸鱼精蛋白注射液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抗肝素药，用于因注射肝素过量所引起的出血。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1000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5ml:50mg</w:t>
            </w:r>
          </w:p>
        </w:tc>
      </w:tr>
      <w:tr w:rsidR="00CA373F" w:rsidRPr="00A4746B" w:rsidTr="00F4747E">
        <w:trPr>
          <w:trHeight w:val="4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注射用放线菌素</w:t>
            </w:r>
            <w:r w:rsidRPr="00A4746B">
              <w:rPr>
                <w:rFonts w:eastAsia="方正仿宋简体"/>
                <w:kern w:val="0"/>
                <w:szCs w:val="21"/>
              </w:rPr>
              <w:t>D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用于肾母细胞瘤、绒毛膜上皮癌、横纹肌肉瘤和神经母细胞瘤等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1000</w:t>
            </w:r>
            <w:r w:rsidRPr="00A4746B">
              <w:rPr>
                <w:rFonts w:eastAsia="方正仿宋简体"/>
                <w:szCs w:val="21"/>
              </w:rPr>
              <w:t>盒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0.2mg/</w:t>
            </w:r>
            <w:r w:rsidRPr="00A4746B">
              <w:rPr>
                <w:rFonts w:eastAsia="方正仿宋简体"/>
                <w:szCs w:val="21"/>
              </w:rPr>
              <w:t>瓶</w:t>
            </w:r>
          </w:p>
        </w:tc>
      </w:tr>
      <w:tr w:rsidR="00CA373F" w:rsidRPr="00A4746B" w:rsidTr="00F4747E">
        <w:trPr>
          <w:trHeight w:val="6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硫代硫酸钠注射剂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1</w:t>
            </w:r>
            <w:r w:rsidRPr="00A4746B">
              <w:rPr>
                <w:rFonts w:eastAsia="方正仿宋简体"/>
                <w:kern w:val="0"/>
                <w:szCs w:val="21"/>
              </w:rPr>
              <w:t>、抢救氰化物中毒；</w:t>
            </w:r>
            <w:r w:rsidRPr="00A4746B">
              <w:rPr>
                <w:rFonts w:eastAsia="方正仿宋简体"/>
                <w:kern w:val="0"/>
                <w:szCs w:val="21"/>
              </w:rPr>
              <w:t>2</w:t>
            </w:r>
            <w:r w:rsidRPr="00A4746B">
              <w:rPr>
                <w:rFonts w:eastAsia="方正仿宋简体"/>
                <w:kern w:val="0"/>
                <w:szCs w:val="21"/>
              </w:rPr>
              <w:t>、抗过敏；</w:t>
            </w:r>
            <w:r w:rsidRPr="00A4746B">
              <w:rPr>
                <w:rFonts w:eastAsia="方正仿宋简体"/>
                <w:kern w:val="0"/>
                <w:szCs w:val="21"/>
              </w:rPr>
              <w:t>3</w:t>
            </w:r>
            <w:r w:rsidRPr="00A4746B">
              <w:rPr>
                <w:rFonts w:eastAsia="方正仿宋简体"/>
                <w:kern w:val="0"/>
                <w:szCs w:val="21"/>
              </w:rPr>
              <w:t>、治疗降压药硝普钠过量中毒；</w:t>
            </w:r>
            <w:r w:rsidRPr="00A4746B">
              <w:rPr>
                <w:rFonts w:eastAsia="方正仿宋简体"/>
                <w:kern w:val="0"/>
                <w:szCs w:val="21"/>
              </w:rPr>
              <w:t>4</w:t>
            </w:r>
            <w:r w:rsidRPr="00A4746B">
              <w:rPr>
                <w:rFonts w:eastAsia="方正仿宋简体"/>
                <w:kern w:val="0"/>
                <w:szCs w:val="21"/>
              </w:rPr>
              <w:t>、治疗可溶性钡盐（如硝酸钡）中毒；</w:t>
            </w:r>
            <w:r w:rsidRPr="00A4746B">
              <w:rPr>
                <w:rFonts w:eastAsia="方正仿宋简体"/>
                <w:kern w:val="0"/>
                <w:szCs w:val="21"/>
              </w:rPr>
              <w:t>5</w:t>
            </w:r>
            <w:r w:rsidRPr="00A4746B">
              <w:rPr>
                <w:rFonts w:eastAsia="方正仿宋简体"/>
                <w:kern w:val="0"/>
                <w:szCs w:val="21"/>
              </w:rPr>
              <w:t>、治疗砷、汞、铋、铅等金属中毒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5000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.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4746B">
                <w:rPr>
                  <w:rFonts w:eastAsia="方正仿宋简体"/>
                  <w:szCs w:val="21"/>
                </w:rPr>
                <w:t>0.64g</w:t>
              </w:r>
            </w:smartTag>
            <w:r w:rsidRPr="00A4746B">
              <w:rPr>
                <w:rFonts w:eastAsia="方正仿宋简体"/>
                <w:szCs w:val="21"/>
              </w:rPr>
              <w:t>/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</w:tr>
      <w:tr w:rsidR="00CA373F" w:rsidRPr="00A4746B" w:rsidTr="00F4747E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二</w:t>
            </w:r>
            <w:proofErr w:type="gramStart"/>
            <w:r w:rsidRPr="00A4746B">
              <w:rPr>
                <w:rFonts w:eastAsia="方正仿宋简体"/>
                <w:kern w:val="0"/>
                <w:szCs w:val="21"/>
              </w:rPr>
              <w:t>巯</w:t>
            </w:r>
            <w:proofErr w:type="gramEnd"/>
            <w:r w:rsidRPr="00A4746B">
              <w:rPr>
                <w:rFonts w:eastAsia="方正仿宋简体"/>
                <w:kern w:val="0"/>
                <w:szCs w:val="21"/>
              </w:rPr>
              <w:t>丙</w:t>
            </w:r>
            <w:proofErr w:type="gramStart"/>
            <w:r w:rsidRPr="00A4746B">
              <w:rPr>
                <w:rFonts w:eastAsia="方正仿宋简体"/>
                <w:kern w:val="0"/>
                <w:szCs w:val="21"/>
              </w:rPr>
              <w:t>磺</w:t>
            </w:r>
            <w:proofErr w:type="gramEnd"/>
            <w:r w:rsidRPr="00A4746B">
              <w:rPr>
                <w:rFonts w:eastAsia="方正仿宋简体"/>
                <w:kern w:val="0"/>
                <w:szCs w:val="21"/>
              </w:rPr>
              <w:t>钠注射液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二</w:t>
            </w:r>
            <w:proofErr w:type="gramStart"/>
            <w:r w:rsidRPr="00A4746B">
              <w:rPr>
                <w:rFonts w:eastAsia="方正仿宋简体"/>
                <w:kern w:val="0"/>
                <w:szCs w:val="21"/>
              </w:rPr>
              <w:t>巯</w:t>
            </w:r>
            <w:proofErr w:type="gramEnd"/>
            <w:r w:rsidRPr="00A4746B">
              <w:rPr>
                <w:rFonts w:eastAsia="方正仿宋简体"/>
                <w:kern w:val="0"/>
                <w:szCs w:val="21"/>
              </w:rPr>
              <w:t>丙</w:t>
            </w:r>
            <w:proofErr w:type="gramStart"/>
            <w:r w:rsidRPr="00A4746B">
              <w:rPr>
                <w:rFonts w:eastAsia="方正仿宋简体"/>
                <w:kern w:val="0"/>
                <w:szCs w:val="21"/>
              </w:rPr>
              <w:t>磺</w:t>
            </w:r>
            <w:proofErr w:type="gramEnd"/>
            <w:r w:rsidRPr="00A4746B">
              <w:rPr>
                <w:rFonts w:eastAsia="方正仿宋简体"/>
                <w:kern w:val="0"/>
                <w:szCs w:val="21"/>
              </w:rPr>
              <w:t>钠对汞中毒</w:t>
            </w:r>
            <w:proofErr w:type="gramStart"/>
            <w:r w:rsidRPr="00A4746B">
              <w:rPr>
                <w:rFonts w:eastAsia="方正仿宋简体"/>
                <w:kern w:val="0"/>
                <w:szCs w:val="21"/>
              </w:rPr>
              <w:t>效力较</w:t>
            </w:r>
            <w:proofErr w:type="gramEnd"/>
            <w:r w:rsidRPr="00A4746B">
              <w:rPr>
                <w:rFonts w:eastAsia="方正仿宋简体"/>
                <w:kern w:val="0"/>
                <w:szCs w:val="21"/>
              </w:rPr>
              <w:t>二巯基丙醇好，毒性则较低。对砷、铬、铋、铜、锑等中毒亦有效。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3000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125mg</w:t>
            </w:r>
            <w:r w:rsidRPr="00A4746B">
              <w:rPr>
                <w:rFonts w:eastAsia="方正仿宋简体"/>
                <w:szCs w:val="21"/>
              </w:rPr>
              <w:t>:</w:t>
            </w:r>
            <w:r w:rsidRPr="00A4746B">
              <w:rPr>
                <w:rFonts w:eastAsia="方正仿宋简体"/>
                <w:kern w:val="0"/>
                <w:szCs w:val="21"/>
              </w:rPr>
              <w:t>2ml</w:t>
            </w:r>
          </w:p>
        </w:tc>
      </w:tr>
      <w:tr w:rsidR="00CA373F" w:rsidRPr="00A4746B" w:rsidTr="00F4747E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间羟胺注射液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用于各种休克及手术时低血压，在一般用量下，不致引起心律失常，因此也可用于心肌梗死性休克。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8000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1ml</w:t>
            </w:r>
            <w:r w:rsidRPr="00A4746B">
              <w:rPr>
                <w:rFonts w:eastAsia="方正仿宋简体"/>
                <w:szCs w:val="21"/>
              </w:rPr>
              <w:t>:</w:t>
            </w:r>
            <w:r w:rsidRPr="00A4746B">
              <w:rPr>
                <w:rFonts w:eastAsia="方正仿宋简体"/>
                <w:kern w:val="0"/>
                <w:szCs w:val="21"/>
              </w:rPr>
              <w:t>10mg</w:t>
            </w:r>
          </w:p>
        </w:tc>
      </w:tr>
      <w:tr w:rsidR="00CA373F" w:rsidRPr="00A4746B" w:rsidTr="00F4747E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垂体后叶素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临床常用专科用药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8000</w:t>
            </w:r>
            <w:r w:rsidRPr="00A4746B">
              <w:rPr>
                <w:rFonts w:eastAsia="方正仿宋简体"/>
                <w:szCs w:val="21"/>
              </w:rPr>
              <w:t>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6IU</w:t>
            </w:r>
            <w:r w:rsidRPr="00A4746B">
              <w:rPr>
                <w:rFonts w:eastAsia="方正仿宋简体"/>
                <w:szCs w:val="21"/>
              </w:rPr>
              <w:t>:</w:t>
            </w:r>
            <w:r w:rsidRPr="00A4746B">
              <w:rPr>
                <w:rFonts w:eastAsia="方正仿宋简体"/>
                <w:kern w:val="0"/>
                <w:szCs w:val="21"/>
              </w:rPr>
              <w:t>1ml</w:t>
            </w:r>
          </w:p>
        </w:tc>
      </w:tr>
      <w:tr w:rsidR="00CA373F" w:rsidRPr="00A4746B" w:rsidTr="00F4747E">
        <w:trPr>
          <w:trHeight w:val="49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左甲状腺素钠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3F" w:rsidRPr="00A4746B" w:rsidRDefault="00CA373F" w:rsidP="00F4747E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临床常用专科用药（德国默克生产）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jc w:val="center"/>
              <w:rPr>
                <w:rFonts w:eastAsia="方正仿宋简体"/>
                <w:szCs w:val="21"/>
              </w:rPr>
            </w:pPr>
            <w:r w:rsidRPr="00A4746B">
              <w:rPr>
                <w:rFonts w:eastAsia="方正仿宋简体"/>
                <w:szCs w:val="21"/>
              </w:rPr>
              <w:t>2000</w:t>
            </w:r>
            <w:r w:rsidRPr="00A4746B">
              <w:rPr>
                <w:rFonts w:eastAsia="方正仿宋简体"/>
                <w:szCs w:val="21"/>
              </w:rPr>
              <w:t>盒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3F" w:rsidRPr="00A4746B" w:rsidRDefault="00CA373F" w:rsidP="00F4747E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A4746B">
              <w:rPr>
                <w:rFonts w:eastAsia="方正仿宋简体"/>
                <w:kern w:val="0"/>
                <w:szCs w:val="21"/>
              </w:rPr>
              <w:t>50ug</w:t>
            </w:r>
          </w:p>
        </w:tc>
      </w:tr>
    </w:tbl>
    <w:p w:rsidR="00CA373F" w:rsidRDefault="00CA373F" w:rsidP="00CA373F">
      <w:pPr>
        <w:spacing w:line="600" w:lineRule="exact"/>
      </w:pPr>
    </w:p>
    <w:p w:rsidR="00137D6E" w:rsidRDefault="00CA373F" w:rsidP="00CA373F">
      <w:r>
        <w:br w:type="page"/>
      </w:r>
      <w:bookmarkStart w:id="0" w:name="_GoBack"/>
      <w:bookmarkEnd w:id="0"/>
    </w:p>
    <w:sectPr w:rsidR="0013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74" w:rsidRDefault="00365474" w:rsidP="00CA373F">
      <w:r>
        <w:separator/>
      </w:r>
    </w:p>
  </w:endnote>
  <w:endnote w:type="continuationSeparator" w:id="0">
    <w:p w:rsidR="00365474" w:rsidRDefault="00365474" w:rsidP="00CA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74" w:rsidRDefault="00365474" w:rsidP="00CA373F">
      <w:r>
        <w:separator/>
      </w:r>
    </w:p>
  </w:footnote>
  <w:footnote w:type="continuationSeparator" w:id="0">
    <w:p w:rsidR="00365474" w:rsidRDefault="00365474" w:rsidP="00CA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08"/>
    <w:rsid w:val="000022D1"/>
    <w:rsid w:val="00014A09"/>
    <w:rsid w:val="00017DD6"/>
    <w:rsid w:val="000372B6"/>
    <w:rsid w:val="00042399"/>
    <w:rsid w:val="0004418D"/>
    <w:rsid w:val="00047119"/>
    <w:rsid w:val="00047A82"/>
    <w:rsid w:val="00047FBA"/>
    <w:rsid w:val="00050A2E"/>
    <w:rsid w:val="00051279"/>
    <w:rsid w:val="000552EF"/>
    <w:rsid w:val="00057DAA"/>
    <w:rsid w:val="00057F5E"/>
    <w:rsid w:val="0006167C"/>
    <w:rsid w:val="00067B9A"/>
    <w:rsid w:val="00072432"/>
    <w:rsid w:val="00094B83"/>
    <w:rsid w:val="0009694A"/>
    <w:rsid w:val="00096C96"/>
    <w:rsid w:val="000A0AED"/>
    <w:rsid w:val="000A59F2"/>
    <w:rsid w:val="000B31F6"/>
    <w:rsid w:val="000B3914"/>
    <w:rsid w:val="000B40EE"/>
    <w:rsid w:val="000C2687"/>
    <w:rsid w:val="000C4939"/>
    <w:rsid w:val="000D16F0"/>
    <w:rsid w:val="000E01E8"/>
    <w:rsid w:val="000F11BC"/>
    <w:rsid w:val="001051AA"/>
    <w:rsid w:val="00105FCA"/>
    <w:rsid w:val="00107E01"/>
    <w:rsid w:val="00120E4D"/>
    <w:rsid w:val="00120F04"/>
    <w:rsid w:val="00121E2E"/>
    <w:rsid w:val="0012234A"/>
    <w:rsid w:val="00130048"/>
    <w:rsid w:val="00135A35"/>
    <w:rsid w:val="00137D6E"/>
    <w:rsid w:val="00140543"/>
    <w:rsid w:val="0014233F"/>
    <w:rsid w:val="00155E0A"/>
    <w:rsid w:val="0016290A"/>
    <w:rsid w:val="00171186"/>
    <w:rsid w:val="00180FBF"/>
    <w:rsid w:val="001910D3"/>
    <w:rsid w:val="00193355"/>
    <w:rsid w:val="001954E3"/>
    <w:rsid w:val="001A27F2"/>
    <w:rsid w:val="001A652D"/>
    <w:rsid w:val="001B1360"/>
    <w:rsid w:val="001B3B44"/>
    <w:rsid w:val="001B73B0"/>
    <w:rsid w:val="001C77A7"/>
    <w:rsid w:val="001D793E"/>
    <w:rsid w:val="001E415D"/>
    <w:rsid w:val="001E4DDA"/>
    <w:rsid w:val="001F3920"/>
    <w:rsid w:val="001F4E90"/>
    <w:rsid w:val="002042C6"/>
    <w:rsid w:val="00214D75"/>
    <w:rsid w:val="00232485"/>
    <w:rsid w:val="002424A5"/>
    <w:rsid w:val="00242A42"/>
    <w:rsid w:val="00247A84"/>
    <w:rsid w:val="00250B22"/>
    <w:rsid w:val="00252771"/>
    <w:rsid w:val="00261168"/>
    <w:rsid w:val="00261FC4"/>
    <w:rsid w:val="002624E2"/>
    <w:rsid w:val="00273338"/>
    <w:rsid w:val="00274B80"/>
    <w:rsid w:val="002908EC"/>
    <w:rsid w:val="00291B38"/>
    <w:rsid w:val="0029500D"/>
    <w:rsid w:val="0029651D"/>
    <w:rsid w:val="002978A1"/>
    <w:rsid w:val="002A3119"/>
    <w:rsid w:val="002A503A"/>
    <w:rsid w:val="002B772E"/>
    <w:rsid w:val="002C0C08"/>
    <w:rsid w:val="002D0BF9"/>
    <w:rsid w:val="002D5C35"/>
    <w:rsid w:val="002E5280"/>
    <w:rsid w:val="002F0A0A"/>
    <w:rsid w:val="002F1452"/>
    <w:rsid w:val="002F3956"/>
    <w:rsid w:val="003038D9"/>
    <w:rsid w:val="00305FF4"/>
    <w:rsid w:val="0030743E"/>
    <w:rsid w:val="003108AD"/>
    <w:rsid w:val="003175FE"/>
    <w:rsid w:val="00320420"/>
    <w:rsid w:val="00334AD9"/>
    <w:rsid w:val="00343D8D"/>
    <w:rsid w:val="00344049"/>
    <w:rsid w:val="00350DCE"/>
    <w:rsid w:val="00352F1B"/>
    <w:rsid w:val="0035581B"/>
    <w:rsid w:val="00356263"/>
    <w:rsid w:val="00356E85"/>
    <w:rsid w:val="003576D6"/>
    <w:rsid w:val="00363315"/>
    <w:rsid w:val="00365474"/>
    <w:rsid w:val="00374A58"/>
    <w:rsid w:val="003824A3"/>
    <w:rsid w:val="00390C06"/>
    <w:rsid w:val="003A2A8D"/>
    <w:rsid w:val="003A5383"/>
    <w:rsid w:val="003A53C7"/>
    <w:rsid w:val="003A558C"/>
    <w:rsid w:val="003B1323"/>
    <w:rsid w:val="003B1F4B"/>
    <w:rsid w:val="003B20B9"/>
    <w:rsid w:val="003B4847"/>
    <w:rsid w:val="003B63B4"/>
    <w:rsid w:val="003B72B4"/>
    <w:rsid w:val="003B7356"/>
    <w:rsid w:val="003C385D"/>
    <w:rsid w:val="003C45BE"/>
    <w:rsid w:val="003D123D"/>
    <w:rsid w:val="003D3426"/>
    <w:rsid w:val="003D5EFA"/>
    <w:rsid w:val="003E0126"/>
    <w:rsid w:val="003E33B4"/>
    <w:rsid w:val="003F06BD"/>
    <w:rsid w:val="00401909"/>
    <w:rsid w:val="004108D2"/>
    <w:rsid w:val="00414F97"/>
    <w:rsid w:val="00430D48"/>
    <w:rsid w:val="00436DDF"/>
    <w:rsid w:val="00440615"/>
    <w:rsid w:val="00441BB4"/>
    <w:rsid w:val="0044253C"/>
    <w:rsid w:val="00462219"/>
    <w:rsid w:val="00463AC9"/>
    <w:rsid w:val="00470958"/>
    <w:rsid w:val="00470D9B"/>
    <w:rsid w:val="004752F7"/>
    <w:rsid w:val="00483A56"/>
    <w:rsid w:val="00484A2B"/>
    <w:rsid w:val="004A11F1"/>
    <w:rsid w:val="004C7E8D"/>
    <w:rsid w:val="004D0D7F"/>
    <w:rsid w:val="004E02F3"/>
    <w:rsid w:val="004E4054"/>
    <w:rsid w:val="004E40FC"/>
    <w:rsid w:val="004E6577"/>
    <w:rsid w:val="004E78ED"/>
    <w:rsid w:val="004F094B"/>
    <w:rsid w:val="004F1953"/>
    <w:rsid w:val="004F2AF6"/>
    <w:rsid w:val="004F3D90"/>
    <w:rsid w:val="004F408E"/>
    <w:rsid w:val="004F4BAD"/>
    <w:rsid w:val="004F774B"/>
    <w:rsid w:val="0050051A"/>
    <w:rsid w:val="00507AE5"/>
    <w:rsid w:val="00512D77"/>
    <w:rsid w:val="005261A6"/>
    <w:rsid w:val="005445F5"/>
    <w:rsid w:val="00554CE1"/>
    <w:rsid w:val="005559B0"/>
    <w:rsid w:val="00561B0F"/>
    <w:rsid w:val="00565F7C"/>
    <w:rsid w:val="005660A4"/>
    <w:rsid w:val="005703CB"/>
    <w:rsid w:val="00573227"/>
    <w:rsid w:val="00574E98"/>
    <w:rsid w:val="005756FA"/>
    <w:rsid w:val="005840A5"/>
    <w:rsid w:val="00585B89"/>
    <w:rsid w:val="00592BD5"/>
    <w:rsid w:val="0059302E"/>
    <w:rsid w:val="0059655E"/>
    <w:rsid w:val="005B4AEC"/>
    <w:rsid w:val="005C33F9"/>
    <w:rsid w:val="005C48BB"/>
    <w:rsid w:val="005C4B12"/>
    <w:rsid w:val="005C590F"/>
    <w:rsid w:val="005D0570"/>
    <w:rsid w:val="005D32F1"/>
    <w:rsid w:val="005D79C1"/>
    <w:rsid w:val="005F4567"/>
    <w:rsid w:val="00612F23"/>
    <w:rsid w:val="00614FB2"/>
    <w:rsid w:val="00615166"/>
    <w:rsid w:val="0061525E"/>
    <w:rsid w:val="006167D5"/>
    <w:rsid w:val="006177FC"/>
    <w:rsid w:val="00621880"/>
    <w:rsid w:val="006244A2"/>
    <w:rsid w:val="006271B5"/>
    <w:rsid w:val="006308AF"/>
    <w:rsid w:val="00630C5C"/>
    <w:rsid w:val="0063768D"/>
    <w:rsid w:val="00642F9B"/>
    <w:rsid w:val="00650F3B"/>
    <w:rsid w:val="00651319"/>
    <w:rsid w:val="00656D21"/>
    <w:rsid w:val="0066000A"/>
    <w:rsid w:val="00662593"/>
    <w:rsid w:val="00664A3A"/>
    <w:rsid w:val="00685206"/>
    <w:rsid w:val="00686E18"/>
    <w:rsid w:val="0069013B"/>
    <w:rsid w:val="006925B2"/>
    <w:rsid w:val="00693313"/>
    <w:rsid w:val="006A015E"/>
    <w:rsid w:val="006A4C10"/>
    <w:rsid w:val="006B10CF"/>
    <w:rsid w:val="006B3536"/>
    <w:rsid w:val="006B3735"/>
    <w:rsid w:val="006C03CF"/>
    <w:rsid w:val="006C3244"/>
    <w:rsid w:val="006C4DF6"/>
    <w:rsid w:val="006D45D1"/>
    <w:rsid w:val="006E1832"/>
    <w:rsid w:val="006F09E7"/>
    <w:rsid w:val="006F0F65"/>
    <w:rsid w:val="006F35E6"/>
    <w:rsid w:val="006F6537"/>
    <w:rsid w:val="0070627E"/>
    <w:rsid w:val="00707303"/>
    <w:rsid w:val="0070731E"/>
    <w:rsid w:val="0071151D"/>
    <w:rsid w:val="007121DC"/>
    <w:rsid w:val="00713A85"/>
    <w:rsid w:val="00722889"/>
    <w:rsid w:val="007263D7"/>
    <w:rsid w:val="007356AD"/>
    <w:rsid w:val="00765AC1"/>
    <w:rsid w:val="00781D93"/>
    <w:rsid w:val="00782A2A"/>
    <w:rsid w:val="007949BA"/>
    <w:rsid w:val="00795A36"/>
    <w:rsid w:val="00796922"/>
    <w:rsid w:val="007A1305"/>
    <w:rsid w:val="007A28D8"/>
    <w:rsid w:val="007A666C"/>
    <w:rsid w:val="007B42BF"/>
    <w:rsid w:val="007B69ED"/>
    <w:rsid w:val="007C2D94"/>
    <w:rsid w:val="007C6C7F"/>
    <w:rsid w:val="007D115F"/>
    <w:rsid w:val="007D127D"/>
    <w:rsid w:val="007D4028"/>
    <w:rsid w:val="007E1BDF"/>
    <w:rsid w:val="007E374B"/>
    <w:rsid w:val="007E4E7F"/>
    <w:rsid w:val="007E5326"/>
    <w:rsid w:val="007F0F94"/>
    <w:rsid w:val="00803D7A"/>
    <w:rsid w:val="00816A54"/>
    <w:rsid w:val="00816FDF"/>
    <w:rsid w:val="00823ECA"/>
    <w:rsid w:val="00830E8F"/>
    <w:rsid w:val="008338EA"/>
    <w:rsid w:val="00837457"/>
    <w:rsid w:val="00844C8F"/>
    <w:rsid w:val="00845299"/>
    <w:rsid w:val="0084690C"/>
    <w:rsid w:val="00861CB9"/>
    <w:rsid w:val="008630AC"/>
    <w:rsid w:val="008655DB"/>
    <w:rsid w:val="00871DDC"/>
    <w:rsid w:val="00872365"/>
    <w:rsid w:val="00881C31"/>
    <w:rsid w:val="00882710"/>
    <w:rsid w:val="00883F3A"/>
    <w:rsid w:val="008A30AE"/>
    <w:rsid w:val="008A6C62"/>
    <w:rsid w:val="008B0C4A"/>
    <w:rsid w:val="008B4916"/>
    <w:rsid w:val="008B6C86"/>
    <w:rsid w:val="008D14E2"/>
    <w:rsid w:val="008D7EE2"/>
    <w:rsid w:val="008E40E5"/>
    <w:rsid w:val="008E76DA"/>
    <w:rsid w:val="008F51BD"/>
    <w:rsid w:val="008F6484"/>
    <w:rsid w:val="00905D15"/>
    <w:rsid w:val="00907A5C"/>
    <w:rsid w:val="00916DE9"/>
    <w:rsid w:val="0093326B"/>
    <w:rsid w:val="00941847"/>
    <w:rsid w:val="00941EE1"/>
    <w:rsid w:val="00947C0F"/>
    <w:rsid w:val="00952221"/>
    <w:rsid w:val="009549D6"/>
    <w:rsid w:val="009578C0"/>
    <w:rsid w:val="00960066"/>
    <w:rsid w:val="0096324F"/>
    <w:rsid w:val="009641BC"/>
    <w:rsid w:val="00966E37"/>
    <w:rsid w:val="00971AC6"/>
    <w:rsid w:val="009720F9"/>
    <w:rsid w:val="00977A51"/>
    <w:rsid w:val="00977FE3"/>
    <w:rsid w:val="0098749B"/>
    <w:rsid w:val="009A43C6"/>
    <w:rsid w:val="009A650D"/>
    <w:rsid w:val="009B5069"/>
    <w:rsid w:val="009C05F8"/>
    <w:rsid w:val="009C2001"/>
    <w:rsid w:val="009D1BD9"/>
    <w:rsid w:val="009D30BC"/>
    <w:rsid w:val="009D3BB5"/>
    <w:rsid w:val="009D5DB1"/>
    <w:rsid w:val="009D6551"/>
    <w:rsid w:val="009E3A8A"/>
    <w:rsid w:val="009F434D"/>
    <w:rsid w:val="009F6E6E"/>
    <w:rsid w:val="00A11D76"/>
    <w:rsid w:val="00A14066"/>
    <w:rsid w:val="00A21370"/>
    <w:rsid w:val="00A24CD6"/>
    <w:rsid w:val="00A332BE"/>
    <w:rsid w:val="00A36F7B"/>
    <w:rsid w:val="00A37DD0"/>
    <w:rsid w:val="00A41BED"/>
    <w:rsid w:val="00A506C3"/>
    <w:rsid w:val="00A53BFA"/>
    <w:rsid w:val="00A64357"/>
    <w:rsid w:val="00A66204"/>
    <w:rsid w:val="00A678B1"/>
    <w:rsid w:val="00A747E5"/>
    <w:rsid w:val="00A7755D"/>
    <w:rsid w:val="00A77DC6"/>
    <w:rsid w:val="00A81B01"/>
    <w:rsid w:val="00A81EBE"/>
    <w:rsid w:val="00A87BD8"/>
    <w:rsid w:val="00A927FB"/>
    <w:rsid w:val="00AC2331"/>
    <w:rsid w:val="00AC3ABD"/>
    <w:rsid w:val="00AD72F9"/>
    <w:rsid w:val="00AE6B56"/>
    <w:rsid w:val="00AF0758"/>
    <w:rsid w:val="00B044E8"/>
    <w:rsid w:val="00B053DB"/>
    <w:rsid w:val="00B11C44"/>
    <w:rsid w:val="00B232BE"/>
    <w:rsid w:val="00B26C2C"/>
    <w:rsid w:val="00B32071"/>
    <w:rsid w:val="00B433A8"/>
    <w:rsid w:val="00B43CBE"/>
    <w:rsid w:val="00B47006"/>
    <w:rsid w:val="00B500DF"/>
    <w:rsid w:val="00B51256"/>
    <w:rsid w:val="00B5562C"/>
    <w:rsid w:val="00B568A6"/>
    <w:rsid w:val="00B63E2F"/>
    <w:rsid w:val="00B66FD4"/>
    <w:rsid w:val="00B71FBF"/>
    <w:rsid w:val="00B81812"/>
    <w:rsid w:val="00B865AA"/>
    <w:rsid w:val="00B9433D"/>
    <w:rsid w:val="00BA13B5"/>
    <w:rsid w:val="00BA3470"/>
    <w:rsid w:val="00BB1965"/>
    <w:rsid w:val="00BB60D6"/>
    <w:rsid w:val="00BD2E22"/>
    <w:rsid w:val="00BD3483"/>
    <w:rsid w:val="00BD4EB4"/>
    <w:rsid w:val="00BD5AA8"/>
    <w:rsid w:val="00BE3550"/>
    <w:rsid w:val="00BF3FBB"/>
    <w:rsid w:val="00C06CD4"/>
    <w:rsid w:val="00C14ABA"/>
    <w:rsid w:val="00C21B29"/>
    <w:rsid w:val="00C277AD"/>
    <w:rsid w:val="00C277C2"/>
    <w:rsid w:val="00C30D77"/>
    <w:rsid w:val="00C40BA8"/>
    <w:rsid w:val="00C55B54"/>
    <w:rsid w:val="00C7407F"/>
    <w:rsid w:val="00C90611"/>
    <w:rsid w:val="00C92100"/>
    <w:rsid w:val="00C924AD"/>
    <w:rsid w:val="00CA373F"/>
    <w:rsid w:val="00CC1FE4"/>
    <w:rsid w:val="00CC2160"/>
    <w:rsid w:val="00CC7A64"/>
    <w:rsid w:val="00CD51F0"/>
    <w:rsid w:val="00CD66BE"/>
    <w:rsid w:val="00D26809"/>
    <w:rsid w:val="00D26AD1"/>
    <w:rsid w:val="00D3375F"/>
    <w:rsid w:val="00D35221"/>
    <w:rsid w:val="00D377BF"/>
    <w:rsid w:val="00D45143"/>
    <w:rsid w:val="00D55843"/>
    <w:rsid w:val="00D63966"/>
    <w:rsid w:val="00D63E4E"/>
    <w:rsid w:val="00D75B63"/>
    <w:rsid w:val="00D765ED"/>
    <w:rsid w:val="00D82E2D"/>
    <w:rsid w:val="00D90BE3"/>
    <w:rsid w:val="00DA0771"/>
    <w:rsid w:val="00DA7114"/>
    <w:rsid w:val="00DB4F64"/>
    <w:rsid w:val="00DB7B9C"/>
    <w:rsid w:val="00DC2729"/>
    <w:rsid w:val="00DE0362"/>
    <w:rsid w:val="00DE2608"/>
    <w:rsid w:val="00E00DE2"/>
    <w:rsid w:val="00E019D1"/>
    <w:rsid w:val="00E035F3"/>
    <w:rsid w:val="00E07616"/>
    <w:rsid w:val="00E13626"/>
    <w:rsid w:val="00E1438D"/>
    <w:rsid w:val="00E15A7B"/>
    <w:rsid w:val="00E20754"/>
    <w:rsid w:val="00E20C75"/>
    <w:rsid w:val="00E21CDD"/>
    <w:rsid w:val="00E278EF"/>
    <w:rsid w:val="00E3047B"/>
    <w:rsid w:val="00E45183"/>
    <w:rsid w:val="00E61196"/>
    <w:rsid w:val="00E6467D"/>
    <w:rsid w:val="00E64F8E"/>
    <w:rsid w:val="00E711EF"/>
    <w:rsid w:val="00E74D92"/>
    <w:rsid w:val="00E85A1B"/>
    <w:rsid w:val="00E868F9"/>
    <w:rsid w:val="00E9399A"/>
    <w:rsid w:val="00E967A0"/>
    <w:rsid w:val="00EA0981"/>
    <w:rsid w:val="00EA0BAC"/>
    <w:rsid w:val="00EA5F38"/>
    <w:rsid w:val="00EC0350"/>
    <w:rsid w:val="00EC2D76"/>
    <w:rsid w:val="00EC2E3A"/>
    <w:rsid w:val="00ED0055"/>
    <w:rsid w:val="00ED0854"/>
    <w:rsid w:val="00EE4269"/>
    <w:rsid w:val="00EE4BCD"/>
    <w:rsid w:val="00EF618D"/>
    <w:rsid w:val="00F11706"/>
    <w:rsid w:val="00F11913"/>
    <w:rsid w:val="00F11BF2"/>
    <w:rsid w:val="00F16518"/>
    <w:rsid w:val="00F20E4B"/>
    <w:rsid w:val="00F22325"/>
    <w:rsid w:val="00F32A47"/>
    <w:rsid w:val="00F3766F"/>
    <w:rsid w:val="00F37E43"/>
    <w:rsid w:val="00F47865"/>
    <w:rsid w:val="00F52C1E"/>
    <w:rsid w:val="00F5379E"/>
    <w:rsid w:val="00F61E6B"/>
    <w:rsid w:val="00F66F67"/>
    <w:rsid w:val="00F71516"/>
    <w:rsid w:val="00F7163C"/>
    <w:rsid w:val="00F903C4"/>
    <w:rsid w:val="00F90910"/>
    <w:rsid w:val="00F94247"/>
    <w:rsid w:val="00F9530C"/>
    <w:rsid w:val="00F961C8"/>
    <w:rsid w:val="00FB06D3"/>
    <w:rsid w:val="00FB1301"/>
    <w:rsid w:val="00FB73CE"/>
    <w:rsid w:val="00FC0876"/>
    <w:rsid w:val="00FC652F"/>
    <w:rsid w:val="00FC7367"/>
    <w:rsid w:val="00FD03A4"/>
    <w:rsid w:val="00FE64BE"/>
    <w:rsid w:val="00FE79C4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2016-08-30T08:14:00Z</dcterms:created>
  <dcterms:modified xsi:type="dcterms:W3CDTF">2016-08-30T08:15:00Z</dcterms:modified>
</cp:coreProperties>
</file>