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E4" w:rsidRDefault="00D73FE4" w:rsidP="00D73FE4">
      <w:pPr>
        <w:spacing w:line="60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:rsidR="00D73FE4" w:rsidRDefault="00D73FE4" w:rsidP="00D73FE4">
      <w:pPr>
        <w:spacing w:line="600" w:lineRule="exact"/>
        <w:rPr>
          <w:rFonts w:ascii="方正楷体简体" w:eastAsia="方正仿宋简体" w:hAnsi="方正楷体简体" w:hint="eastAsia"/>
          <w:color w:val="000000"/>
          <w:sz w:val="32"/>
          <w:szCs w:val="32"/>
        </w:rPr>
      </w:pPr>
      <w:r>
        <w:rPr>
          <w:rFonts w:ascii="方正楷体简体" w:eastAsia="方正仿宋简体" w:hAnsi="方正楷体简体"/>
          <w:color w:val="000000"/>
          <w:sz w:val="32"/>
          <w:szCs w:val="32"/>
        </w:rPr>
        <w:t xml:space="preserve"> </w:t>
      </w:r>
    </w:p>
    <w:p w:rsidR="00D73FE4" w:rsidRDefault="00D73FE4" w:rsidP="00D73FE4">
      <w:pPr>
        <w:spacing w:line="600" w:lineRule="exact"/>
        <w:jc w:val="center"/>
        <w:rPr>
          <w:rFonts w:eastAsia="方正小标宋简体"/>
          <w:color w:val="000000"/>
          <w:sz w:val="40"/>
          <w:szCs w:val="40"/>
        </w:rPr>
      </w:pPr>
      <w:r>
        <w:rPr>
          <w:rFonts w:eastAsia="方正小标宋简体"/>
          <w:color w:val="000000"/>
          <w:sz w:val="40"/>
          <w:szCs w:val="40"/>
        </w:rPr>
        <w:t>《湖南省认定企业技术中心申报书》编写提纲</w:t>
      </w:r>
    </w:p>
    <w:p w:rsidR="00D73FE4" w:rsidRDefault="00D73FE4" w:rsidP="00D73FE4">
      <w:pPr>
        <w:spacing w:line="600" w:lineRule="exact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 xml:space="preserve"> </w:t>
      </w:r>
    </w:p>
    <w:p w:rsidR="00D73FE4" w:rsidRPr="00B9022A" w:rsidRDefault="00D73FE4" w:rsidP="00D73FE4">
      <w:pPr>
        <w:spacing w:line="600" w:lineRule="exact"/>
        <w:ind w:firstLineChars="200" w:firstLine="640"/>
        <w:outlineLvl w:val="0"/>
        <w:rPr>
          <w:rFonts w:eastAsia="黑体"/>
          <w:color w:val="000000"/>
          <w:sz w:val="32"/>
          <w:szCs w:val="32"/>
        </w:rPr>
      </w:pPr>
      <w:r w:rsidRPr="00B9022A">
        <w:rPr>
          <w:rFonts w:eastAsia="黑体"/>
          <w:color w:val="000000"/>
          <w:sz w:val="32"/>
          <w:szCs w:val="32"/>
        </w:rPr>
        <w:t>一、企业（集团）的基本情况</w:t>
      </w:r>
    </w:p>
    <w:p w:rsidR="00D73FE4" w:rsidRPr="00B9022A" w:rsidRDefault="00D73FE4" w:rsidP="00D73FE4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B9022A">
        <w:rPr>
          <w:rFonts w:eastAsia="仿宋_GB2312"/>
          <w:color w:val="000000"/>
          <w:sz w:val="32"/>
          <w:szCs w:val="32"/>
        </w:rPr>
        <w:t>1</w:t>
      </w:r>
      <w:r w:rsidRPr="00B9022A">
        <w:rPr>
          <w:rFonts w:eastAsia="仿宋_GB2312"/>
          <w:color w:val="000000"/>
          <w:sz w:val="32"/>
          <w:szCs w:val="32"/>
        </w:rPr>
        <w:t>、企业经营管理等基本情况，包括职工人数、企业总资产、资产负债率、银行信用等级，近三年销售收入、利润，主导产品及市场占有率、技术来源等。</w:t>
      </w:r>
    </w:p>
    <w:p w:rsidR="00D73FE4" w:rsidRPr="00B9022A" w:rsidRDefault="00D73FE4" w:rsidP="00D73FE4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B9022A">
        <w:rPr>
          <w:rFonts w:eastAsia="仿宋_GB2312"/>
          <w:color w:val="000000"/>
          <w:sz w:val="32"/>
          <w:szCs w:val="32"/>
        </w:rPr>
        <w:t>2</w:t>
      </w:r>
      <w:r w:rsidRPr="00B9022A">
        <w:rPr>
          <w:rFonts w:eastAsia="仿宋_GB2312"/>
          <w:color w:val="000000"/>
          <w:sz w:val="32"/>
          <w:szCs w:val="32"/>
        </w:rPr>
        <w:t>、企业在本省行业中的地位和作用。</w:t>
      </w:r>
    </w:p>
    <w:p w:rsidR="00D73FE4" w:rsidRPr="00B9022A" w:rsidRDefault="00D73FE4" w:rsidP="00D73FE4">
      <w:pPr>
        <w:spacing w:line="600" w:lineRule="exact"/>
        <w:rPr>
          <w:rFonts w:eastAsia="仿宋_GB2312"/>
          <w:color w:val="000000"/>
          <w:sz w:val="32"/>
          <w:szCs w:val="32"/>
        </w:rPr>
      </w:pPr>
      <w:r w:rsidRPr="00B9022A">
        <w:rPr>
          <w:rFonts w:eastAsia="仿宋_GB2312"/>
          <w:color w:val="000000"/>
          <w:sz w:val="32"/>
          <w:szCs w:val="32"/>
        </w:rPr>
        <w:t xml:space="preserve">    3</w:t>
      </w:r>
      <w:r w:rsidRPr="00B9022A">
        <w:rPr>
          <w:rFonts w:eastAsia="仿宋_GB2312"/>
          <w:color w:val="000000"/>
          <w:sz w:val="32"/>
          <w:szCs w:val="32"/>
        </w:rPr>
        <w:t>、企业在本省产业领域技术创新中的作用和竞争能力。</w:t>
      </w:r>
    </w:p>
    <w:p w:rsidR="00D73FE4" w:rsidRPr="00B9022A" w:rsidRDefault="00D73FE4" w:rsidP="00D73FE4">
      <w:pPr>
        <w:spacing w:line="600" w:lineRule="exact"/>
        <w:ind w:firstLineChars="200" w:firstLine="640"/>
        <w:outlineLvl w:val="0"/>
        <w:rPr>
          <w:rFonts w:eastAsia="黑体"/>
          <w:color w:val="000000"/>
          <w:sz w:val="32"/>
          <w:szCs w:val="32"/>
        </w:rPr>
      </w:pPr>
      <w:r w:rsidRPr="00B9022A">
        <w:rPr>
          <w:rFonts w:eastAsia="黑体"/>
          <w:color w:val="000000"/>
          <w:sz w:val="32"/>
          <w:szCs w:val="32"/>
        </w:rPr>
        <w:t>二、企业技术中心的基本情况</w:t>
      </w:r>
    </w:p>
    <w:p w:rsidR="00D73FE4" w:rsidRPr="00B9022A" w:rsidRDefault="00D73FE4" w:rsidP="00D73FE4">
      <w:pPr>
        <w:spacing w:line="600" w:lineRule="exact"/>
        <w:rPr>
          <w:rFonts w:eastAsia="仿宋_GB2312"/>
          <w:color w:val="000000"/>
          <w:sz w:val="32"/>
          <w:szCs w:val="32"/>
        </w:rPr>
      </w:pPr>
      <w:r w:rsidRPr="00B9022A">
        <w:rPr>
          <w:rFonts w:eastAsia="仿宋_GB2312"/>
          <w:color w:val="000000"/>
          <w:sz w:val="32"/>
          <w:szCs w:val="32"/>
        </w:rPr>
        <w:t xml:space="preserve">    1</w:t>
      </w:r>
      <w:r w:rsidRPr="00B9022A">
        <w:rPr>
          <w:rFonts w:eastAsia="仿宋_GB2312"/>
          <w:color w:val="000000"/>
          <w:sz w:val="32"/>
          <w:szCs w:val="32"/>
        </w:rPr>
        <w:t>、企业技术中心的发展规划及近期、中期目标。</w:t>
      </w:r>
    </w:p>
    <w:p w:rsidR="00D73FE4" w:rsidRPr="00B9022A" w:rsidRDefault="00D73FE4" w:rsidP="00D73FE4">
      <w:pPr>
        <w:spacing w:line="600" w:lineRule="exact"/>
        <w:rPr>
          <w:rFonts w:eastAsia="仿宋_GB2312"/>
          <w:color w:val="000000"/>
          <w:sz w:val="32"/>
          <w:szCs w:val="32"/>
        </w:rPr>
      </w:pPr>
      <w:r w:rsidRPr="00B9022A">
        <w:rPr>
          <w:rFonts w:eastAsia="仿宋_GB2312"/>
          <w:color w:val="000000"/>
          <w:sz w:val="32"/>
          <w:szCs w:val="32"/>
        </w:rPr>
        <w:t xml:space="preserve">    2</w:t>
      </w:r>
      <w:r w:rsidRPr="00B9022A">
        <w:rPr>
          <w:rFonts w:eastAsia="仿宋_GB2312"/>
          <w:color w:val="000000"/>
          <w:sz w:val="32"/>
          <w:szCs w:val="32"/>
        </w:rPr>
        <w:t>、目前企业技术中心的组织机构及运行机制，包括：制度建立，组织建设、研发经费的保障，激励机制，创新环境，产学研合作等。</w:t>
      </w:r>
    </w:p>
    <w:p w:rsidR="00D73FE4" w:rsidRPr="00B9022A" w:rsidRDefault="00D73FE4" w:rsidP="00D73FE4">
      <w:pPr>
        <w:spacing w:line="600" w:lineRule="exact"/>
        <w:rPr>
          <w:rFonts w:eastAsia="仿宋_GB2312"/>
          <w:color w:val="000000"/>
          <w:sz w:val="32"/>
          <w:szCs w:val="32"/>
        </w:rPr>
      </w:pPr>
      <w:r w:rsidRPr="00B9022A">
        <w:rPr>
          <w:rFonts w:eastAsia="仿宋_GB2312"/>
          <w:color w:val="000000"/>
          <w:sz w:val="32"/>
          <w:szCs w:val="32"/>
        </w:rPr>
        <w:t xml:space="preserve">    3</w:t>
      </w:r>
      <w:r w:rsidRPr="00B9022A">
        <w:rPr>
          <w:rFonts w:eastAsia="仿宋_GB2312"/>
          <w:color w:val="000000"/>
          <w:sz w:val="32"/>
          <w:szCs w:val="32"/>
        </w:rPr>
        <w:t>、企业技术中心研究开发及试验的基础条件。</w:t>
      </w:r>
    </w:p>
    <w:p w:rsidR="00D73FE4" w:rsidRPr="00B9022A" w:rsidRDefault="00D73FE4" w:rsidP="00D73FE4">
      <w:pPr>
        <w:spacing w:line="600" w:lineRule="exact"/>
        <w:rPr>
          <w:rFonts w:eastAsia="仿宋_GB2312"/>
          <w:color w:val="000000"/>
          <w:sz w:val="32"/>
          <w:szCs w:val="32"/>
        </w:rPr>
      </w:pPr>
      <w:r w:rsidRPr="00B9022A">
        <w:rPr>
          <w:rFonts w:eastAsia="仿宋_GB2312"/>
          <w:color w:val="000000"/>
          <w:sz w:val="32"/>
          <w:szCs w:val="32"/>
        </w:rPr>
        <w:t xml:space="preserve">    4</w:t>
      </w:r>
      <w:r w:rsidRPr="00B9022A">
        <w:rPr>
          <w:rFonts w:eastAsia="仿宋_GB2312"/>
          <w:color w:val="000000"/>
          <w:sz w:val="32"/>
          <w:szCs w:val="32"/>
        </w:rPr>
        <w:t>、企业技术中心的研究开发工作开展情况，包括：原创性创新、自主开发、引进技术消化吸收、产学研合作、企业间技术合作等。</w:t>
      </w:r>
    </w:p>
    <w:p w:rsidR="00D73FE4" w:rsidRPr="00B9022A" w:rsidRDefault="00D73FE4" w:rsidP="00D73FE4">
      <w:pPr>
        <w:spacing w:line="600" w:lineRule="exact"/>
        <w:rPr>
          <w:rFonts w:eastAsia="仿宋_GB2312"/>
          <w:color w:val="000000"/>
          <w:sz w:val="32"/>
          <w:szCs w:val="32"/>
        </w:rPr>
      </w:pPr>
      <w:r w:rsidRPr="00B9022A">
        <w:rPr>
          <w:rFonts w:eastAsia="仿宋_GB2312"/>
          <w:color w:val="000000"/>
          <w:sz w:val="32"/>
          <w:szCs w:val="32"/>
        </w:rPr>
        <w:t xml:space="preserve">    5</w:t>
      </w:r>
      <w:r w:rsidRPr="00B9022A">
        <w:rPr>
          <w:rFonts w:eastAsia="仿宋_GB2312"/>
          <w:color w:val="000000"/>
          <w:sz w:val="32"/>
          <w:szCs w:val="32"/>
        </w:rPr>
        <w:t>、企业技术中心信息化建设。</w:t>
      </w:r>
    </w:p>
    <w:p w:rsidR="00D73FE4" w:rsidRPr="00B9022A" w:rsidRDefault="00D73FE4" w:rsidP="00D73FE4">
      <w:pPr>
        <w:spacing w:line="600" w:lineRule="exact"/>
        <w:rPr>
          <w:rFonts w:eastAsia="仿宋_GB2312"/>
          <w:color w:val="000000"/>
          <w:sz w:val="32"/>
          <w:szCs w:val="32"/>
        </w:rPr>
      </w:pPr>
      <w:r w:rsidRPr="00B9022A">
        <w:rPr>
          <w:rFonts w:eastAsia="仿宋_GB2312"/>
          <w:color w:val="000000"/>
          <w:sz w:val="32"/>
          <w:szCs w:val="32"/>
        </w:rPr>
        <w:t xml:space="preserve">    6</w:t>
      </w:r>
      <w:r w:rsidRPr="00B9022A">
        <w:rPr>
          <w:rFonts w:eastAsia="仿宋_GB2312"/>
          <w:color w:val="000000"/>
          <w:sz w:val="32"/>
          <w:szCs w:val="32"/>
        </w:rPr>
        <w:t>、企业技术中心技术带头人及创新团队的情况，以及人才培养情况。</w:t>
      </w:r>
    </w:p>
    <w:p w:rsidR="00D73FE4" w:rsidRPr="00B9022A" w:rsidRDefault="00D73FE4" w:rsidP="00D73FE4">
      <w:pPr>
        <w:spacing w:line="600" w:lineRule="exact"/>
        <w:rPr>
          <w:rFonts w:eastAsia="仿宋_GB2312"/>
          <w:color w:val="000000"/>
          <w:sz w:val="32"/>
          <w:szCs w:val="32"/>
        </w:rPr>
      </w:pPr>
      <w:r w:rsidRPr="00B9022A">
        <w:rPr>
          <w:rFonts w:eastAsia="仿宋_GB2312"/>
          <w:color w:val="000000"/>
          <w:sz w:val="32"/>
          <w:szCs w:val="32"/>
        </w:rPr>
        <w:t xml:space="preserve">    7</w:t>
      </w:r>
      <w:r w:rsidRPr="00B9022A">
        <w:rPr>
          <w:rFonts w:eastAsia="仿宋_GB2312"/>
          <w:color w:val="000000"/>
          <w:sz w:val="32"/>
          <w:szCs w:val="32"/>
        </w:rPr>
        <w:t>、企业技术中心取得的主要创新成果（</w:t>
      </w:r>
      <w:r w:rsidRPr="00B9022A">
        <w:rPr>
          <w:rFonts w:eastAsia="仿宋_GB2312"/>
          <w:color w:val="000000"/>
          <w:sz w:val="32"/>
          <w:szCs w:val="32"/>
        </w:rPr>
        <w:t>2013</w:t>
      </w:r>
      <w:r w:rsidRPr="00B9022A">
        <w:rPr>
          <w:rFonts w:eastAsia="仿宋_GB2312"/>
          <w:color w:val="000000"/>
          <w:sz w:val="32"/>
          <w:szCs w:val="32"/>
        </w:rPr>
        <w:t>年至今）</w:t>
      </w:r>
      <w:r w:rsidRPr="00B9022A">
        <w:rPr>
          <w:rFonts w:eastAsia="仿宋_GB2312"/>
          <w:color w:val="000000"/>
          <w:sz w:val="32"/>
          <w:szCs w:val="32"/>
        </w:rPr>
        <w:lastRenderedPageBreak/>
        <w:t>及其经济效益。</w:t>
      </w:r>
    </w:p>
    <w:p w:rsidR="00D73FE4" w:rsidRPr="00B9022A" w:rsidRDefault="00D73FE4" w:rsidP="00D73FE4">
      <w:pPr>
        <w:spacing w:line="60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B9022A">
        <w:rPr>
          <w:rFonts w:eastAsia="黑体"/>
          <w:color w:val="000000"/>
          <w:sz w:val="32"/>
          <w:szCs w:val="32"/>
        </w:rPr>
        <w:t>三、市州</w:t>
      </w:r>
      <w:proofErr w:type="gramStart"/>
      <w:r w:rsidRPr="00B9022A">
        <w:rPr>
          <w:rFonts w:eastAsia="黑体"/>
          <w:color w:val="000000"/>
          <w:sz w:val="32"/>
          <w:szCs w:val="32"/>
        </w:rPr>
        <w:t>经信委推荐</w:t>
      </w:r>
      <w:proofErr w:type="gramEnd"/>
      <w:r w:rsidRPr="00B9022A">
        <w:rPr>
          <w:rFonts w:eastAsia="黑体"/>
          <w:color w:val="000000"/>
          <w:sz w:val="32"/>
          <w:szCs w:val="32"/>
        </w:rPr>
        <w:t>意见。</w:t>
      </w:r>
    </w:p>
    <w:p w:rsidR="00D73FE4" w:rsidRPr="00B9022A" w:rsidRDefault="00D73FE4" w:rsidP="00D73FE4">
      <w:pPr>
        <w:rPr>
          <w:rFonts w:eastAsia="方正仿宋简体"/>
          <w:color w:val="000000"/>
          <w:sz w:val="32"/>
          <w:szCs w:val="32"/>
        </w:rPr>
      </w:pPr>
      <w:r w:rsidRPr="00B9022A">
        <w:rPr>
          <w:rFonts w:eastAsia="方正仿宋简体"/>
          <w:color w:val="000000"/>
          <w:sz w:val="32"/>
          <w:szCs w:val="32"/>
        </w:rPr>
        <w:t xml:space="preserve"> </w:t>
      </w:r>
    </w:p>
    <w:p w:rsidR="00D73FE4" w:rsidRPr="00B9022A" w:rsidRDefault="00D73FE4" w:rsidP="00D73FE4">
      <w:pPr>
        <w:rPr>
          <w:rFonts w:eastAsia="方正仿宋简体"/>
          <w:color w:val="000000"/>
          <w:sz w:val="32"/>
          <w:szCs w:val="32"/>
        </w:rPr>
      </w:pPr>
      <w:r w:rsidRPr="00B9022A">
        <w:rPr>
          <w:rFonts w:eastAsia="方正仿宋简体"/>
          <w:color w:val="000000"/>
          <w:sz w:val="32"/>
          <w:szCs w:val="32"/>
        </w:rPr>
        <w:t xml:space="preserve"> </w:t>
      </w:r>
    </w:p>
    <w:p w:rsidR="00D73FE4" w:rsidRPr="00B9022A" w:rsidRDefault="00D73FE4" w:rsidP="00D73FE4">
      <w:pPr>
        <w:rPr>
          <w:rFonts w:eastAsia="方正仿宋简体"/>
          <w:color w:val="000000"/>
          <w:sz w:val="32"/>
          <w:szCs w:val="32"/>
        </w:rPr>
      </w:pPr>
      <w:r w:rsidRPr="00B9022A">
        <w:rPr>
          <w:rFonts w:eastAsia="方正仿宋简体"/>
          <w:color w:val="000000"/>
          <w:sz w:val="32"/>
          <w:szCs w:val="32"/>
        </w:rPr>
        <w:t xml:space="preserve"> </w:t>
      </w:r>
    </w:p>
    <w:p w:rsidR="00D73FE4" w:rsidRDefault="00D73FE4" w:rsidP="00D73FE4">
      <w:pPr>
        <w:rPr>
          <w:rFonts w:ascii="方正仿宋简体" w:eastAsia="方正仿宋简体" w:hAnsi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/>
          <w:color w:val="000000"/>
          <w:sz w:val="32"/>
          <w:szCs w:val="32"/>
        </w:rPr>
        <w:t xml:space="preserve"> </w:t>
      </w:r>
    </w:p>
    <w:p w:rsidR="00D73FE4" w:rsidRDefault="00D73FE4" w:rsidP="00D73FE4">
      <w:pPr>
        <w:rPr>
          <w:rFonts w:ascii="方正仿宋简体" w:eastAsia="方正仿宋简体" w:hAnsi="方正仿宋简体"/>
          <w:color w:val="000000"/>
          <w:sz w:val="32"/>
          <w:szCs w:val="32"/>
        </w:rPr>
      </w:pPr>
      <w:r>
        <w:rPr>
          <w:rFonts w:ascii="方正仿宋简体" w:eastAsia="方正仿宋简体" w:hAnsi="方正仿宋简体"/>
          <w:color w:val="000000"/>
          <w:sz w:val="32"/>
          <w:szCs w:val="32"/>
        </w:rPr>
        <w:t xml:space="preserve"> </w:t>
      </w:r>
    </w:p>
    <w:p w:rsidR="00C55D24" w:rsidRPr="00D73FE4" w:rsidRDefault="00C55D24"/>
    <w:sectPr w:rsidR="00C55D24" w:rsidRPr="00D73FE4" w:rsidSect="00C55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3FE4"/>
    <w:rsid w:val="00C55D24"/>
    <w:rsid w:val="00D7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2016-05-10T07:15:00Z</dcterms:created>
  <dcterms:modified xsi:type="dcterms:W3CDTF">2016-05-10T07:15:00Z</dcterms:modified>
</cp:coreProperties>
</file>