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74B82C">
      <w:pPr>
        <w:spacing w:line="600" w:lineRule="exact"/>
        <w:rPr>
          <w:rFonts w:ascii="Times New Roman" w:hAnsi="Times New Roman" w:eastAsia="黑体"/>
          <w:sz w:val="32"/>
          <w:szCs w:val="32"/>
        </w:rPr>
      </w:pPr>
      <w:r>
        <w:rPr>
          <w:rFonts w:ascii="Times New Roman" w:hAnsi="Times New Roman" w:eastAsia="黑体"/>
          <w:sz w:val="32"/>
          <w:szCs w:val="32"/>
        </w:rPr>
        <w:t>附件</w:t>
      </w:r>
    </w:p>
    <w:p w14:paraId="13541AC9">
      <w:pPr>
        <w:spacing w:line="600" w:lineRule="exact"/>
        <w:jc w:val="center"/>
        <w:rPr>
          <w:rFonts w:ascii="Times New Roman" w:hAnsi="Times New Roman" w:eastAsia="方正小标宋简体"/>
          <w:color w:val="000000"/>
          <w:kern w:val="0"/>
          <w:sz w:val="44"/>
          <w:szCs w:val="44"/>
          <w:lang w:bidi="ar"/>
        </w:rPr>
      </w:pPr>
      <w:bookmarkStart w:id="0" w:name="_GoBack"/>
      <w:r>
        <w:rPr>
          <w:rFonts w:ascii="Times New Roman" w:hAnsi="Times New Roman" w:eastAsia="方正小标宋简体"/>
          <w:color w:val="000000"/>
          <w:kern w:val="0"/>
          <w:sz w:val="44"/>
          <w:szCs w:val="44"/>
          <w:lang w:bidi="ar"/>
        </w:rPr>
        <w:t>中央中小企业发展专项资金转移支付湖南省绩效自评表</w:t>
      </w:r>
    </w:p>
    <w:bookmarkEnd w:id="0"/>
    <w:p w14:paraId="3DD30C2F">
      <w:pPr>
        <w:spacing w:line="600" w:lineRule="exact"/>
        <w:jc w:val="center"/>
        <w:rPr>
          <w:rFonts w:ascii="Times New Roman" w:hAnsi="Times New Roman" w:eastAsia="楷体"/>
          <w:w w:val="90"/>
          <w:sz w:val="32"/>
          <w:szCs w:val="32"/>
        </w:rPr>
      </w:pPr>
      <w:r>
        <w:rPr>
          <w:rFonts w:ascii="Times New Roman" w:hAnsi="Times New Roman" w:eastAsia="楷体"/>
          <w:color w:val="000000"/>
          <w:kern w:val="0"/>
          <w:sz w:val="32"/>
          <w:szCs w:val="32"/>
          <w:lang w:bidi="ar"/>
        </w:rPr>
        <w:t>（2024年度）</w:t>
      </w:r>
    </w:p>
    <w:tbl>
      <w:tblPr>
        <w:tblStyle w:val="3"/>
        <w:tblW w:w="155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
        <w:gridCol w:w="1060"/>
        <w:gridCol w:w="1466"/>
        <w:gridCol w:w="2177"/>
        <w:gridCol w:w="1761"/>
        <w:gridCol w:w="3825"/>
        <w:gridCol w:w="1845"/>
        <w:gridCol w:w="1211"/>
        <w:gridCol w:w="1693"/>
      </w:tblGrid>
      <w:tr w14:paraId="7088A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3078" w:type="dxa"/>
            <w:gridSpan w:val="3"/>
            <w:noWrap w:val="0"/>
            <w:vAlign w:val="center"/>
          </w:tcPr>
          <w:p w14:paraId="7EE0FE4E">
            <w:pPr>
              <w:spacing w:line="320" w:lineRule="exact"/>
              <w:jc w:val="center"/>
              <w:rPr>
                <w:rFonts w:ascii="Times New Roman" w:hAnsi="Times New Roman" w:eastAsia="仿宋"/>
                <w:color w:val="000000"/>
                <w:sz w:val="24"/>
                <w:szCs w:val="24"/>
              </w:rPr>
            </w:pPr>
            <w:r>
              <w:rPr>
                <w:rFonts w:ascii="Times New Roman" w:hAnsi="Times New Roman" w:eastAsia="仿宋"/>
                <w:color w:val="000000"/>
                <w:kern w:val="0"/>
                <w:sz w:val="24"/>
                <w:szCs w:val="24"/>
                <w:lang w:bidi="ar"/>
              </w:rPr>
              <w:t>转移支付（项目）名称</w:t>
            </w:r>
          </w:p>
        </w:tc>
        <w:tc>
          <w:tcPr>
            <w:tcW w:w="12512" w:type="dxa"/>
            <w:gridSpan w:val="6"/>
            <w:noWrap w:val="0"/>
            <w:vAlign w:val="center"/>
          </w:tcPr>
          <w:p w14:paraId="1C0B0207">
            <w:pPr>
              <w:spacing w:line="320" w:lineRule="exact"/>
              <w:jc w:val="center"/>
              <w:rPr>
                <w:rFonts w:ascii="Times New Roman" w:hAnsi="Times New Roman" w:eastAsia="仿宋"/>
                <w:color w:val="000000"/>
                <w:sz w:val="24"/>
                <w:szCs w:val="24"/>
              </w:rPr>
            </w:pPr>
            <w:r>
              <w:rPr>
                <w:rFonts w:ascii="Times New Roman" w:hAnsi="Times New Roman" w:eastAsia="仿宋"/>
                <w:color w:val="000000"/>
                <w:kern w:val="0"/>
                <w:sz w:val="24"/>
                <w:szCs w:val="24"/>
                <w:lang w:bidi="ar"/>
              </w:rPr>
              <w:t>中小企业发展专项资金（专精特新方向）</w:t>
            </w:r>
          </w:p>
        </w:tc>
      </w:tr>
      <w:tr w14:paraId="1594D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3078" w:type="dxa"/>
            <w:gridSpan w:val="3"/>
            <w:noWrap w:val="0"/>
            <w:vAlign w:val="center"/>
          </w:tcPr>
          <w:p w14:paraId="10ADEB90">
            <w:pPr>
              <w:spacing w:line="320" w:lineRule="exact"/>
              <w:jc w:val="center"/>
              <w:rPr>
                <w:rFonts w:ascii="Times New Roman" w:hAnsi="Times New Roman" w:eastAsia="仿宋"/>
                <w:color w:val="000000"/>
                <w:sz w:val="24"/>
                <w:szCs w:val="24"/>
              </w:rPr>
            </w:pPr>
            <w:r>
              <w:rPr>
                <w:rFonts w:ascii="Times New Roman" w:hAnsi="Times New Roman" w:eastAsia="仿宋"/>
                <w:color w:val="000000"/>
                <w:kern w:val="0"/>
                <w:sz w:val="24"/>
                <w:szCs w:val="24"/>
                <w:lang w:bidi="ar"/>
              </w:rPr>
              <w:t>中央主管部门</w:t>
            </w:r>
          </w:p>
        </w:tc>
        <w:tc>
          <w:tcPr>
            <w:tcW w:w="12512" w:type="dxa"/>
            <w:gridSpan w:val="6"/>
            <w:noWrap w:val="0"/>
            <w:vAlign w:val="center"/>
          </w:tcPr>
          <w:p w14:paraId="6630F95B">
            <w:pPr>
              <w:spacing w:line="320" w:lineRule="exact"/>
              <w:jc w:val="center"/>
              <w:rPr>
                <w:rFonts w:ascii="Times New Roman" w:hAnsi="Times New Roman" w:eastAsia="仿宋"/>
                <w:color w:val="000000"/>
                <w:sz w:val="24"/>
                <w:szCs w:val="24"/>
              </w:rPr>
            </w:pPr>
            <w:r>
              <w:rPr>
                <w:rFonts w:ascii="Times New Roman" w:hAnsi="Times New Roman" w:eastAsia="仿宋"/>
                <w:color w:val="000000"/>
                <w:kern w:val="0"/>
                <w:sz w:val="24"/>
                <w:szCs w:val="24"/>
                <w:lang w:bidi="ar"/>
              </w:rPr>
              <w:t>工业和信息化部</w:t>
            </w:r>
          </w:p>
        </w:tc>
      </w:tr>
      <w:tr w14:paraId="5E959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3078" w:type="dxa"/>
            <w:gridSpan w:val="3"/>
            <w:noWrap w:val="0"/>
            <w:vAlign w:val="center"/>
          </w:tcPr>
          <w:p w14:paraId="4E1A7F57">
            <w:pPr>
              <w:spacing w:line="320" w:lineRule="exact"/>
              <w:jc w:val="center"/>
              <w:rPr>
                <w:rFonts w:ascii="Times New Roman" w:hAnsi="Times New Roman" w:eastAsia="仿宋"/>
                <w:color w:val="000000"/>
                <w:sz w:val="24"/>
                <w:szCs w:val="24"/>
              </w:rPr>
            </w:pPr>
            <w:r>
              <w:rPr>
                <w:rFonts w:ascii="Times New Roman" w:hAnsi="Times New Roman" w:eastAsia="仿宋"/>
                <w:color w:val="000000"/>
                <w:kern w:val="0"/>
                <w:sz w:val="24"/>
                <w:szCs w:val="24"/>
                <w:lang w:bidi="ar"/>
              </w:rPr>
              <w:t>地方主管部门</w:t>
            </w:r>
          </w:p>
        </w:tc>
        <w:tc>
          <w:tcPr>
            <w:tcW w:w="3938" w:type="dxa"/>
            <w:gridSpan w:val="2"/>
            <w:noWrap w:val="0"/>
            <w:vAlign w:val="center"/>
          </w:tcPr>
          <w:p w14:paraId="4EB5101D">
            <w:pPr>
              <w:spacing w:line="320" w:lineRule="exact"/>
              <w:jc w:val="center"/>
              <w:rPr>
                <w:rFonts w:ascii="Times New Roman" w:hAnsi="Times New Roman" w:eastAsia="仿宋"/>
                <w:color w:val="000000"/>
                <w:kern w:val="0"/>
                <w:sz w:val="24"/>
                <w:szCs w:val="24"/>
                <w:lang w:bidi="ar"/>
              </w:rPr>
            </w:pPr>
            <w:r>
              <w:rPr>
                <w:rFonts w:ascii="Times New Roman" w:hAnsi="Times New Roman" w:eastAsia="仿宋"/>
                <w:color w:val="000000"/>
                <w:kern w:val="0"/>
                <w:sz w:val="24"/>
                <w:szCs w:val="24"/>
                <w:lang w:bidi="ar"/>
              </w:rPr>
              <w:t xml:space="preserve">湖南省工业和信息化厅 </w:t>
            </w:r>
          </w:p>
          <w:p w14:paraId="5E74817A">
            <w:pPr>
              <w:spacing w:line="320" w:lineRule="exact"/>
              <w:jc w:val="center"/>
              <w:rPr>
                <w:rFonts w:ascii="Times New Roman" w:hAnsi="Times New Roman" w:eastAsia="仿宋"/>
                <w:color w:val="000000"/>
                <w:sz w:val="24"/>
                <w:szCs w:val="24"/>
              </w:rPr>
            </w:pPr>
            <w:r>
              <w:rPr>
                <w:rFonts w:ascii="Times New Roman" w:hAnsi="Times New Roman" w:eastAsia="仿宋"/>
                <w:color w:val="000000"/>
                <w:kern w:val="0"/>
                <w:sz w:val="24"/>
                <w:szCs w:val="24"/>
                <w:lang w:bidi="ar"/>
              </w:rPr>
              <w:t>湖南省财政厅</w:t>
            </w:r>
          </w:p>
        </w:tc>
        <w:tc>
          <w:tcPr>
            <w:tcW w:w="5670" w:type="dxa"/>
            <w:gridSpan w:val="2"/>
            <w:noWrap w:val="0"/>
            <w:vAlign w:val="center"/>
          </w:tcPr>
          <w:p w14:paraId="56602199">
            <w:pPr>
              <w:spacing w:line="320" w:lineRule="exact"/>
              <w:jc w:val="center"/>
              <w:rPr>
                <w:rFonts w:ascii="Times New Roman" w:hAnsi="Times New Roman" w:eastAsia="仿宋"/>
                <w:color w:val="000000"/>
                <w:sz w:val="24"/>
                <w:szCs w:val="24"/>
              </w:rPr>
            </w:pPr>
            <w:r>
              <w:rPr>
                <w:rFonts w:ascii="Times New Roman" w:hAnsi="Times New Roman" w:eastAsia="仿宋"/>
                <w:color w:val="000000"/>
                <w:kern w:val="0"/>
                <w:sz w:val="24"/>
                <w:szCs w:val="24"/>
                <w:lang w:bidi="ar"/>
              </w:rPr>
              <w:t>资金使用单位</w:t>
            </w:r>
          </w:p>
        </w:tc>
        <w:tc>
          <w:tcPr>
            <w:tcW w:w="2904" w:type="dxa"/>
            <w:gridSpan w:val="2"/>
            <w:noWrap w:val="0"/>
            <w:vAlign w:val="center"/>
          </w:tcPr>
          <w:p w14:paraId="0733A4C8">
            <w:pPr>
              <w:spacing w:line="320" w:lineRule="exact"/>
              <w:jc w:val="center"/>
              <w:rPr>
                <w:rFonts w:ascii="Times New Roman" w:hAnsi="Times New Roman" w:eastAsia="仿宋"/>
                <w:color w:val="000000"/>
                <w:sz w:val="24"/>
                <w:szCs w:val="24"/>
              </w:rPr>
            </w:pPr>
            <w:r>
              <w:rPr>
                <w:rFonts w:ascii="Times New Roman" w:hAnsi="Times New Roman" w:eastAsia="仿宋"/>
                <w:color w:val="000000"/>
                <w:kern w:val="0"/>
                <w:sz w:val="24"/>
                <w:szCs w:val="24"/>
                <w:lang w:bidi="ar"/>
              </w:rPr>
              <w:t>各项目实施单位</w:t>
            </w:r>
          </w:p>
        </w:tc>
      </w:tr>
      <w:tr w14:paraId="5ABB1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3078" w:type="dxa"/>
            <w:gridSpan w:val="3"/>
            <w:noWrap w:val="0"/>
            <w:vAlign w:val="center"/>
          </w:tcPr>
          <w:p w14:paraId="1F318196">
            <w:pPr>
              <w:spacing w:line="320" w:lineRule="exact"/>
              <w:jc w:val="center"/>
              <w:rPr>
                <w:rFonts w:ascii="Times New Roman" w:hAnsi="Times New Roman" w:eastAsia="仿宋"/>
                <w:color w:val="000000"/>
                <w:sz w:val="24"/>
                <w:szCs w:val="24"/>
              </w:rPr>
            </w:pPr>
          </w:p>
        </w:tc>
        <w:tc>
          <w:tcPr>
            <w:tcW w:w="2177" w:type="dxa"/>
            <w:noWrap w:val="0"/>
            <w:vAlign w:val="center"/>
          </w:tcPr>
          <w:p w14:paraId="1852F98D">
            <w:pPr>
              <w:spacing w:line="320" w:lineRule="exact"/>
              <w:rPr>
                <w:rFonts w:ascii="Times New Roman" w:hAnsi="Times New Roman" w:eastAsia="仿宋"/>
                <w:color w:val="000000"/>
                <w:sz w:val="24"/>
                <w:szCs w:val="24"/>
              </w:rPr>
            </w:pPr>
          </w:p>
        </w:tc>
        <w:tc>
          <w:tcPr>
            <w:tcW w:w="1761" w:type="dxa"/>
            <w:noWrap w:val="0"/>
            <w:vAlign w:val="center"/>
          </w:tcPr>
          <w:p w14:paraId="7C430447">
            <w:pPr>
              <w:spacing w:line="320" w:lineRule="exact"/>
              <w:jc w:val="center"/>
              <w:rPr>
                <w:rFonts w:ascii="Times New Roman" w:hAnsi="Times New Roman" w:eastAsia="仿宋"/>
                <w:color w:val="000000"/>
                <w:sz w:val="24"/>
                <w:szCs w:val="24"/>
              </w:rPr>
            </w:pPr>
            <w:r>
              <w:rPr>
                <w:rFonts w:ascii="Times New Roman" w:hAnsi="Times New Roman" w:eastAsia="仿宋"/>
                <w:color w:val="000000"/>
                <w:kern w:val="0"/>
                <w:sz w:val="24"/>
                <w:szCs w:val="24"/>
                <w:lang w:bidi="ar"/>
              </w:rPr>
              <w:t>全年预算数（A）</w:t>
            </w:r>
          </w:p>
        </w:tc>
        <w:tc>
          <w:tcPr>
            <w:tcW w:w="5670" w:type="dxa"/>
            <w:gridSpan w:val="2"/>
            <w:noWrap w:val="0"/>
            <w:vAlign w:val="center"/>
          </w:tcPr>
          <w:p w14:paraId="0E3AB47A">
            <w:pPr>
              <w:spacing w:line="320" w:lineRule="exact"/>
              <w:jc w:val="center"/>
              <w:rPr>
                <w:rFonts w:ascii="Times New Roman" w:hAnsi="Times New Roman" w:eastAsia="仿宋"/>
                <w:color w:val="000000"/>
                <w:sz w:val="24"/>
                <w:szCs w:val="24"/>
              </w:rPr>
            </w:pPr>
            <w:r>
              <w:rPr>
                <w:rFonts w:ascii="Times New Roman" w:hAnsi="Times New Roman" w:eastAsia="仿宋"/>
                <w:color w:val="000000"/>
                <w:kern w:val="0"/>
                <w:sz w:val="24"/>
                <w:szCs w:val="24"/>
                <w:lang w:bidi="ar"/>
              </w:rPr>
              <w:t>全年执行数（B）</w:t>
            </w:r>
          </w:p>
        </w:tc>
        <w:tc>
          <w:tcPr>
            <w:tcW w:w="2904" w:type="dxa"/>
            <w:gridSpan w:val="2"/>
            <w:noWrap w:val="0"/>
            <w:vAlign w:val="center"/>
          </w:tcPr>
          <w:p w14:paraId="1C57E16A">
            <w:pPr>
              <w:spacing w:line="320" w:lineRule="exact"/>
              <w:jc w:val="center"/>
              <w:rPr>
                <w:rFonts w:ascii="Times New Roman" w:hAnsi="Times New Roman" w:eastAsia="仿宋"/>
                <w:color w:val="000000"/>
                <w:sz w:val="24"/>
                <w:szCs w:val="24"/>
              </w:rPr>
            </w:pPr>
            <w:r>
              <w:rPr>
                <w:rFonts w:ascii="Times New Roman" w:hAnsi="Times New Roman" w:eastAsia="仿宋"/>
                <w:color w:val="000000"/>
                <w:kern w:val="0"/>
                <w:sz w:val="24"/>
                <w:szCs w:val="24"/>
                <w:lang w:bidi="ar"/>
              </w:rPr>
              <w:t>预算执行率</w:t>
            </w:r>
            <w:r>
              <w:rPr>
                <w:rFonts w:ascii="Times New Roman" w:hAnsi="Times New Roman" w:eastAsia="仿宋"/>
                <w:color w:val="000000"/>
                <w:kern w:val="0"/>
                <w:sz w:val="24"/>
                <w:szCs w:val="24"/>
                <w:lang w:bidi="ar"/>
              </w:rPr>
              <w:br w:type="textWrapping"/>
            </w:r>
            <w:r>
              <w:rPr>
                <w:rFonts w:ascii="Times New Roman" w:hAnsi="Times New Roman" w:eastAsia="仿宋"/>
                <w:color w:val="000000"/>
                <w:kern w:val="0"/>
                <w:sz w:val="24"/>
                <w:szCs w:val="24"/>
                <w:lang w:bidi="ar"/>
              </w:rPr>
              <w:t>(B/A*100%)</w:t>
            </w:r>
          </w:p>
        </w:tc>
      </w:tr>
      <w:tr w14:paraId="42375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3078" w:type="dxa"/>
            <w:gridSpan w:val="3"/>
            <w:vMerge w:val="restart"/>
            <w:noWrap w:val="0"/>
            <w:vAlign w:val="center"/>
          </w:tcPr>
          <w:p w14:paraId="34D68A49">
            <w:pPr>
              <w:spacing w:line="320" w:lineRule="exact"/>
              <w:jc w:val="center"/>
              <w:rPr>
                <w:rFonts w:ascii="Times New Roman" w:hAnsi="Times New Roman" w:eastAsia="仿宋"/>
                <w:color w:val="000000"/>
                <w:sz w:val="24"/>
                <w:szCs w:val="24"/>
              </w:rPr>
            </w:pPr>
            <w:r>
              <w:rPr>
                <w:rFonts w:ascii="Times New Roman" w:hAnsi="Times New Roman" w:eastAsia="仿宋"/>
                <w:color w:val="000000"/>
                <w:kern w:val="0"/>
                <w:sz w:val="24"/>
                <w:szCs w:val="24"/>
                <w:lang w:bidi="ar"/>
              </w:rPr>
              <w:t>项目资金（万元）</w:t>
            </w:r>
          </w:p>
        </w:tc>
        <w:tc>
          <w:tcPr>
            <w:tcW w:w="2177" w:type="dxa"/>
            <w:noWrap w:val="0"/>
            <w:vAlign w:val="center"/>
          </w:tcPr>
          <w:p w14:paraId="28BF0915">
            <w:pPr>
              <w:spacing w:line="320" w:lineRule="exact"/>
              <w:jc w:val="center"/>
              <w:rPr>
                <w:rFonts w:ascii="Times New Roman" w:hAnsi="Times New Roman" w:eastAsia="仿宋"/>
                <w:color w:val="000000"/>
                <w:sz w:val="24"/>
                <w:szCs w:val="24"/>
              </w:rPr>
            </w:pPr>
            <w:r>
              <w:rPr>
                <w:rFonts w:ascii="Times New Roman" w:hAnsi="Times New Roman" w:eastAsia="仿宋"/>
                <w:color w:val="000000"/>
                <w:kern w:val="0"/>
                <w:sz w:val="24"/>
                <w:szCs w:val="24"/>
                <w:lang w:bidi="ar"/>
              </w:rPr>
              <w:t>年度资金总额：</w:t>
            </w:r>
          </w:p>
        </w:tc>
        <w:tc>
          <w:tcPr>
            <w:tcW w:w="1761" w:type="dxa"/>
            <w:noWrap w:val="0"/>
            <w:vAlign w:val="center"/>
          </w:tcPr>
          <w:p w14:paraId="45FB308E">
            <w:pPr>
              <w:spacing w:line="320" w:lineRule="exact"/>
              <w:jc w:val="center"/>
              <w:rPr>
                <w:rFonts w:ascii="Times New Roman" w:hAnsi="Times New Roman" w:eastAsia="仿宋"/>
                <w:color w:val="000000"/>
                <w:sz w:val="24"/>
                <w:szCs w:val="24"/>
              </w:rPr>
            </w:pPr>
            <w:r>
              <w:rPr>
                <w:rFonts w:ascii="Times New Roman" w:hAnsi="Times New Roman" w:eastAsia="仿宋"/>
                <w:color w:val="000000"/>
                <w:kern w:val="0"/>
                <w:sz w:val="24"/>
                <w:szCs w:val="24"/>
                <w:lang w:bidi="ar"/>
              </w:rPr>
              <w:t>17,400.00</w:t>
            </w:r>
          </w:p>
        </w:tc>
        <w:tc>
          <w:tcPr>
            <w:tcW w:w="5670" w:type="dxa"/>
            <w:gridSpan w:val="2"/>
            <w:noWrap/>
            <w:vAlign w:val="center"/>
          </w:tcPr>
          <w:p w14:paraId="16B7552F">
            <w:pPr>
              <w:spacing w:line="320" w:lineRule="exact"/>
              <w:jc w:val="center"/>
              <w:rPr>
                <w:rFonts w:ascii="Times New Roman" w:hAnsi="Times New Roman" w:eastAsia="仿宋"/>
                <w:color w:val="000000"/>
                <w:sz w:val="24"/>
                <w:szCs w:val="24"/>
              </w:rPr>
            </w:pPr>
            <w:r>
              <w:rPr>
                <w:rFonts w:ascii="Times New Roman" w:hAnsi="Times New Roman" w:eastAsia="仿宋"/>
                <w:color w:val="000000"/>
                <w:kern w:val="0"/>
                <w:sz w:val="24"/>
                <w:szCs w:val="24"/>
                <w:lang w:bidi="ar"/>
              </w:rPr>
              <w:t>14,553.65</w:t>
            </w:r>
          </w:p>
        </w:tc>
        <w:tc>
          <w:tcPr>
            <w:tcW w:w="2904" w:type="dxa"/>
            <w:gridSpan w:val="2"/>
            <w:noWrap w:val="0"/>
            <w:vAlign w:val="center"/>
          </w:tcPr>
          <w:p w14:paraId="4E3818AD">
            <w:pPr>
              <w:spacing w:line="320" w:lineRule="exact"/>
              <w:jc w:val="center"/>
              <w:rPr>
                <w:rFonts w:ascii="Times New Roman" w:hAnsi="Times New Roman" w:eastAsia="仿宋"/>
                <w:color w:val="000000"/>
                <w:sz w:val="24"/>
                <w:szCs w:val="24"/>
              </w:rPr>
            </w:pPr>
            <w:r>
              <w:rPr>
                <w:rFonts w:ascii="Times New Roman" w:hAnsi="Times New Roman" w:eastAsia="仿宋"/>
                <w:color w:val="000000"/>
                <w:kern w:val="0"/>
                <w:sz w:val="24"/>
                <w:szCs w:val="24"/>
                <w:lang w:bidi="ar"/>
              </w:rPr>
              <w:t>83.64%</w:t>
            </w:r>
          </w:p>
        </w:tc>
      </w:tr>
      <w:tr w14:paraId="22EF1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3078" w:type="dxa"/>
            <w:gridSpan w:val="3"/>
            <w:vMerge w:val="continue"/>
            <w:noWrap w:val="0"/>
            <w:vAlign w:val="center"/>
          </w:tcPr>
          <w:p w14:paraId="5407EF24">
            <w:pPr>
              <w:spacing w:line="320" w:lineRule="exact"/>
              <w:jc w:val="center"/>
              <w:rPr>
                <w:rFonts w:ascii="Times New Roman" w:hAnsi="Times New Roman" w:eastAsia="仿宋"/>
                <w:color w:val="000000"/>
                <w:sz w:val="24"/>
                <w:szCs w:val="24"/>
              </w:rPr>
            </w:pPr>
          </w:p>
        </w:tc>
        <w:tc>
          <w:tcPr>
            <w:tcW w:w="2177" w:type="dxa"/>
            <w:noWrap w:val="0"/>
            <w:vAlign w:val="center"/>
          </w:tcPr>
          <w:p w14:paraId="2ED9DF13">
            <w:pPr>
              <w:spacing w:line="320" w:lineRule="exact"/>
              <w:jc w:val="center"/>
              <w:rPr>
                <w:rFonts w:ascii="Times New Roman" w:hAnsi="Times New Roman" w:eastAsia="仿宋"/>
                <w:color w:val="000000"/>
                <w:sz w:val="24"/>
                <w:szCs w:val="24"/>
              </w:rPr>
            </w:pPr>
            <w:r>
              <w:rPr>
                <w:rFonts w:ascii="Times New Roman" w:hAnsi="Times New Roman" w:eastAsia="仿宋"/>
                <w:color w:val="000000"/>
                <w:kern w:val="0"/>
                <w:sz w:val="24"/>
                <w:szCs w:val="24"/>
                <w:lang w:bidi="ar"/>
              </w:rPr>
              <w:t>其中：中央补助</w:t>
            </w:r>
          </w:p>
        </w:tc>
        <w:tc>
          <w:tcPr>
            <w:tcW w:w="1761" w:type="dxa"/>
            <w:noWrap w:val="0"/>
            <w:vAlign w:val="center"/>
          </w:tcPr>
          <w:p w14:paraId="09A7F935">
            <w:pPr>
              <w:spacing w:line="320" w:lineRule="exact"/>
              <w:jc w:val="center"/>
              <w:rPr>
                <w:rFonts w:ascii="Times New Roman" w:hAnsi="Times New Roman" w:eastAsia="仿宋"/>
                <w:color w:val="000000"/>
                <w:sz w:val="24"/>
                <w:szCs w:val="24"/>
              </w:rPr>
            </w:pPr>
            <w:r>
              <w:rPr>
                <w:rFonts w:ascii="Times New Roman" w:hAnsi="Times New Roman" w:eastAsia="仿宋"/>
                <w:color w:val="000000"/>
                <w:kern w:val="0"/>
                <w:sz w:val="24"/>
                <w:szCs w:val="24"/>
                <w:lang w:bidi="ar"/>
              </w:rPr>
              <w:t>17,400.00</w:t>
            </w:r>
          </w:p>
        </w:tc>
        <w:tc>
          <w:tcPr>
            <w:tcW w:w="5670" w:type="dxa"/>
            <w:gridSpan w:val="2"/>
            <w:noWrap/>
            <w:vAlign w:val="center"/>
          </w:tcPr>
          <w:p w14:paraId="661A7DF9">
            <w:pPr>
              <w:spacing w:line="320" w:lineRule="exact"/>
              <w:jc w:val="center"/>
              <w:rPr>
                <w:rFonts w:ascii="Times New Roman" w:hAnsi="Times New Roman" w:eastAsia="仿宋"/>
                <w:color w:val="000000"/>
                <w:sz w:val="24"/>
                <w:szCs w:val="24"/>
              </w:rPr>
            </w:pPr>
            <w:r>
              <w:rPr>
                <w:rFonts w:ascii="Times New Roman" w:hAnsi="Times New Roman" w:eastAsia="仿宋"/>
                <w:color w:val="000000"/>
                <w:kern w:val="0"/>
                <w:sz w:val="24"/>
                <w:szCs w:val="24"/>
                <w:lang w:bidi="ar"/>
              </w:rPr>
              <w:t>14,553.65</w:t>
            </w:r>
          </w:p>
        </w:tc>
        <w:tc>
          <w:tcPr>
            <w:tcW w:w="2904" w:type="dxa"/>
            <w:gridSpan w:val="2"/>
            <w:noWrap w:val="0"/>
            <w:vAlign w:val="center"/>
          </w:tcPr>
          <w:p w14:paraId="2AF0A9DA">
            <w:pPr>
              <w:spacing w:line="320" w:lineRule="exact"/>
              <w:jc w:val="center"/>
              <w:rPr>
                <w:rFonts w:ascii="Times New Roman" w:hAnsi="Times New Roman" w:eastAsia="仿宋"/>
                <w:color w:val="000000"/>
                <w:sz w:val="24"/>
                <w:szCs w:val="24"/>
              </w:rPr>
            </w:pPr>
            <w:r>
              <w:rPr>
                <w:rFonts w:ascii="Times New Roman" w:hAnsi="Times New Roman" w:eastAsia="仿宋"/>
                <w:color w:val="000000"/>
                <w:kern w:val="0"/>
                <w:sz w:val="24"/>
                <w:szCs w:val="24"/>
                <w:lang w:bidi="ar"/>
              </w:rPr>
              <w:t>83.64%</w:t>
            </w:r>
          </w:p>
        </w:tc>
      </w:tr>
      <w:tr w14:paraId="1905C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3078" w:type="dxa"/>
            <w:gridSpan w:val="3"/>
            <w:vMerge w:val="continue"/>
            <w:noWrap w:val="0"/>
            <w:vAlign w:val="center"/>
          </w:tcPr>
          <w:p w14:paraId="08CAB5EC">
            <w:pPr>
              <w:spacing w:line="320" w:lineRule="exact"/>
              <w:jc w:val="center"/>
              <w:rPr>
                <w:rFonts w:ascii="Times New Roman" w:hAnsi="Times New Roman" w:eastAsia="仿宋"/>
                <w:color w:val="000000"/>
                <w:sz w:val="24"/>
                <w:szCs w:val="24"/>
              </w:rPr>
            </w:pPr>
          </w:p>
        </w:tc>
        <w:tc>
          <w:tcPr>
            <w:tcW w:w="2177" w:type="dxa"/>
            <w:noWrap w:val="0"/>
            <w:vAlign w:val="center"/>
          </w:tcPr>
          <w:p w14:paraId="2A4A7DB3">
            <w:pPr>
              <w:spacing w:line="320" w:lineRule="exact"/>
              <w:jc w:val="center"/>
              <w:rPr>
                <w:rFonts w:ascii="Times New Roman" w:hAnsi="Times New Roman" w:eastAsia="仿宋"/>
                <w:color w:val="000000"/>
                <w:sz w:val="24"/>
                <w:szCs w:val="24"/>
              </w:rPr>
            </w:pPr>
            <w:r>
              <w:rPr>
                <w:rFonts w:ascii="Times New Roman" w:hAnsi="Times New Roman" w:eastAsia="仿宋"/>
                <w:color w:val="000000"/>
                <w:kern w:val="0"/>
                <w:sz w:val="24"/>
                <w:szCs w:val="24"/>
                <w:lang w:bidi="ar"/>
              </w:rPr>
              <w:t>地方资金</w:t>
            </w:r>
          </w:p>
        </w:tc>
        <w:tc>
          <w:tcPr>
            <w:tcW w:w="1761" w:type="dxa"/>
            <w:noWrap w:val="0"/>
            <w:vAlign w:val="center"/>
          </w:tcPr>
          <w:p w14:paraId="5D9DCF2C">
            <w:pPr>
              <w:spacing w:line="320" w:lineRule="exact"/>
              <w:jc w:val="center"/>
              <w:rPr>
                <w:rFonts w:ascii="Times New Roman" w:hAnsi="Times New Roman" w:eastAsia="仿宋"/>
                <w:color w:val="000000"/>
                <w:sz w:val="24"/>
                <w:szCs w:val="24"/>
              </w:rPr>
            </w:pPr>
          </w:p>
        </w:tc>
        <w:tc>
          <w:tcPr>
            <w:tcW w:w="5670" w:type="dxa"/>
            <w:gridSpan w:val="2"/>
            <w:noWrap/>
            <w:vAlign w:val="center"/>
          </w:tcPr>
          <w:p w14:paraId="3F7B2A3E">
            <w:pPr>
              <w:spacing w:line="320" w:lineRule="exact"/>
              <w:jc w:val="center"/>
              <w:rPr>
                <w:rFonts w:ascii="Times New Roman" w:hAnsi="Times New Roman" w:eastAsia="仿宋"/>
                <w:color w:val="000000"/>
                <w:sz w:val="24"/>
                <w:szCs w:val="24"/>
              </w:rPr>
            </w:pPr>
          </w:p>
        </w:tc>
        <w:tc>
          <w:tcPr>
            <w:tcW w:w="2904" w:type="dxa"/>
            <w:gridSpan w:val="2"/>
            <w:noWrap w:val="0"/>
            <w:vAlign w:val="center"/>
          </w:tcPr>
          <w:p w14:paraId="4E065EA3">
            <w:pPr>
              <w:spacing w:line="320" w:lineRule="exact"/>
              <w:jc w:val="center"/>
              <w:rPr>
                <w:rFonts w:ascii="Times New Roman" w:hAnsi="Times New Roman" w:eastAsia="仿宋"/>
                <w:color w:val="000000"/>
                <w:sz w:val="24"/>
                <w:szCs w:val="24"/>
              </w:rPr>
            </w:pPr>
          </w:p>
        </w:tc>
      </w:tr>
      <w:tr w14:paraId="7162B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3078" w:type="dxa"/>
            <w:gridSpan w:val="3"/>
            <w:vMerge w:val="continue"/>
            <w:noWrap w:val="0"/>
            <w:vAlign w:val="center"/>
          </w:tcPr>
          <w:p w14:paraId="67CC6A01">
            <w:pPr>
              <w:spacing w:line="320" w:lineRule="exact"/>
              <w:jc w:val="center"/>
              <w:rPr>
                <w:rFonts w:ascii="Times New Roman" w:hAnsi="Times New Roman" w:eastAsia="仿宋"/>
                <w:color w:val="000000"/>
                <w:sz w:val="24"/>
                <w:szCs w:val="24"/>
              </w:rPr>
            </w:pPr>
          </w:p>
        </w:tc>
        <w:tc>
          <w:tcPr>
            <w:tcW w:w="2177" w:type="dxa"/>
            <w:noWrap w:val="0"/>
            <w:vAlign w:val="center"/>
          </w:tcPr>
          <w:p w14:paraId="57DE1546">
            <w:pPr>
              <w:spacing w:line="320" w:lineRule="exact"/>
              <w:jc w:val="center"/>
              <w:rPr>
                <w:rFonts w:ascii="Times New Roman" w:hAnsi="Times New Roman" w:eastAsia="仿宋"/>
                <w:color w:val="000000"/>
                <w:sz w:val="24"/>
                <w:szCs w:val="24"/>
              </w:rPr>
            </w:pPr>
            <w:r>
              <w:rPr>
                <w:rFonts w:ascii="Times New Roman" w:hAnsi="Times New Roman" w:eastAsia="仿宋"/>
                <w:color w:val="000000"/>
                <w:kern w:val="0"/>
                <w:sz w:val="24"/>
                <w:szCs w:val="24"/>
                <w:lang w:bidi="ar"/>
              </w:rPr>
              <w:t>其他资金</w:t>
            </w:r>
          </w:p>
        </w:tc>
        <w:tc>
          <w:tcPr>
            <w:tcW w:w="1761" w:type="dxa"/>
            <w:noWrap w:val="0"/>
            <w:vAlign w:val="center"/>
          </w:tcPr>
          <w:p w14:paraId="099AF242">
            <w:pPr>
              <w:spacing w:line="320" w:lineRule="exact"/>
              <w:jc w:val="center"/>
              <w:rPr>
                <w:rFonts w:ascii="Times New Roman" w:hAnsi="Times New Roman" w:eastAsia="仿宋"/>
                <w:color w:val="000000"/>
                <w:sz w:val="24"/>
                <w:szCs w:val="24"/>
              </w:rPr>
            </w:pPr>
          </w:p>
        </w:tc>
        <w:tc>
          <w:tcPr>
            <w:tcW w:w="5670" w:type="dxa"/>
            <w:gridSpan w:val="2"/>
            <w:noWrap w:val="0"/>
            <w:vAlign w:val="center"/>
          </w:tcPr>
          <w:p w14:paraId="13662CD5">
            <w:pPr>
              <w:spacing w:line="320" w:lineRule="exact"/>
              <w:jc w:val="center"/>
              <w:rPr>
                <w:rFonts w:ascii="Times New Roman" w:hAnsi="Times New Roman" w:eastAsia="仿宋"/>
                <w:color w:val="000000"/>
                <w:sz w:val="24"/>
                <w:szCs w:val="24"/>
              </w:rPr>
            </w:pPr>
          </w:p>
        </w:tc>
        <w:tc>
          <w:tcPr>
            <w:tcW w:w="2904" w:type="dxa"/>
            <w:gridSpan w:val="2"/>
            <w:noWrap w:val="0"/>
            <w:vAlign w:val="center"/>
          </w:tcPr>
          <w:p w14:paraId="6BD8EA04">
            <w:pPr>
              <w:spacing w:line="320" w:lineRule="exact"/>
              <w:jc w:val="center"/>
              <w:rPr>
                <w:rFonts w:ascii="Times New Roman" w:hAnsi="Times New Roman" w:eastAsia="仿宋"/>
                <w:color w:val="000000"/>
                <w:sz w:val="24"/>
                <w:szCs w:val="24"/>
              </w:rPr>
            </w:pPr>
          </w:p>
        </w:tc>
      </w:tr>
      <w:tr w14:paraId="7A20E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078" w:type="dxa"/>
            <w:gridSpan w:val="3"/>
            <w:vMerge w:val="restart"/>
            <w:noWrap w:val="0"/>
            <w:vAlign w:val="center"/>
          </w:tcPr>
          <w:p w14:paraId="1298FB5F">
            <w:pPr>
              <w:spacing w:line="320" w:lineRule="exact"/>
              <w:jc w:val="center"/>
              <w:rPr>
                <w:rFonts w:ascii="Times New Roman" w:hAnsi="Times New Roman" w:eastAsia="仿宋"/>
                <w:color w:val="000000"/>
                <w:kern w:val="0"/>
                <w:sz w:val="24"/>
                <w:szCs w:val="24"/>
                <w:lang w:bidi="ar"/>
              </w:rPr>
            </w:pPr>
          </w:p>
          <w:p w14:paraId="3A97790F">
            <w:pPr>
              <w:spacing w:line="320" w:lineRule="exact"/>
              <w:jc w:val="center"/>
              <w:rPr>
                <w:rFonts w:ascii="Times New Roman" w:hAnsi="Times New Roman" w:eastAsia="仿宋"/>
                <w:color w:val="000000"/>
                <w:kern w:val="0"/>
                <w:sz w:val="24"/>
                <w:szCs w:val="24"/>
                <w:lang w:bidi="ar"/>
              </w:rPr>
            </w:pPr>
          </w:p>
          <w:p w14:paraId="5E015267">
            <w:pPr>
              <w:spacing w:line="320" w:lineRule="exact"/>
              <w:jc w:val="center"/>
              <w:rPr>
                <w:rFonts w:ascii="Times New Roman" w:hAnsi="Times New Roman" w:eastAsia="仿宋"/>
                <w:color w:val="000000"/>
                <w:kern w:val="0"/>
                <w:sz w:val="24"/>
                <w:szCs w:val="24"/>
                <w:lang w:bidi="ar"/>
              </w:rPr>
            </w:pPr>
          </w:p>
          <w:p w14:paraId="3AF8E036">
            <w:pPr>
              <w:spacing w:line="320" w:lineRule="exact"/>
              <w:jc w:val="center"/>
              <w:rPr>
                <w:rFonts w:ascii="Times New Roman" w:hAnsi="Times New Roman" w:eastAsia="仿宋"/>
                <w:color w:val="000000"/>
                <w:kern w:val="0"/>
                <w:sz w:val="24"/>
                <w:szCs w:val="24"/>
                <w:lang w:bidi="ar"/>
              </w:rPr>
            </w:pPr>
            <w:r>
              <w:rPr>
                <w:rFonts w:ascii="Times New Roman" w:hAnsi="Times New Roman" w:eastAsia="仿宋"/>
                <w:color w:val="000000"/>
                <w:kern w:val="0"/>
                <w:sz w:val="24"/>
                <w:szCs w:val="24"/>
                <w:lang w:bidi="ar"/>
              </w:rPr>
              <w:t>资金管理情况</w:t>
            </w:r>
          </w:p>
          <w:p w14:paraId="7DA1E02C">
            <w:pPr>
              <w:spacing w:line="320" w:lineRule="exact"/>
              <w:jc w:val="center"/>
              <w:rPr>
                <w:rFonts w:ascii="Times New Roman" w:hAnsi="Times New Roman" w:eastAsia="仿宋"/>
                <w:color w:val="000000"/>
                <w:kern w:val="0"/>
                <w:sz w:val="24"/>
                <w:szCs w:val="24"/>
                <w:lang w:bidi="ar"/>
              </w:rPr>
            </w:pPr>
          </w:p>
          <w:p w14:paraId="7D92F250">
            <w:pPr>
              <w:spacing w:line="320" w:lineRule="exact"/>
              <w:jc w:val="center"/>
              <w:rPr>
                <w:rFonts w:ascii="Times New Roman" w:hAnsi="Times New Roman" w:eastAsia="仿宋"/>
                <w:color w:val="000000"/>
                <w:kern w:val="0"/>
                <w:sz w:val="24"/>
                <w:szCs w:val="24"/>
                <w:lang w:bidi="ar"/>
              </w:rPr>
            </w:pPr>
          </w:p>
          <w:p w14:paraId="40E80AC0">
            <w:pPr>
              <w:spacing w:line="320" w:lineRule="exact"/>
              <w:jc w:val="center"/>
              <w:rPr>
                <w:rFonts w:ascii="Times New Roman" w:hAnsi="Times New Roman" w:eastAsia="仿宋"/>
                <w:color w:val="000000"/>
                <w:kern w:val="0"/>
                <w:sz w:val="24"/>
                <w:szCs w:val="24"/>
                <w:lang w:bidi="ar"/>
              </w:rPr>
            </w:pPr>
          </w:p>
          <w:p w14:paraId="0B403C59">
            <w:pPr>
              <w:spacing w:line="320" w:lineRule="exact"/>
              <w:jc w:val="center"/>
              <w:rPr>
                <w:rFonts w:ascii="Times New Roman" w:hAnsi="Times New Roman" w:eastAsia="仿宋"/>
                <w:color w:val="000000"/>
                <w:kern w:val="0"/>
                <w:sz w:val="24"/>
                <w:szCs w:val="24"/>
                <w:lang w:bidi="ar"/>
              </w:rPr>
            </w:pPr>
          </w:p>
          <w:p w14:paraId="6539D63C">
            <w:pPr>
              <w:spacing w:line="320" w:lineRule="exact"/>
              <w:jc w:val="center"/>
              <w:rPr>
                <w:rFonts w:ascii="Times New Roman" w:hAnsi="Times New Roman" w:eastAsia="仿宋"/>
                <w:color w:val="000000"/>
                <w:kern w:val="0"/>
                <w:sz w:val="24"/>
                <w:szCs w:val="24"/>
                <w:lang w:bidi="ar"/>
              </w:rPr>
            </w:pPr>
          </w:p>
          <w:p w14:paraId="1F40AF57">
            <w:pPr>
              <w:spacing w:line="320" w:lineRule="exact"/>
              <w:jc w:val="center"/>
              <w:rPr>
                <w:rFonts w:ascii="Times New Roman" w:hAnsi="Times New Roman" w:eastAsia="仿宋"/>
                <w:color w:val="000000"/>
                <w:kern w:val="0"/>
                <w:sz w:val="24"/>
                <w:szCs w:val="24"/>
                <w:lang w:bidi="ar"/>
              </w:rPr>
            </w:pPr>
          </w:p>
          <w:p w14:paraId="0CA26F0D">
            <w:pPr>
              <w:spacing w:line="320" w:lineRule="exact"/>
              <w:jc w:val="center"/>
              <w:rPr>
                <w:rFonts w:ascii="Times New Roman" w:hAnsi="Times New Roman" w:eastAsia="仿宋"/>
                <w:color w:val="000000"/>
                <w:sz w:val="24"/>
                <w:szCs w:val="24"/>
              </w:rPr>
            </w:pPr>
            <w:r>
              <w:rPr>
                <w:rFonts w:ascii="Times New Roman" w:hAnsi="Times New Roman" w:eastAsia="仿宋"/>
                <w:color w:val="000000"/>
                <w:kern w:val="0"/>
                <w:sz w:val="24"/>
                <w:szCs w:val="24"/>
                <w:lang w:bidi="ar"/>
              </w:rPr>
              <w:t>资金管理情况</w:t>
            </w:r>
          </w:p>
        </w:tc>
        <w:tc>
          <w:tcPr>
            <w:tcW w:w="2177" w:type="dxa"/>
            <w:noWrap w:val="0"/>
            <w:vAlign w:val="center"/>
          </w:tcPr>
          <w:p w14:paraId="4A2450F3">
            <w:pPr>
              <w:spacing w:line="320" w:lineRule="exact"/>
              <w:jc w:val="center"/>
              <w:rPr>
                <w:rFonts w:ascii="Times New Roman" w:hAnsi="Times New Roman" w:eastAsia="仿宋"/>
                <w:color w:val="000000"/>
                <w:sz w:val="24"/>
                <w:szCs w:val="24"/>
              </w:rPr>
            </w:pPr>
          </w:p>
        </w:tc>
        <w:tc>
          <w:tcPr>
            <w:tcW w:w="7431" w:type="dxa"/>
            <w:gridSpan w:val="3"/>
            <w:noWrap w:val="0"/>
            <w:vAlign w:val="center"/>
          </w:tcPr>
          <w:p w14:paraId="323BED6C">
            <w:pPr>
              <w:spacing w:line="320" w:lineRule="exact"/>
              <w:jc w:val="center"/>
              <w:rPr>
                <w:rFonts w:ascii="Times New Roman" w:hAnsi="Times New Roman" w:eastAsia="仿宋"/>
                <w:color w:val="000000"/>
                <w:sz w:val="24"/>
                <w:szCs w:val="24"/>
              </w:rPr>
            </w:pPr>
            <w:r>
              <w:rPr>
                <w:rFonts w:ascii="Times New Roman" w:hAnsi="Times New Roman" w:eastAsia="仿宋"/>
                <w:color w:val="000000"/>
                <w:kern w:val="0"/>
                <w:sz w:val="24"/>
                <w:szCs w:val="24"/>
                <w:lang w:bidi="ar"/>
              </w:rPr>
              <w:t>情况说明</w:t>
            </w:r>
          </w:p>
        </w:tc>
        <w:tc>
          <w:tcPr>
            <w:tcW w:w="2904" w:type="dxa"/>
            <w:gridSpan w:val="2"/>
            <w:noWrap w:val="0"/>
            <w:vAlign w:val="center"/>
          </w:tcPr>
          <w:p w14:paraId="4EAB4752">
            <w:pPr>
              <w:spacing w:line="320" w:lineRule="exact"/>
              <w:jc w:val="center"/>
              <w:rPr>
                <w:rFonts w:ascii="Times New Roman" w:hAnsi="Times New Roman" w:eastAsia="仿宋"/>
                <w:color w:val="000000"/>
                <w:sz w:val="24"/>
                <w:szCs w:val="24"/>
              </w:rPr>
            </w:pPr>
            <w:r>
              <w:rPr>
                <w:rFonts w:ascii="Times New Roman" w:hAnsi="Times New Roman" w:eastAsia="仿宋"/>
                <w:color w:val="000000"/>
                <w:kern w:val="0"/>
                <w:sz w:val="24"/>
                <w:szCs w:val="24"/>
                <w:lang w:bidi="ar"/>
              </w:rPr>
              <w:t>存在问题和改进措施</w:t>
            </w:r>
          </w:p>
        </w:tc>
      </w:tr>
      <w:tr w14:paraId="1C80B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3078" w:type="dxa"/>
            <w:gridSpan w:val="3"/>
            <w:vMerge w:val="continue"/>
            <w:noWrap w:val="0"/>
            <w:vAlign w:val="center"/>
          </w:tcPr>
          <w:p w14:paraId="4676FBDC">
            <w:pPr>
              <w:spacing w:line="320" w:lineRule="exact"/>
              <w:jc w:val="center"/>
              <w:rPr>
                <w:rFonts w:ascii="Times New Roman" w:hAnsi="Times New Roman" w:eastAsia="仿宋"/>
                <w:color w:val="000000"/>
                <w:sz w:val="24"/>
                <w:szCs w:val="24"/>
              </w:rPr>
            </w:pPr>
          </w:p>
        </w:tc>
        <w:tc>
          <w:tcPr>
            <w:tcW w:w="2177" w:type="dxa"/>
            <w:noWrap w:val="0"/>
            <w:vAlign w:val="center"/>
          </w:tcPr>
          <w:p w14:paraId="3801CE4F">
            <w:pPr>
              <w:spacing w:line="320" w:lineRule="exact"/>
              <w:jc w:val="left"/>
              <w:rPr>
                <w:rFonts w:ascii="Times New Roman" w:hAnsi="Times New Roman" w:eastAsia="仿宋"/>
                <w:color w:val="000000"/>
                <w:sz w:val="24"/>
                <w:szCs w:val="24"/>
              </w:rPr>
            </w:pPr>
            <w:r>
              <w:rPr>
                <w:rFonts w:ascii="Times New Roman" w:hAnsi="Times New Roman" w:eastAsia="仿宋"/>
                <w:color w:val="000000"/>
                <w:kern w:val="0"/>
                <w:sz w:val="24"/>
                <w:szCs w:val="24"/>
                <w:lang w:bidi="ar"/>
              </w:rPr>
              <w:t>分配科学性</w:t>
            </w:r>
          </w:p>
        </w:tc>
        <w:tc>
          <w:tcPr>
            <w:tcW w:w="7431" w:type="dxa"/>
            <w:gridSpan w:val="3"/>
            <w:noWrap w:val="0"/>
            <w:vAlign w:val="center"/>
          </w:tcPr>
          <w:p w14:paraId="1709BEDB">
            <w:pPr>
              <w:spacing w:line="320" w:lineRule="exact"/>
              <w:jc w:val="left"/>
              <w:rPr>
                <w:rFonts w:ascii="Times New Roman" w:hAnsi="Times New Roman" w:eastAsia="仿宋"/>
                <w:color w:val="000000"/>
                <w:sz w:val="24"/>
                <w:szCs w:val="24"/>
              </w:rPr>
            </w:pPr>
            <w:r>
              <w:rPr>
                <w:rFonts w:ascii="Times New Roman" w:hAnsi="Times New Roman" w:eastAsia="仿宋"/>
                <w:color w:val="000000"/>
                <w:kern w:val="0"/>
                <w:sz w:val="24"/>
                <w:szCs w:val="24"/>
                <w:lang w:bidi="ar"/>
              </w:rPr>
              <w:t>严格按照转移支付管理制度以及资金管理办法规定的范围和标准分配资金。</w:t>
            </w:r>
          </w:p>
        </w:tc>
        <w:tc>
          <w:tcPr>
            <w:tcW w:w="2904" w:type="dxa"/>
            <w:gridSpan w:val="2"/>
            <w:noWrap w:val="0"/>
            <w:vAlign w:val="center"/>
          </w:tcPr>
          <w:p w14:paraId="6A4495CF">
            <w:pPr>
              <w:spacing w:line="320" w:lineRule="exact"/>
              <w:jc w:val="center"/>
              <w:rPr>
                <w:rFonts w:ascii="Times New Roman" w:hAnsi="Times New Roman" w:eastAsia="仿宋"/>
                <w:color w:val="000000"/>
                <w:sz w:val="24"/>
                <w:szCs w:val="24"/>
              </w:rPr>
            </w:pPr>
            <w:r>
              <w:rPr>
                <w:rFonts w:ascii="Times New Roman" w:hAnsi="Times New Roman" w:eastAsia="仿宋"/>
                <w:color w:val="000000"/>
                <w:kern w:val="0"/>
                <w:sz w:val="24"/>
                <w:szCs w:val="24"/>
                <w:lang w:bidi="ar"/>
              </w:rPr>
              <w:t>/</w:t>
            </w:r>
          </w:p>
        </w:tc>
      </w:tr>
      <w:tr w14:paraId="699A5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3078" w:type="dxa"/>
            <w:gridSpan w:val="3"/>
            <w:vMerge w:val="continue"/>
            <w:noWrap w:val="0"/>
            <w:vAlign w:val="center"/>
          </w:tcPr>
          <w:p w14:paraId="32CB8FCB">
            <w:pPr>
              <w:spacing w:line="320" w:lineRule="exact"/>
              <w:jc w:val="center"/>
              <w:rPr>
                <w:rFonts w:ascii="Times New Roman" w:hAnsi="Times New Roman" w:eastAsia="仿宋"/>
                <w:color w:val="000000"/>
                <w:sz w:val="24"/>
                <w:szCs w:val="24"/>
              </w:rPr>
            </w:pPr>
          </w:p>
        </w:tc>
        <w:tc>
          <w:tcPr>
            <w:tcW w:w="2177" w:type="dxa"/>
            <w:noWrap w:val="0"/>
            <w:vAlign w:val="center"/>
          </w:tcPr>
          <w:p w14:paraId="2F764848">
            <w:pPr>
              <w:spacing w:line="320" w:lineRule="exact"/>
              <w:jc w:val="left"/>
              <w:rPr>
                <w:rFonts w:ascii="Times New Roman" w:hAnsi="Times New Roman" w:eastAsia="仿宋"/>
                <w:color w:val="000000"/>
                <w:sz w:val="24"/>
                <w:szCs w:val="24"/>
              </w:rPr>
            </w:pPr>
            <w:r>
              <w:rPr>
                <w:rFonts w:ascii="Times New Roman" w:hAnsi="Times New Roman" w:eastAsia="仿宋"/>
                <w:color w:val="000000"/>
                <w:kern w:val="0"/>
                <w:sz w:val="24"/>
                <w:szCs w:val="24"/>
                <w:lang w:bidi="ar"/>
              </w:rPr>
              <w:t>下达及时性</w:t>
            </w:r>
          </w:p>
        </w:tc>
        <w:tc>
          <w:tcPr>
            <w:tcW w:w="7431" w:type="dxa"/>
            <w:gridSpan w:val="3"/>
            <w:noWrap w:val="0"/>
            <w:vAlign w:val="center"/>
          </w:tcPr>
          <w:p w14:paraId="128E8B17">
            <w:pPr>
              <w:spacing w:line="320" w:lineRule="exact"/>
              <w:jc w:val="left"/>
              <w:rPr>
                <w:rFonts w:ascii="Times New Roman" w:hAnsi="Times New Roman" w:eastAsia="仿宋"/>
                <w:color w:val="000000"/>
                <w:sz w:val="24"/>
                <w:szCs w:val="24"/>
              </w:rPr>
            </w:pPr>
            <w:r>
              <w:rPr>
                <w:rFonts w:ascii="Times New Roman" w:hAnsi="Times New Roman" w:eastAsia="仿宋"/>
                <w:color w:val="000000"/>
                <w:kern w:val="0"/>
                <w:sz w:val="24"/>
                <w:szCs w:val="24"/>
                <w:lang w:bidi="ar"/>
              </w:rPr>
              <w:t>严格按照预算法及其实施条例、转移支付管理制度规定以及资金管理办法规定的时限要求分解下达。</w:t>
            </w:r>
          </w:p>
        </w:tc>
        <w:tc>
          <w:tcPr>
            <w:tcW w:w="2904" w:type="dxa"/>
            <w:gridSpan w:val="2"/>
            <w:noWrap w:val="0"/>
            <w:vAlign w:val="center"/>
          </w:tcPr>
          <w:p w14:paraId="3F3F7C4B">
            <w:pPr>
              <w:spacing w:line="320" w:lineRule="exact"/>
              <w:jc w:val="center"/>
              <w:rPr>
                <w:rFonts w:ascii="Times New Roman" w:hAnsi="Times New Roman" w:eastAsia="仿宋"/>
                <w:color w:val="000000"/>
                <w:sz w:val="24"/>
                <w:szCs w:val="24"/>
              </w:rPr>
            </w:pPr>
            <w:r>
              <w:rPr>
                <w:rFonts w:ascii="Times New Roman" w:hAnsi="Times New Roman" w:eastAsia="仿宋"/>
                <w:color w:val="000000"/>
                <w:kern w:val="0"/>
                <w:sz w:val="24"/>
                <w:szCs w:val="24"/>
                <w:lang w:bidi="ar"/>
              </w:rPr>
              <w:t>/</w:t>
            </w:r>
          </w:p>
        </w:tc>
      </w:tr>
      <w:tr w14:paraId="7194D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3078" w:type="dxa"/>
            <w:gridSpan w:val="3"/>
            <w:vMerge w:val="continue"/>
            <w:noWrap w:val="0"/>
            <w:vAlign w:val="center"/>
          </w:tcPr>
          <w:p w14:paraId="730FBDB6">
            <w:pPr>
              <w:spacing w:line="320" w:lineRule="exact"/>
              <w:jc w:val="center"/>
              <w:rPr>
                <w:rFonts w:ascii="Times New Roman" w:hAnsi="Times New Roman" w:eastAsia="仿宋"/>
                <w:color w:val="000000"/>
                <w:sz w:val="24"/>
                <w:szCs w:val="24"/>
              </w:rPr>
            </w:pPr>
          </w:p>
        </w:tc>
        <w:tc>
          <w:tcPr>
            <w:tcW w:w="2177" w:type="dxa"/>
            <w:noWrap w:val="0"/>
            <w:vAlign w:val="center"/>
          </w:tcPr>
          <w:p w14:paraId="0E8E29B5">
            <w:pPr>
              <w:spacing w:line="320" w:lineRule="exact"/>
              <w:jc w:val="left"/>
              <w:rPr>
                <w:rFonts w:ascii="Times New Roman" w:hAnsi="Times New Roman" w:eastAsia="仿宋"/>
                <w:color w:val="000000"/>
                <w:sz w:val="24"/>
                <w:szCs w:val="24"/>
              </w:rPr>
            </w:pPr>
            <w:r>
              <w:rPr>
                <w:rFonts w:ascii="Times New Roman" w:hAnsi="Times New Roman" w:eastAsia="仿宋"/>
                <w:color w:val="000000"/>
                <w:kern w:val="0"/>
                <w:sz w:val="24"/>
                <w:szCs w:val="24"/>
                <w:lang w:bidi="ar"/>
              </w:rPr>
              <w:t>拨付合规性</w:t>
            </w:r>
          </w:p>
        </w:tc>
        <w:tc>
          <w:tcPr>
            <w:tcW w:w="7431" w:type="dxa"/>
            <w:gridSpan w:val="3"/>
            <w:noWrap w:val="0"/>
            <w:vAlign w:val="center"/>
          </w:tcPr>
          <w:p w14:paraId="36D6F962">
            <w:pPr>
              <w:spacing w:line="320" w:lineRule="exact"/>
              <w:jc w:val="left"/>
              <w:rPr>
                <w:rFonts w:ascii="Times New Roman" w:hAnsi="Times New Roman" w:eastAsia="仿宋"/>
                <w:color w:val="000000"/>
                <w:sz w:val="24"/>
                <w:szCs w:val="24"/>
              </w:rPr>
            </w:pPr>
            <w:r>
              <w:rPr>
                <w:rFonts w:ascii="Times New Roman" w:hAnsi="Times New Roman" w:eastAsia="仿宋"/>
                <w:color w:val="000000"/>
                <w:kern w:val="0"/>
                <w:sz w:val="24"/>
                <w:szCs w:val="24"/>
                <w:lang w:bidi="ar"/>
              </w:rPr>
              <w:t>严格按照国库集中支付制度有关规定支付资金，未出现违规将资金从国库转入财政专户或支付到预算单位实有资金账户等问题。</w:t>
            </w:r>
          </w:p>
        </w:tc>
        <w:tc>
          <w:tcPr>
            <w:tcW w:w="2904" w:type="dxa"/>
            <w:gridSpan w:val="2"/>
            <w:noWrap w:val="0"/>
            <w:vAlign w:val="center"/>
          </w:tcPr>
          <w:p w14:paraId="2C7C4438">
            <w:pPr>
              <w:spacing w:line="320" w:lineRule="exact"/>
              <w:jc w:val="center"/>
              <w:rPr>
                <w:rFonts w:ascii="Times New Roman" w:hAnsi="Times New Roman" w:eastAsia="仿宋"/>
                <w:color w:val="000000"/>
                <w:sz w:val="24"/>
                <w:szCs w:val="24"/>
              </w:rPr>
            </w:pPr>
            <w:r>
              <w:rPr>
                <w:rFonts w:ascii="Times New Roman" w:hAnsi="Times New Roman" w:eastAsia="仿宋"/>
                <w:color w:val="000000"/>
                <w:kern w:val="0"/>
                <w:sz w:val="24"/>
                <w:szCs w:val="24"/>
                <w:lang w:bidi="ar"/>
              </w:rPr>
              <w:t>/</w:t>
            </w:r>
          </w:p>
        </w:tc>
      </w:tr>
      <w:tr w14:paraId="3A979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3078" w:type="dxa"/>
            <w:gridSpan w:val="3"/>
            <w:vMerge w:val="continue"/>
            <w:noWrap w:val="0"/>
            <w:vAlign w:val="center"/>
          </w:tcPr>
          <w:p w14:paraId="725CF17F">
            <w:pPr>
              <w:spacing w:line="320" w:lineRule="exact"/>
              <w:jc w:val="center"/>
              <w:rPr>
                <w:rFonts w:ascii="Times New Roman" w:hAnsi="Times New Roman" w:eastAsia="仿宋"/>
                <w:color w:val="000000"/>
                <w:sz w:val="24"/>
                <w:szCs w:val="24"/>
              </w:rPr>
            </w:pPr>
          </w:p>
        </w:tc>
        <w:tc>
          <w:tcPr>
            <w:tcW w:w="2177" w:type="dxa"/>
            <w:noWrap w:val="0"/>
            <w:vAlign w:val="center"/>
          </w:tcPr>
          <w:p w14:paraId="4DE43D0A">
            <w:pPr>
              <w:spacing w:line="320" w:lineRule="exact"/>
              <w:jc w:val="left"/>
              <w:rPr>
                <w:rFonts w:ascii="Times New Roman" w:hAnsi="Times New Roman" w:eastAsia="仿宋"/>
                <w:color w:val="000000"/>
                <w:sz w:val="24"/>
                <w:szCs w:val="24"/>
              </w:rPr>
            </w:pPr>
            <w:r>
              <w:rPr>
                <w:rFonts w:ascii="Times New Roman" w:hAnsi="Times New Roman" w:eastAsia="仿宋"/>
                <w:color w:val="000000"/>
                <w:kern w:val="0"/>
                <w:sz w:val="24"/>
                <w:szCs w:val="24"/>
                <w:lang w:bidi="ar"/>
              </w:rPr>
              <w:t>使用规范性</w:t>
            </w:r>
          </w:p>
        </w:tc>
        <w:tc>
          <w:tcPr>
            <w:tcW w:w="7431" w:type="dxa"/>
            <w:gridSpan w:val="3"/>
            <w:noWrap w:val="0"/>
            <w:vAlign w:val="center"/>
          </w:tcPr>
          <w:p w14:paraId="15DBF4A2">
            <w:pPr>
              <w:spacing w:line="320" w:lineRule="exact"/>
              <w:jc w:val="left"/>
              <w:rPr>
                <w:rFonts w:ascii="Times New Roman" w:hAnsi="Times New Roman" w:eastAsia="仿宋"/>
                <w:color w:val="000000"/>
                <w:sz w:val="24"/>
                <w:szCs w:val="24"/>
              </w:rPr>
            </w:pPr>
            <w:r>
              <w:rPr>
                <w:rFonts w:ascii="Times New Roman" w:hAnsi="Times New Roman" w:eastAsia="仿宋"/>
                <w:color w:val="000000"/>
                <w:kern w:val="0"/>
                <w:sz w:val="24"/>
                <w:szCs w:val="24"/>
                <w:lang w:bidi="ar"/>
              </w:rPr>
              <w:t>严格按照下达预算的科目和项目执行，未出现截留、挤占、挪用或擅自调整等问题。</w:t>
            </w:r>
          </w:p>
        </w:tc>
        <w:tc>
          <w:tcPr>
            <w:tcW w:w="2904" w:type="dxa"/>
            <w:gridSpan w:val="2"/>
            <w:noWrap w:val="0"/>
            <w:vAlign w:val="center"/>
          </w:tcPr>
          <w:p w14:paraId="54DEB799">
            <w:pPr>
              <w:spacing w:line="320" w:lineRule="exact"/>
              <w:jc w:val="center"/>
              <w:rPr>
                <w:rFonts w:ascii="Times New Roman" w:hAnsi="Times New Roman" w:eastAsia="仿宋"/>
                <w:color w:val="000000"/>
                <w:sz w:val="24"/>
                <w:szCs w:val="24"/>
              </w:rPr>
            </w:pPr>
            <w:r>
              <w:rPr>
                <w:rFonts w:ascii="Times New Roman" w:hAnsi="Times New Roman" w:eastAsia="仿宋"/>
                <w:color w:val="000000"/>
                <w:kern w:val="0"/>
                <w:sz w:val="24"/>
                <w:szCs w:val="24"/>
                <w:lang w:bidi="ar"/>
              </w:rPr>
              <w:t>/</w:t>
            </w:r>
          </w:p>
        </w:tc>
      </w:tr>
      <w:tr w14:paraId="19F39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3078" w:type="dxa"/>
            <w:gridSpan w:val="3"/>
            <w:vMerge w:val="continue"/>
            <w:noWrap w:val="0"/>
            <w:vAlign w:val="center"/>
          </w:tcPr>
          <w:p w14:paraId="7FB9CF59">
            <w:pPr>
              <w:spacing w:line="320" w:lineRule="exact"/>
              <w:jc w:val="center"/>
              <w:rPr>
                <w:rFonts w:ascii="Times New Roman" w:hAnsi="Times New Roman" w:eastAsia="仿宋"/>
                <w:color w:val="000000"/>
                <w:sz w:val="24"/>
                <w:szCs w:val="24"/>
              </w:rPr>
            </w:pPr>
          </w:p>
        </w:tc>
        <w:tc>
          <w:tcPr>
            <w:tcW w:w="2177" w:type="dxa"/>
            <w:noWrap w:val="0"/>
            <w:vAlign w:val="center"/>
          </w:tcPr>
          <w:p w14:paraId="717F0244">
            <w:pPr>
              <w:spacing w:line="320" w:lineRule="exact"/>
              <w:jc w:val="left"/>
              <w:rPr>
                <w:rFonts w:ascii="Times New Roman" w:hAnsi="Times New Roman" w:eastAsia="仿宋"/>
                <w:color w:val="000000"/>
                <w:sz w:val="24"/>
                <w:szCs w:val="24"/>
              </w:rPr>
            </w:pPr>
            <w:r>
              <w:rPr>
                <w:rFonts w:ascii="Times New Roman" w:hAnsi="Times New Roman" w:eastAsia="仿宋"/>
                <w:color w:val="000000"/>
                <w:kern w:val="0"/>
                <w:sz w:val="24"/>
                <w:szCs w:val="24"/>
                <w:lang w:bidi="ar"/>
              </w:rPr>
              <w:t>执行准确性</w:t>
            </w:r>
          </w:p>
        </w:tc>
        <w:tc>
          <w:tcPr>
            <w:tcW w:w="7431" w:type="dxa"/>
            <w:gridSpan w:val="3"/>
            <w:noWrap w:val="0"/>
            <w:vAlign w:val="center"/>
          </w:tcPr>
          <w:p w14:paraId="0F5222DC">
            <w:pPr>
              <w:spacing w:line="320" w:lineRule="exact"/>
              <w:jc w:val="left"/>
              <w:rPr>
                <w:rFonts w:ascii="Times New Roman" w:hAnsi="Times New Roman" w:eastAsia="仿宋"/>
                <w:color w:val="000000"/>
                <w:sz w:val="24"/>
                <w:szCs w:val="24"/>
              </w:rPr>
            </w:pPr>
            <w:r>
              <w:rPr>
                <w:rFonts w:ascii="Times New Roman" w:hAnsi="Times New Roman" w:eastAsia="仿宋"/>
                <w:color w:val="000000"/>
                <w:kern w:val="0"/>
                <w:sz w:val="24"/>
                <w:szCs w:val="24"/>
                <w:lang w:bidi="ar"/>
              </w:rPr>
              <w:t>按照上级下达和本级预算安排的金额执行，不存在执行数偏离预算数较多的问题。</w:t>
            </w:r>
          </w:p>
        </w:tc>
        <w:tc>
          <w:tcPr>
            <w:tcW w:w="2904" w:type="dxa"/>
            <w:gridSpan w:val="2"/>
            <w:noWrap w:val="0"/>
            <w:vAlign w:val="center"/>
          </w:tcPr>
          <w:p w14:paraId="012262EA">
            <w:pPr>
              <w:spacing w:line="320" w:lineRule="exact"/>
              <w:jc w:val="center"/>
              <w:rPr>
                <w:rFonts w:ascii="Times New Roman" w:hAnsi="Times New Roman" w:eastAsia="仿宋"/>
                <w:color w:val="000000"/>
                <w:sz w:val="24"/>
                <w:szCs w:val="24"/>
              </w:rPr>
            </w:pPr>
            <w:r>
              <w:rPr>
                <w:rFonts w:ascii="Times New Roman" w:hAnsi="Times New Roman" w:eastAsia="仿宋"/>
                <w:color w:val="000000"/>
                <w:kern w:val="0"/>
                <w:sz w:val="24"/>
                <w:szCs w:val="24"/>
                <w:lang w:bidi="ar"/>
              </w:rPr>
              <w:t>/</w:t>
            </w:r>
          </w:p>
        </w:tc>
      </w:tr>
      <w:tr w14:paraId="2B735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3078" w:type="dxa"/>
            <w:gridSpan w:val="3"/>
            <w:vMerge w:val="continue"/>
            <w:noWrap w:val="0"/>
            <w:vAlign w:val="center"/>
          </w:tcPr>
          <w:p w14:paraId="630F0153">
            <w:pPr>
              <w:spacing w:line="320" w:lineRule="exact"/>
              <w:jc w:val="center"/>
              <w:rPr>
                <w:rFonts w:ascii="Times New Roman" w:hAnsi="Times New Roman" w:eastAsia="仿宋"/>
                <w:color w:val="000000"/>
                <w:sz w:val="24"/>
                <w:szCs w:val="24"/>
              </w:rPr>
            </w:pPr>
          </w:p>
        </w:tc>
        <w:tc>
          <w:tcPr>
            <w:tcW w:w="2177" w:type="dxa"/>
            <w:noWrap w:val="0"/>
            <w:vAlign w:val="center"/>
          </w:tcPr>
          <w:p w14:paraId="7B000D5F">
            <w:pPr>
              <w:spacing w:line="320" w:lineRule="exact"/>
              <w:jc w:val="left"/>
              <w:rPr>
                <w:rFonts w:ascii="Times New Roman" w:hAnsi="Times New Roman" w:eastAsia="仿宋"/>
                <w:color w:val="000000"/>
                <w:sz w:val="24"/>
                <w:szCs w:val="24"/>
              </w:rPr>
            </w:pPr>
            <w:r>
              <w:rPr>
                <w:rFonts w:ascii="Times New Roman" w:hAnsi="Times New Roman" w:eastAsia="仿宋"/>
                <w:color w:val="000000"/>
                <w:kern w:val="0"/>
                <w:sz w:val="24"/>
                <w:szCs w:val="24"/>
                <w:lang w:bidi="ar"/>
              </w:rPr>
              <w:t>预算绩效管理情况</w:t>
            </w:r>
          </w:p>
        </w:tc>
        <w:tc>
          <w:tcPr>
            <w:tcW w:w="7431" w:type="dxa"/>
            <w:gridSpan w:val="3"/>
            <w:noWrap w:val="0"/>
            <w:vAlign w:val="center"/>
          </w:tcPr>
          <w:p w14:paraId="2B58C769">
            <w:pPr>
              <w:spacing w:line="320" w:lineRule="exact"/>
              <w:jc w:val="left"/>
              <w:rPr>
                <w:rFonts w:ascii="Times New Roman" w:hAnsi="Times New Roman" w:eastAsia="仿宋"/>
                <w:color w:val="000000"/>
                <w:sz w:val="24"/>
                <w:szCs w:val="24"/>
              </w:rPr>
            </w:pPr>
            <w:r>
              <w:rPr>
                <w:rFonts w:ascii="Times New Roman" w:hAnsi="Times New Roman" w:eastAsia="仿宋"/>
                <w:color w:val="000000"/>
                <w:kern w:val="0"/>
                <w:sz w:val="24"/>
                <w:szCs w:val="24"/>
                <w:lang w:bidi="ar"/>
              </w:rPr>
              <w:t>在细化下达预算时同步下达绩效目标，将有关资金纳入本级预算或对下转移支付绩效管理，开展绩效监控和绩效评价。</w:t>
            </w:r>
          </w:p>
        </w:tc>
        <w:tc>
          <w:tcPr>
            <w:tcW w:w="2904" w:type="dxa"/>
            <w:gridSpan w:val="2"/>
            <w:noWrap w:val="0"/>
            <w:vAlign w:val="center"/>
          </w:tcPr>
          <w:p w14:paraId="3D45F4E1">
            <w:pPr>
              <w:spacing w:line="320" w:lineRule="exact"/>
              <w:jc w:val="center"/>
              <w:rPr>
                <w:rFonts w:ascii="Times New Roman" w:hAnsi="Times New Roman" w:eastAsia="仿宋"/>
                <w:color w:val="000000"/>
                <w:sz w:val="24"/>
                <w:szCs w:val="24"/>
              </w:rPr>
            </w:pPr>
            <w:r>
              <w:rPr>
                <w:rFonts w:ascii="Times New Roman" w:hAnsi="Times New Roman" w:eastAsia="仿宋"/>
                <w:color w:val="000000"/>
                <w:kern w:val="0"/>
                <w:sz w:val="24"/>
                <w:szCs w:val="24"/>
                <w:lang w:bidi="ar"/>
              </w:rPr>
              <w:t>/</w:t>
            </w:r>
          </w:p>
        </w:tc>
      </w:tr>
      <w:tr w14:paraId="02A6E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3078" w:type="dxa"/>
            <w:gridSpan w:val="3"/>
            <w:vMerge w:val="continue"/>
            <w:noWrap w:val="0"/>
            <w:vAlign w:val="center"/>
          </w:tcPr>
          <w:p w14:paraId="13E40209">
            <w:pPr>
              <w:spacing w:line="320" w:lineRule="exact"/>
              <w:jc w:val="center"/>
              <w:rPr>
                <w:rFonts w:ascii="Times New Roman" w:hAnsi="Times New Roman" w:eastAsia="仿宋"/>
                <w:color w:val="000000"/>
                <w:sz w:val="24"/>
                <w:szCs w:val="24"/>
              </w:rPr>
            </w:pPr>
          </w:p>
        </w:tc>
        <w:tc>
          <w:tcPr>
            <w:tcW w:w="2177" w:type="dxa"/>
            <w:noWrap w:val="0"/>
            <w:vAlign w:val="center"/>
          </w:tcPr>
          <w:p w14:paraId="2FD5EEE0">
            <w:pPr>
              <w:spacing w:line="320" w:lineRule="exact"/>
              <w:jc w:val="left"/>
              <w:rPr>
                <w:rFonts w:ascii="Times New Roman" w:hAnsi="Times New Roman" w:eastAsia="仿宋"/>
                <w:color w:val="000000"/>
                <w:sz w:val="24"/>
                <w:szCs w:val="24"/>
              </w:rPr>
            </w:pPr>
            <w:r>
              <w:rPr>
                <w:rFonts w:ascii="Times New Roman" w:hAnsi="Times New Roman" w:eastAsia="仿宋"/>
                <w:color w:val="000000"/>
                <w:kern w:val="0"/>
                <w:sz w:val="24"/>
                <w:szCs w:val="24"/>
                <w:lang w:bidi="ar"/>
              </w:rPr>
              <w:t>支出责任履行情况</w:t>
            </w:r>
          </w:p>
        </w:tc>
        <w:tc>
          <w:tcPr>
            <w:tcW w:w="7431" w:type="dxa"/>
            <w:gridSpan w:val="3"/>
            <w:noWrap w:val="0"/>
            <w:vAlign w:val="center"/>
          </w:tcPr>
          <w:p w14:paraId="21B6F697">
            <w:pPr>
              <w:spacing w:line="320" w:lineRule="exact"/>
              <w:jc w:val="left"/>
              <w:rPr>
                <w:rFonts w:ascii="Times New Roman" w:hAnsi="Times New Roman" w:eastAsia="仿宋"/>
                <w:color w:val="000000"/>
                <w:sz w:val="24"/>
                <w:szCs w:val="24"/>
              </w:rPr>
            </w:pPr>
            <w:r>
              <w:rPr>
                <w:rFonts w:ascii="Times New Roman" w:hAnsi="Times New Roman" w:eastAsia="仿宋"/>
                <w:color w:val="000000"/>
                <w:kern w:val="0"/>
                <w:sz w:val="24"/>
                <w:szCs w:val="24"/>
                <w:lang w:bidi="ar"/>
              </w:rPr>
              <w:t>对共同财政事权转移支付，按照财政事权和支出责任划分有关规定，足额安排资金履行本级支出责任。</w:t>
            </w:r>
          </w:p>
        </w:tc>
        <w:tc>
          <w:tcPr>
            <w:tcW w:w="2904" w:type="dxa"/>
            <w:gridSpan w:val="2"/>
            <w:noWrap w:val="0"/>
            <w:vAlign w:val="center"/>
          </w:tcPr>
          <w:p w14:paraId="45EA011B">
            <w:pPr>
              <w:spacing w:line="320" w:lineRule="exact"/>
              <w:jc w:val="center"/>
              <w:rPr>
                <w:rFonts w:ascii="Times New Roman" w:hAnsi="Times New Roman" w:eastAsia="仿宋"/>
                <w:color w:val="000000"/>
                <w:sz w:val="24"/>
                <w:szCs w:val="24"/>
              </w:rPr>
            </w:pPr>
            <w:r>
              <w:rPr>
                <w:rFonts w:ascii="Times New Roman" w:hAnsi="Times New Roman" w:eastAsia="仿宋"/>
                <w:color w:val="000000"/>
                <w:kern w:val="0"/>
                <w:sz w:val="24"/>
                <w:szCs w:val="24"/>
                <w:lang w:bidi="ar"/>
              </w:rPr>
              <w:t>/</w:t>
            </w:r>
          </w:p>
        </w:tc>
      </w:tr>
      <w:tr w14:paraId="13043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552" w:type="dxa"/>
            <w:vMerge w:val="restart"/>
            <w:noWrap w:val="0"/>
            <w:vAlign w:val="center"/>
          </w:tcPr>
          <w:p w14:paraId="0EE93BED">
            <w:pPr>
              <w:spacing w:line="320" w:lineRule="exact"/>
              <w:jc w:val="center"/>
              <w:rPr>
                <w:rFonts w:ascii="Times New Roman" w:hAnsi="Times New Roman" w:eastAsia="仿宋"/>
                <w:color w:val="000000"/>
                <w:sz w:val="24"/>
                <w:szCs w:val="24"/>
              </w:rPr>
            </w:pPr>
            <w:r>
              <w:rPr>
                <w:rFonts w:ascii="Times New Roman" w:hAnsi="Times New Roman" w:eastAsia="仿宋"/>
                <w:color w:val="000000"/>
                <w:kern w:val="0"/>
                <w:sz w:val="24"/>
                <w:szCs w:val="24"/>
                <w:lang w:bidi="ar"/>
              </w:rPr>
              <w:t>总体目标完成情况</w:t>
            </w:r>
          </w:p>
        </w:tc>
        <w:tc>
          <w:tcPr>
            <w:tcW w:w="6464" w:type="dxa"/>
            <w:gridSpan w:val="4"/>
            <w:noWrap w:val="0"/>
            <w:vAlign w:val="center"/>
          </w:tcPr>
          <w:p w14:paraId="36A36B68">
            <w:pPr>
              <w:spacing w:line="320" w:lineRule="exact"/>
              <w:jc w:val="center"/>
              <w:rPr>
                <w:rFonts w:ascii="Times New Roman" w:hAnsi="Times New Roman" w:eastAsia="仿宋"/>
                <w:color w:val="000000"/>
                <w:sz w:val="24"/>
                <w:szCs w:val="24"/>
              </w:rPr>
            </w:pPr>
            <w:r>
              <w:rPr>
                <w:rFonts w:ascii="Times New Roman" w:hAnsi="Times New Roman" w:eastAsia="仿宋"/>
                <w:color w:val="000000"/>
                <w:kern w:val="0"/>
                <w:sz w:val="24"/>
                <w:szCs w:val="24"/>
                <w:lang w:bidi="ar"/>
              </w:rPr>
              <w:t>总体目标</w:t>
            </w:r>
          </w:p>
        </w:tc>
        <w:tc>
          <w:tcPr>
            <w:tcW w:w="8574" w:type="dxa"/>
            <w:gridSpan w:val="4"/>
            <w:noWrap w:val="0"/>
            <w:vAlign w:val="center"/>
          </w:tcPr>
          <w:p w14:paraId="683E9B4F">
            <w:pPr>
              <w:spacing w:line="320" w:lineRule="exact"/>
              <w:jc w:val="center"/>
              <w:rPr>
                <w:rFonts w:ascii="Times New Roman" w:hAnsi="Times New Roman" w:eastAsia="仿宋"/>
                <w:color w:val="000000"/>
                <w:sz w:val="24"/>
                <w:szCs w:val="24"/>
              </w:rPr>
            </w:pPr>
            <w:r>
              <w:rPr>
                <w:rFonts w:ascii="Times New Roman" w:hAnsi="Times New Roman" w:eastAsia="仿宋"/>
                <w:color w:val="000000"/>
                <w:kern w:val="0"/>
                <w:sz w:val="24"/>
                <w:szCs w:val="24"/>
                <w:lang w:bidi="ar"/>
              </w:rPr>
              <w:t>全年实际完成情况</w:t>
            </w:r>
          </w:p>
        </w:tc>
      </w:tr>
      <w:tr w14:paraId="3EFE9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jc w:val="center"/>
        </w:trPr>
        <w:tc>
          <w:tcPr>
            <w:tcW w:w="552" w:type="dxa"/>
            <w:vMerge w:val="continue"/>
            <w:noWrap w:val="0"/>
            <w:vAlign w:val="center"/>
          </w:tcPr>
          <w:p w14:paraId="0C47BF0E">
            <w:pPr>
              <w:spacing w:line="320" w:lineRule="exact"/>
              <w:jc w:val="center"/>
              <w:rPr>
                <w:rFonts w:ascii="Times New Roman" w:hAnsi="Times New Roman" w:eastAsia="仿宋"/>
                <w:color w:val="000000"/>
                <w:sz w:val="24"/>
                <w:szCs w:val="24"/>
              </w:rPr>
            </w:pPr>
          </w:p>
        </w:tc>
        <w:tc>
          <w:tcPr>
            <w:tcW w:w="6464" w:type="dxa"/>
            <w:gridSpan w:val="4"/>
            <w:noWrap w:val="0"/>
            <w:vAlign w:val="center"/>
          </w:tcPr>
          <w:p w14:paraId="140F0311">
            <w:pPr>
              <w:spacing w:line="320" w:lineRule="exact"/>
              <w:jc w:val="center"/>
              <w:rPr>
                <w:rFonts w:ascii="Times New Roman" w:hAnsi="Times New Roman" w:eastAsia="仿宋"/>
                <w:color w:val="000000"/>
                <w:sz w:val="24"/>
                <w:szCs w:val="24"/>
              </w:rPr>
            </w:pPr>
            <w:r>
              <w:rPr>
                <w:rFonts w:ascii="Times New Roman" w:hAnsi="Times New Roman" w:eastAsia="仿宋"/>
                <w:color w:val="000000"/>
                <w:kern w:val="0"/>
                <w:sz w:val="24"/>
                <w:szCs w:val="24"/>
                <w:lang w:bidi="ar"/>
              </w:rPr>
              <w:t>加大“专精特新”中小企业培育力度，完善梯度培育体系，强化企业激励约束，提升财政政策效能，带动更多中小企业走“专精特新”发展道路。</w:t>
            </w:r>
          </w:p>
        </w:tc>
        <w:tc>
          <w:tcPr>
            <w:tcW w:w="8574" w:type="dxa"/>
            <w:gridSpan w:val="4"/>
            <w:noWrap w:val="0"/>
            <w:vAlign w:val="center"/>
          </w:tcPr>
          <w:p w14:paraId="5F2EFE11">
            <w:pPr>
              <w:spacing w:line="320" w:lineRule="exact"/>
              <w:rPr>
                <w:rFonts w:ascii="Times New Roman" w:hAnsi="Times New Roman" w:eastAsia="仿宋"/>
                <w:color w:val="000000"/>
                <w:sz w:val="24"/>
                <w:szCs w:val="24"/>
              </w:rPr>
            </w:pPr>
            <w:r>
              <w:rPr>
                <w:rFonts w:ascii="Times New Roman" w:hAnsi="Times New Roman" w:eastAsia="仿宋"/>
                <w:color w:val="000000"/>
                <w:kern w:val="0"/>
                <w:sz w:val="24"/>
                <w:szCs w:val="24"/>
                <w:lang w:bidi="ar"/>
              </w:rPr>
              <w:t>2024年度我省加大“专精特新”梯度培育，坚持以中小企业发展需求为导向，以中小企业服务体系为支撑，重点开展品牌提升、融资纾困、人才培训、合作交流等服务，各项工作取得明显成效，有力推动了中小企业“专精特新”发展。2024年新培育创新型中小企业2310家、专精特新中小企业1591家、专精特新“小巨人”企业64家，累计分别达9018家、5254家、543家。</w:t>
            </w:r>
          </w:p>
        </w:tc>
      </w:tr>
      <w:tr w14:paraId="10655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552" w:type="dxa"/>
            <w:vMerge w:val="restart"/>
            <w:noWrap w:val="0"/>
            <w:vAlign w:val="center"/>
          </w:tcPr>
          <w:p w14:paraId="41F3A41C">
            <w:pPr>
              <w:spacing w:line="320" w:lineRule="exact"/>
              <w:jc w:val="center"/>
              <w:rPr>
                <w:rFonts w:ascii="Times New Roman" w:hAnsi="Times New Roman" w:eastAsia="仿宋"/>
                <w:color w:val="000000"/>
                <w:kern w:val="0"/>
                <w:sz w:val="24"/>
                <w:szCs w:val="24"/>
                <w:lang w:bidi="ar"/>
              </w:rPr>
            </w:pPr>
          </w:p>
          <w:p w14:paraId="572B52B0">
            <w:pPr>
              <w:spacing w:line="320" w:lineRule="exact"/>
              <w:jc w:val="center"/>
              <w:rPr>
                <w:rFonts w:ascii="Times New Roman" w:hAnsi="Times New Roman" w:eastAsia="仿宋"/>
                <w:color w:val="000000"/>
                <w:kern w:val="0"/>
                <w:sz w:val="24"/>
                <w:szCs w:val="24"/>
                <w:lang w:bidi="ar"/>
              </w:rPr>
            </w:pPr>
          </w:p>
          <w:p w14:paraId="7384E883">
            <w:pPr>
              <w:spacing w:line="320" w:lineRule="exact"/>
              <w:jc w:val="center"/>
              <w:rPr>
                <w:rFonts w:ascii="Times New Roman" w:hAnsi="Times New Roman" w:eastAsia="仿宋"/>
                <w:color w:val="000000"/>
                <w:kern w:val="0"/>
                <w:sz w:val="24"/>
                <w:szCs w:val="24"/>
                <w:lang w:bidi="ar"/>
              </w:rPr>
            </w:pPr>
          </w:p>
          <w:p w14:paraId="0E99C8DA">
            <w:pPr>
              <w:spacing w:line="320" w:lineRule="exact"/>
              <w:jc w:val="center"/>
              <w:rPr>
                <w:rFonts w:ascii="Times New Roman" w:hAnsi="Times New Roman" w:eastAsia="仿宋"/>
                <w:color w:val="000000"/>
                <w:kern w:val="0"/>
                <w:sz w:val="24"/>
                <w:szCs w:val="24"/>
                <w:lang w:bidi="ar"/>
              </w:rPr>
            </w:pPr>
            <w:r>
              <w:rPr>
                <w:rFonts w:ascii="Times New Roman" w:hAnsi="Times New Roman" w:eastAsia="仿宋"/>
                <w:color w:val="000000"/>
                <w:kern w:val="0"/>
                <w:sz w:val="24"/>
                <w:szCs w:val="24"/>
                <w:lang w:bidi="ar"/>
              </w:rPr>
              <w:t>绩效指标</w:t>
            </w:r>
          </w:p>
          <w:p w14:paraId="707D47C2">
            <w:pPr>
              <w:spacing w:line="320" w:lineRule="exact"/>
              <w:jc w:val="center"/>
              <w:rPr>
                <w:rFonts w:ascii="Times New Roman" w:hAnsi="Times New Roman" w:eastAsia="仿宋"/>
                <w:color w:val="000000"/>
                <w:kern w:val="0"/>
                <w:sz w:val="24"/>
                <w:szCs w:val="24"/>
                <w:lang w:bidi="ar"/>
              </w:rPr>
            </w:pPr>
          </w:p>
          <w:p w14:paraId="4F00FFEC">
            <w:pPr>
              <w:spacing w:line="320" w:lineRule="exact"/>
              <w:jc w:val="center"/>
              <w:rPr>
                <w:rFonts w:ascii="Times New Roman" w:hAnsi="Times New Roman" w:eastAsia="仿宋"/>
                <w:color w:val="000000"/>
                <w:kern w:val="0"/>
                <w:sz w:val="24"/>
                <w:szCs w:val="24"/>
                <w:lang w:bidi="ar"/>
              </w:rPr>
            </w:pPr>
          </w:p>
          <w:p w14:paraId="726AF913">
            <w:pPr>
              <w:spacing w:line="320" w:lineRule="exact"/>
              <w:jc w:val="center"/>
              <w:rPr>
                <w:rFonts w:ascii="Times New Roman" w:hAnsi="Times New Roman" w:eastAsia="仿宋"/>
                <w:color w:val="000000"/>
                <w:kern w:val="0"/>
                <w:sz w:val="24"/>
                <w:szCs w:val="24"/>
                <w:lang w:bidi="ar"/>
              </w:rPr>
            </w:pPr>
          </w:p>
          <w:p w14:paraId="7A215B57">
            <w:pPr>
              <w:spacing w:line="320" w:lineRule="exact"/>
              <w:jc w:val="center"/>
              <w:rPr>
                <w:rFonts w:ascii="Times New Roman" w:hAnsi="Times New Roman" w:eastAsia="仿宋"/>
                <w:color w:val="000000"/>
                <w:kern w:val="0"/>
                <w:sz w:val="24"/>
                <w:szCs w:val="24"/>
                <w:lang w:bidi="ar"/>
              </w:rPr>
            </w:pPr>
          </w:p>
          <w:p w14:paraId="53086507">
            <w:pPr>
              <w:spacing w:line="320" w:lineRule="exact"/>
              <w:jc w:val="center"/>
              <w:rPr>
                <w:rFonts w:ascii="Times New Roman" w:hAnsi="Times New Roman" w:eastAsia="仿宋"/>
                <w:color w:val="000000"/>
                <w:kern w:val="0"/>
                <w:sz w:val="24"/>
                <w:szCs w:val="24"/>
                <w:lang w:bidi="ar"/>
              </w:rPr>
            </w:pPr>
          </w:p>
          <w:p w14:paraId="6B27499D">
            <w:pPr>
              <w:spacing w:line="320" w:lineRule="exact"/>
              <w:jc w:val="center"/>
              <w:rPr>
                <w:rFonts w:ascii="Times New Roman" w:hAnsi="Times New Roman" w:eastAsia="仿宋"/>
                <w:color w:val="000000"/>
                <w:kern w:val="0"/>
                <w:sz w:val="24"/>
                <w:szCs w:val="24"/>
                <w:lang w:bidi="ar"/>
              </w:rPr>
            </w:pPr>
          </w:p>
          <w:p w14:paraId="17513B0A">
            <w:pPr>
              <w:spacing w:line="320" w:lineRule="exact"/>
              <w:jc w:val="center"/>
              <w:rPr>
                <w:rFonts w:ascii="Times New Roman" w:hAnsi="Times New Roman" w:eastAsia="仿宋"/>
                <w:color w:val="000000"/>
                <w:kern w:val="0"/>
                <w:sz w:val="24"/>
                <w:szCs w:val="24"/>
                <w:lang w:bidi="ar"/>
              </w:rPr>
            </w:pPr>
          </w:p>
          <w:p w14:paraId="6988288B">
            <w:pPr>
              <w:spacing w:line="320" w:lineRule="exact"/>
              <w:jc w:val="center"/>
              <w:rPr>
                <w:rFonts w:ascii="Times New Roman" w:hAnsi="Times New Roman" w:eastAsia="仿宋"/>
                <w:color w:val="000000"/>
                <w:kern w:val="0"/>
                <w:sz w:val="24"/>
                <w:szCs w:val="24"/>
                <w:lang w:bidi="ar"/>
              </w:rPr>
            </w:pPr>
          </w:p>
          <w:p w14:paraId="7A194F3E">
            <w:pPr>
              <w:spacing w:line="320" w:lineRule="exact"/>
              <w:jc w:val="center"/>
              <w:rPr>
                <w:rFonts w:ascii="Times New Roman" w:hAnsi="Times New Roman" w:eastAsia="仿宋"/>
                <w:color w:val="000000"/>
                <w:kern w:val="0"/>
                <w:sz w:val="24"/>
                <w:szCs w:val="24"/>
                <w:lang w:bidi="ar"/>
              </w:rPr>
            </w:pPr>
          </w:p>
          <w:p w14:paraId="5F6464D9">
            <w:pPr>
              <w:spacing w:line="320" w:lineRule="exact"/>
              <w:jc w:val="center"/>
              <w:rPr>
                <w:rFonts w:ascii="Times New Roman" w:hAnsi="Times New Roman" w:eastAsia="仿宋"/>
                <w:color w:val="000000"/>
                <w:kern w:val="0"/>
                <w:sz w:val="24"/>
                <w:szCs w:val="24"/>
                <w:lang w:bidi="ar"/>
              </w:rPr>
            </w:pPr>
          </w:p>
          <w:p w14:paraId="692D61D1">
            <w:pPr>
              <w:spacing w:line="320" w:lineRule="exact"/>
              <w:jc w:val="center"/>
              <w:rPr>
                <w:rFonts w:ascii="Times New Roman" w:hAnsi="Times New Roman" w:eastAsia="仿宋"/>
                <w:color w:val="000000"/>
                <w:kern w:val="0"/>
                <w:sz w:val="24"/>
                <w:szCs w:val="24"/>
                <w:lang w:bidi="ar"/>
              </w:rPr>
            </w:pPr>
          </w:p>
          <w:p w14:paraId="058DA1FB">
            <w:pPr>
              <w:spacing w:line="320" w:lineRule="exact"/>
              <w:jc w:val="center"/>
              <w:rPr>
                <w:rFonts w:ascii="Times New Roman" w:hAnsi="Times New Roman" w:eastAsia="仿宋"/>
                <w:color w:val="000000"/>
                <w:kern w:val="0"/>
                <w:sz w:val="24"/>
                <w:szCs w:val="24"/>
                <w:lang w:bidi="ar"/>
              </w:rPr>
            </w:pPr>
          </w:p>
          <w:p w14:paraId="7B9972A2">
            <w:pPr>
              <w:spacing w:line="320" w:lineRule="exact"/>
              <w:jc w:val="center"/>
              <w:rPr>
                <w:rFonts w:ascii="Times New Roman" w:hAnsi="Times New Roman" w:eastAsia="仿宋"/>
                <w:color w:val="000000"/>
                <w:kern w:val="0"/>
                <w:sz w:val="24"/>
                <w:szCs w:val="24"/>
                <w:lang w:bidi="ar"/>
              </w:rPr>
            </w:pPr>
            <w:r>
              <w:rPr>
                <w:rFonts w:ascii="Times New Roman" w:hAnsi="Times New Roman" w:eastAsia="仿宋"/>
                <w:color w:val="000000"/>
                <w:kern w:val="0"/>
                <w:sz w:val="24"/>
                <w:szCs w:val="24"/>
                <w:lang w:bidi="ar"/>
              </w:rPr>
              <w:t>绩效指标</w:t>
            </w:r>
          </w:p>
          <w:p w14:paraId="54015E3D">
            <w:pPr>
              <w:spacing w:line="320" w:lineRule="exact"/>
              <w:jc w:val="center"/>
              <w:rPr>
                <w:rFonts w:ascii="Times New Roman" w:hAnsi="Times New Roman" w:eastAsia="仿宋"/>
                <w:color w:val="000000"/>
                <w:kern w:val="0"/>
                <w:sz w:val="24"/>
                <w:szCs w:val="24"/>
                <w:lang w:bidi="ar"/>
              </w:rPr>
            </w:pPr>
          </w:p>
          <w:p w14:paraId="22F257F5">
            <w:pPr>
              <w:spacing w:line="320" w:lineRule="exact"/>
              <w:jc w:val="center"/>
              <w:rPr>
                <w:rFonts w:ascii="Times New Roman" w:hAnsi="Times New Roman" w:eastAsia="仿宋"/>
                <w:color w:val="000000"/>
                <w:kern w:val="0"/>
                <w:sz w:val="24"/>
                <w:szCs w:val="24"/>
                <w:lang w:bidi="ar"/>
              </w:rPr>
            </w:pPr>
          </w:p>
          <w:p w14:paraId="1A9C61D0">
            <w:pPr>
              <w:spacing w:line="320" w:lineRule="exact"/>
              <w:jc w:val="center"/>
              <w:rPr>
                <w:rFonts w:ascii="Times New Roman" w:hAnsi="Times New Roman" w:eastAsia="仿宋"/>
                <w:color w:val="000000"/>
                <w:kern w:val="0"/>
                <w:sz w:val="24"/>
                <w:szCs w:val="24"/>
                <w:lang w:bidi="ar"/>
              </w:rPr>
            </w:pPr>
          </w:p>
          <w:p w14:paraId="54CBAA56">
            <w:pPr>
              <w:spacing w:line="320" w:lineRule="exact"/>
              <w:jc w:val="center"/>
              <w:rPr>
                <w:rFonts w:ascii="Times New Roman" w:hAnsi="Times New Roman" w:eastAsia="仿宋"/>
                <w:color w:val="000000"/>
                <w:kern w:val="0"/>
                <w:sz w:val="24"/>
                <w:szCs w:val="24"/>
                <w:lang w:bidi="ar"/>
              </w:rPr>
            </w:pPr>
          </w:p>
          <w:p w14:paraId="350EF80B">
            <w:pPr>
              <w:spacing w:line="320" w:lineRule="exact"/>
              <w:jc w:val="center"/>
              <w:rPr>
                <w:rFonts w:ascii="Times New Roman" w:hAnsi="Times New Roman" w:eastAsia="仿宋"/>
                <w:color w:val="000000"/>
                <w:kern w:val="0"/>
                <w:sz w:val="24"/>
                <w:szCs w:val="24"/>
                <w:lang w:bidi="ar"/>
              </w:rPr>
            </w:pPr>
          </w:p>
          <w:p w14:paraId="14798B99">
            <w:pPr>
              <w:spacing w:line="320" w:lineRule="exact"/>
              <w:jc w:val="center"/>
              <w:rPr>
                <w:rFonts w:ascii="Times New Roman" w:hAnsi="Times New Roman" w:eastAsia="仿宋"/>
                <w:color w:val="000000"/>
                <w:kern w:val="0"/>
                <w:sz w:val="24"/>
                <w:szCs w:val="24"/>
                <w:lang w:bidi="ar"/>
              </w:rPr>
            </w:pPr>
          </w:p>
          <w:p w14:paraId="00713F83">
            <w:pPr>
              <w:spacing w:line="320" w:lineRule="exact"/>
              <w:jc w:val="center"/>
              <w:rPr>
                <w:rFonts w:ascii="Times New Roman" w:hAnsi="Times New Roman" w:eastAsia="仿宋"/>
                <w:color w:val="000000"/>
                <w:kern w:val="0"/>
                <w:sz w:val="24"/>
                <w:szCs w:val="24"/>
                <w:lang w:bidi="ar"/>
              </w:rPr>
            </w:pPr>
          </w:p>
          <w:p w14:paraId="4078070F">
            <w:pPr>
              <w:spacing w:line="320" w:lineRule="exact"/>
              <w:jc w:val="center"/>
              <w:rPr>
                <w:rFonts w:ascii="Times New Roman" w:hAnsi="Times New Roman" w:eastAsia="仿宋"/>
                <w:color w:val="000000"/>
                <w:kern w:val="0"/>
                <w:sz w:val="24"/>
                <w:szCs w:val="24"/>
                <w:lang w:bidi="ar"/>
              </w:rPr>
            </w:pPr>
          </w:p>
          <w:p w14:paraId="64AC86C3">
            <w:pPr>
              <w:spacing w:line="320" w:lineRule="exact"/>
              <w:jc w:val="center"/>
              <w:rPr>
                <w:rFonts w:ascii="Times New Roman" w:hAnsi="Times New Roman" w:eastAsia="仿宋"/>
                <w:color w:val="000000"/>
                <w:kern w:val="0"/>
                <w:sz w:val="24"/>
                <w:szCs w:val="24"/>
                <w:lang w:bidi="ar"/>
              </w:rPr>
            </w:pPr>
          </w:p>
          <w:p w14:paraId="0E007A1E">
            <w:pPr>
              <w:spacing w:line="320" w:lineRule="exact"/>
              <w:jc w:val="center"/>
              <w:rPr>
                <w:rFonts w:ascii="Times New Roman" w:hAnsi="Times New Roman" w:eastAsia="仿宋"/>
                <w:color w:val="000000"/>
                <w:kern w:val="0"/>
                <w:sz w:val="24"/>
                <w:szCs w:val="24"/>
                <w:lang w:bidi="ar"/>
              </w:rPr>
            </w:pPr>
          </w:p>
          <w:p w14:paraId="186A6657">
            <w:pPr>
              <w:spacing w:line="320" w:lineRule="exact"/>
              <w:jc w:val="center"/>
              <w:rPr>
                <w:rFonts w:ascii="Times New Roman" w:hAnsi="Times New Roman" w:eastAsia="仿宋"/>
                <w:color w:val="000000"/>
                <w:kern w:val="0"/>
                <w:sz w:val="24"/>
                <w:szCs w:val="24"/>
                <w:lang w:bidi="ar"/>
              </w:rPr>
            </w:pPr>
          </w:p>
          <w:p w14:paraId="7727915A">
            <w:pPr>
              <w:spacing w:line="320" w:lineRule="exact"/>
              <w:jc w:val="center"/>
              <w:rPr>
                <w:rFonts w:ascii="Times New Roman" w:hAnsi="Times New Roman" w:eastAsia="仿宋"/>
                <w:color w:val="000000"/>
                <w:kern w:val="0"/>
                <w:sz w:val="24"/>
                <w:szCs w:val="24"/>
                <w:lang w:bidi="ar"/>
              </w:rPr>
            </w:pPr>
          </w:p>
          <w:p w14:paraId="45CB9DE8">
            <w:pPr>
              <w:spacing w:line="320" w:lineRule="exact"/>
              <w:jc w:val="center"/>
              <w:rPr>
                <w:rFonts w:ascii="Times New Roman" w:hAnsi="Times New Roman" w:eastAsia="仿宋"/>
                <w:color w:val="000000"/>
                <w:sz w:val="24"/>
                <w:szCs w:val="24"/>
              </w:rPr>
            </w:pPr>
            <w:r>
              <w:rPr>
                <w:rFonts w:ascii="Times New Roman" w:hAnsi="Times New Roman" w:eastAsia="仿宋"/>
                <w:color w:val="000000"/>
                <w:kern w:val="0"/>
                <w:sz w:val="24"/>
                <w:szCs w:val="24"/>
                <w:lang w:bidi="ar"/>
              </w:rPr>
              <w:t>绩效指标</w:t>
            </w:r>
          </w:p>
        </w:tc>
        <w:tc>
          <w:tcPr>
            <w:tcW w:w="1060" w:type="dxa"/>
            <w:noWrap w:val="0"/>
            <w:vAlign w:val="center"/>
          </w:tcPr>
          <w:p w14:paraId="63D07CFB">
            <w:pPr>
              <w:spacing w:line="320" w:lineRule="exact"/>
              <w:jc w:val="center"/>
              <w:rPr>
                <w:rFonts w:ascii="Times New Roman" w:hAnsi="Times New Roman" w:eastAsia="仿宋"/>
                <w:color w:val="000000"/>
                <w:sz w:val="24"/>
                <w:szCs w:val="24"/>
              </w:rPr>
            </w:pPr>
            <w:r>
              <w:rPr>
                <w:rFonts w:ascii="Times New Roman" w:hAnsi="Times New Roman" w:eastAsia="仿宋"/>
                <w:color w:val="000000"/>
                <w:kern w:val="0"/>
                <w:sz w:val="24"/>
                <w:szCs w:val="24"/>
                <w:lang w:bidi="ar"/>
              </w:rPr>
              <w:t>一级</w:t>
            </w:r>
            <w:r>
              <w:rPr>
                <w:rFonts w:ascii="Times New Roman" w:hAnsi="Times New Roman" w:eastAsia="仿宋"/>
                <w:color w:val="000000"/>
                <w:kern w:val="0"/>
                <w:sz w:val="24"/>
                <w:szCs w:val="24"/>
                <w:lang w:bidi="ar"/>
              </w:rPr>
              <w:br w:type="textWrapping"/>
            </w:r>
            <w:r>
              <w:rPr>
                <w:rFonts w:ascii="Times New Roman" w:hAnsi="Times New Roman" w:eastAsia="仿宋"/>
                <w:color w:val="000000"/>
                <w:kern w:val="0"/>
                <w:sz w:val="24"/>
                <w:szCs w:val="24"/>
                <w:lang w:bidi="ar"/>
              </w:rPr>
              <w:t>指标</w:t>
            </w:r>
          </w:p>
        </w:tc>
        <w:tc>
          <w:tcPr>
            <w:tcW w:w="1466" w:type="dxa"/>
            <w:noWrap w:val="0"/>
            <w:vAlign w:val="center"/>
          </w:tcPr>
          <w:p w14:paraId="3CA48819">
            <w:pPr>
              <w:spacing w:line="320" w:lineRule="exact"/>
              <w:jc w:val="center"/>
              <w:rPr>
                <w:rFonts w:ascii="Times New Roman" w:hAnsi="Times New Roman" w:eastAsia="仿宋"/>
                <w:color w:val="000000"/>
                <w:sz w:val="24"/>
                <w:szCs w:val="24"/>
              </w:rPr>
            </w:pPr>
            <w:r>
              <w:rPr>
                <w:rFonts w:ascii="Times New Roman" w:hAnsi="Times New Roman" w:eastAsia="仿宋"/>
                <w:color w:val="000000"/>
                <w:kern w:val="0"/>
                <w:sz w:val="24"/>
                <w:szCs w:val="24"/>
                <w:lang w:bidi="ar"/>
              </w:rPr>
              <w:t>二级指标</w:t>
            </w:r>
          </w:p>
        </w:tc>
        <w:tc>
          <w:tcPr>
            <w:tcW w:w="3938" w:type="dxa"/>
            <w:gridSpan w:val="2"/>
            <w:noWrap w:val="0"/>
            <w:vAlign w:val="center"/>
          </w:tcPr>
          <w:p w14:paraId="1A05FC14">
            <w:pPr>
              <w:spacing w:line="320" w:lineRule="exact"/>
              <w:jc w:val="center"/>
              <w:rPr>
                <w:rFonts w:ascii="Times New Roman" w:hAnsi="Times New Roman" w:eastAsia="仿宋"/>
                <w:color w:val="000000"/>
                <w:sz w:val="24"/>
                <w:szCs w:val="24"/>
              </w:rPr>
            </w:pPr>
            <w:r>
              <w:rPr>
                <w:rFonts w:ascii="Times New Roman" w:hAnsi="Times New Roman" w:eastAsia="仿宋"/>
                <w:color w:val="000000"/>
                <w:kern w:val="0"/>
                <w:sz w:val="24"/>
                <w:szCs w:val="24"/>
                <w:lang w:bidi="ar"/>
              </w:rPr>
              <w:t>三级指标</w:t>
            </w:r>
          </w:p>
        </w:tc>
        <w:tc>
          <w:tcPr>
            <w:tcW w:w="3825" w:type="dxa"/>
            <w:noWrap w:val="0"/>
            <w:vAlign w:val="center"/>
          </w:tcPr>
          <w:p w14:paraId="7A0D9AAD">
            <w:pPr>
              <w:spacing w:line="320" w:lineRule="exact"/>
              <w:jc w:val="center"/>
              <w:rPr>
                <w:rFonts w:ascii="Times New Roman" w:hAnsi="Times New Roman" w:eastAsia="仿宋"/>
                <w:color w:val="000000"/>
                <w:sz w:val="24"/>
                <w:szCs w:val="24"/>
              </w:rPr>
            </w:pPr>
            <w:r>
              <w:rPr>
                <w:rFonts w:ascii="Times New Roman" w:hAnsi="Times New Roman" w:eastAsia="仿宋"/>
                <w:color w:val="000000"/>
                <w:kern w:val="0"/>
                <w:sz w:val="24"/>
                <w:szCs w:val="24"/>
                <w:lang w:bidi="ar"/>
              </w:rPr>
              <w:t>指标值</w:t>
            </w:r>
          </w:p>
        </w:tc>
        <w:tc>
          <w:tcPr>
            <w:tcW w:w="3056" w:type="dxa"/>
            <w:gridSpan w:val="2"/>
            <w:noWrap w:val="0"/>
            <w:vAlign w:val="center"/>
          </w:tcPr>
          <w:p w14:paraId="7AC310D7">
            <w:pPr>
              <w:spacing w:line="320" w:lineRule="exact"/>
              <w:jc w:val="center"/>
              <w:rPr>
                <w:rFonts w:ascii="Times New Roman" w:hAnsi="Times New Roman" w:eastAsia="仿宋"/>
                <w:color w:val="000000"/>
                <w:sz w:val="24"/>
                <w:szCs w:val="24"/>
              </w:rPr>
            </w:pPr>
            <w:r>
              <w:rPr>
                <w:rFonts w:ascii="Times New Roman" w:hAnsi="Times New Roman" w:eastAsia="仿宋"/>
                <w:color w:val="000000"/>
                <w:kern w:val="0"/>
                <w:sz w:val="24"/>
                <w:szCs w:val="24"/>
                <w:lang w:bidi="ar"/>
              </w:rPr>
              <w:t>全年实际完成值</w:t>
            </w:r>
          </w:p>
        </w:tc>
        <w:tc>
          <w:tcPr>
            <w:tcW w:w="1693" w:type="dxa"/>
            <w:noWrap w:val="0"/>
            <w:vAlign w:val="center"/>
          </w:tcPr>
          <w:p w14:paraId="69D2A066">
            <w:pPr>
              <w:spacing w:line="320" w:lineRule="exact"/>
              <w:jc w:val="center"/>
              <w:rPr>
                <w:rFonts w:ascii="Times New Roman" w:hAnsi="Times New Roman" w:eastAsia="仿宋"/>
                <w:color w:val="000000"/>
                <w:sz w:val="24"/>
                <w:szCs w:val="24"/>
              </w:rPr>
            </w:pPr>
            <w:r>
              <w:rPr>
                <w:rFonts w:ascii="Times New Roman" w:hAnsi="Times New Roman" w:eastAsia="仿宋"/>
                <w:color w:val="000000"/>
                <w:kern w:val="0"/>
                <w:sz w:val="24"/>
                <w:szCs w:val="24"/>
                <w:lang w:bidi="ar"/>
              </w:rPr>
              <w:t>未完成原因和改进措施</w:t>
            </w:r>
          </w:p>
        </w:tc>
      </w:tr>
      <w:tr w14:paraId="39FFB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52" w:type="dxa"/>
            <w:vMerge w:val="continue"/>
            <w:noWrap w:val="0"/>
            <w:textDirection w:val="tbRlV"/>
            <w:vAlign w:val="center"/>
          </w:tcPr>
          <w:p w14:paraId="36FA770B">
            <w:pPr>
              <w:spacing w:line="320" w:lineRule="exact"/>
              <w:jc w:val="center"/>
              <w:rPr>
                <w:rFonts w:ascii="Times New Roman" w:hAnsi="Times New Roman" w:eastAsia="仿宋"/>
                <w:color w:val="000000"/>
                <w:sz w:val="24"/>
                <w:szCs w:val="24"/>
              </w:rPr>
            </w:pPr>
          </w:p>
        </w:tc>
        <w:tc>
          <w:tcPr>
            <w:tcW w:w="1060" w:type="dxa"/>
            <w:vMerge w:val="restart"/>
            <w:noWrap w:val="0"/>
            <w:vAlign w:val="center"/>
          </w:tcPr>
          <w:p w14:paraId="5E3B3D86">
            <w:pPr>
              <w:spacing w:line="320" w:lineRule="exact"/>
              <w:jc w:val="center"/>
              <w:rPr>
                <w:rFonts w:ascii="Times New Roman" w:hAnsi="Times New Roman" w:eastAsia="仿宋"/>
                <w:color w:val="000000"/>
                <w:kern w:val="0"/>
                <w:sz w:val="24"/>
                <w:szCs w:val="24"/>
                <w:lang w:bidi="ar"/>
              </w:rPr>
            </w:pPr>
          </w:p>
          <w:p w14:paraId="078C9BD0">
            <w:pPr>
              <w:spacing w:line="320" w:lineRule="exact"/>
              <w:jc w:val="center"/>
              <w:rPr>
                <w:rFonts w:ascii="Times New Roman" w:hAnsi="Times New Roman" w:eastAsia="仿宋"/>
                <w:color w:val="000000"/>
                <w:kern w:val="0"/>
                <w:sz w:val="24"/>
                <w:szCs w:val="24"/>
                <w:lang w:bidi="ar"/>
              </w:rPr>
            </w:pPr>
          </w:p>
          <w:p w14:paraId="55A3ED01">
            <w:pPr>
              <w:spacing w:line="320" w:lineRule="exact"/>
              <w:jc w:val="center"/>
              <w:rPr>
                <w:rFonts w:ascii="Times New Roman" w:hAnsi="Times New Roman" w:eastAsia="仿宋"/>
                <w:color w:val="000000"/>
                <w:kern w:val="0"/>
                <w:sz w:val="24"/>
                <w:szCs w:val="24"/>
                <w:lang w:bidi="ar"/>
              </w:rPr>
            </w:pPr>
            <w:r>
              <w:rPr>
                <w:rFonts w:ascii="Times New Roman" w:hAnsi="Times New Roman" w:eastAsia="仿宋"/>
                <w:color w:val="000000"/>
                <w:kern w:val="0"/>
                <w:sz w:val="24"/>
                <w:szCs w:val="24"/>
                <w:lang w:bidi="ar"/>
              </w:rPr>
              <w:t>产出</w:t>
            </w:r>
          </w:p>
          <w:p w14:paraId="3E56020C">
            <w:pPr>
              <w:spacing w:line="320" w:lineRule="exact"/>
              <w:jc w:val="center"/>
              <w:rPr>
                <w:rFonts w:ascii="Times New Roman" w:hAnsi="Times New Roman" w:eastAsia="仿宋"/>
                <w:color w:val="000000"/>
                <w:kern w:val="0"/>
                <w:sz w:val="24"/>
                <w:szCs w:val="24"/>
                <w:lang w:bidi="ar"/>
              </w:rPr>
            </w:pPr>
            <w:r>
              <w:rPr>
                <w:rFonts w:ascii="Times New Roman" w:hAnsi="Times New Roman" w:eastAsia="仿宋"/>
                <w:color w:val="000000"/>
                <w:kern w:val="0"/>
                <w:sz w:val="24"/>
                <w:szCs w:val="24"/>
                <w:lang w:bidi="ar"/>
              </w:rPr>
              <w:t>指标</w:t>
            </w:r>
          </w:p>
          <w:p w14:paraId="3BE2FBCE">
            <w:pPr>
              <w:spacing w:line="320" w:lineRule="exact"/>
              <w:jc w:val="center"/>
              <w:rPr>
                <w:rFonts w:ascii="Times New Roman" w:hAnsi="Times New Roman" w:eastAsia="仿宋"/>
                <w:color w:val="000000"/>
                <w:kern w:val="0"/>
                <w:sz w:val="24"/>
                <w:szCs w:val="24"/>
                <w:lang w:bidi="ar"/>
              </w:rPr>
            </w:pPr>
          </w:p>
          <w:p w14:paraId="32FDB3DC">
            <w:pPr>
              <w:spacing w:line="320" w:lineRule="exact"/>
              <w:jc w:val="center"/>
              <w:rPr>
                <w:rFonts w:ascii="Times New Roman" w:hAnsi="Times New Roman" w:eastAsia="仿宋"/>
                <w:color w:val="000000"/>
                <w:kern w:val="0"/>
                <w:sz w:val="24"/>
                <w:szCs w:val="24"/>
                <w:lang w:bidi="ar"/>
              </w:rPr>
            </w:pPr>
          </w:p>
          <w:p w14:paraId="30B0D955">
            <w:pPr>
              <w:spacing w:line="320" w:lineRule="exact"/>
              <w:jc w:val="center"/>
              <w:rPr>
                <w:rFonts w:ascii="Times New Roman" w:hAnsi="Times New Roman" w:eastAsia="仿宋"/>
                <w:color w:val="000000"/>
                <w:kern w:val="0"/>
                <w:sz w:val="24"/>
                <w:szCs w:val="24"/>
                <w:lang w:bidi="ar"/>
              </w:rPr>
            </w:pPr>
          </w:p>
          <w:p w14:paraId="5C4B6402">
            <w:pPr>
              <w:spacing w:line="320" w:lineRule="exact"/>
              <w:jc w:val="center"/>
              <w:rPr>
                <w:rFonts w:ascii="Times New Roman" w:hAnsi="Times New Roman" w:eastAsia="仿宋"/>
                <w:color w:val="000000"/>
                <w:kern w:val="0"/>
                <w:sz w:val="24"/>
                <w:szCs w:val="24"/>
                <w:lang w:bidi="ar"/>
              </w:rPr>
            </w:pPr>
          </w:p>
          <w:p w14:paraId="66A02D8A">
            <w:pPr>
              <w:spacing w:line="320" w:lineRule="exact"/>
              <w:jc w:val="center"/>
              <w:rPr>
                <w:rFonts w:ascii="Times New Roman" w:hAnsi="Times New Roman" w:eastAsia="仿宋"/>
                <w:color w:val="000000"/>
                <w:kern w:val="0"/>
                <w:sz w:val="24"/>
                <w:szCs w:val="24"/>
                <w:lang w:bidi="ar"/>
              </w:rPr>
            </w:pPr>
          </w:p>
          <w:p w14:paraId="7CD7E76C">
            <w:pPr>
              <w:spacing w:line="320" w:lineRule="exact"/>
              <w:jc w:val="center"/>
              <w:rPr>
                <w:rFonts w:ascii="Times New Roman" w:hAnsi="Times New Roman" w:eastAsia="仿宋"/>
                <w:color w:val="000000"/>
                <w:kern w:val="0"/>
                <w:sz w:val="24"/>
                <w:szCs w:val="24"/>
                <w:lang w:bidi="ar"/>
              </w:rPr>
            </w:pPr>
          </w:p>
          <w:p w14:paraId="0BE49C38">
            <w:pPr>
              <w:spacing w:line="320" w:lineRule="exact"/>
              <w:jc w:val="center"/>
              <w:rPr>
                <w:rFonts w:ascii="Times New Roman" w:hAnsi="Times New Roman" w:eastAsia="仿宋"/>
                <w:color w:val="000000"/>
                <w:kern w:val="0"/>
                <w:sz w:val="24"/>
                <w:szCs w:val="24"/>
                <w:lang w:bidi="ar"/>
              </w:rPr>
            </w:pPr>
          </w:p>
          <w:p w14:paraId="0FD11BB4">
            <w:pPr>
              <w:spacing w:line="320" w:lineRule="exact"/>
              <w:jc w:val="center"/>
              <w:rPr>
                <w:rFonts w:ascii="Times New Roman" w:hAnsi="Times New Roman" w:eastAsia="仿宋"/>
                <w:color w:val="000000"/>
                <w:kern w:val="0"/>
                <w:sz w:val="24"/>
                <w:szCs w:val="24"/>
                <w:lang w:bidi="ar"/>
              </w:rPr>
            </w:pPr>
          </w:p>
          <w:p w14:paraId="5A9CDA70">
            <w:pPr>
              <w:spacing w:line="320" w:lineRule="exact"/>
              <w:jc w:val="center"/>
              <w:rPr>
                <w:rFonts w:ascii="Times New Roman" w:hAnsi="Times New Roman" w:eastAsia="仿宋"/>
                <w:color w:val="000000"/>
                <w:kern w:val="0"/>
                <w:sz w:val="24"/>
                <w:szCs w:val="24"/>
                <w:lang w:bidi="ar"/>
              </w:rPr>
            </w:pPr>
          </w:p>
          <w:p w14:paraId="4A6AF1DA">
            <w:pPr>
              <w:spacing w:line="320" w:lineRule="exact"/>
              <w:jc w:val="center"/>
              <w:rPr>
                <w:rFonts w:ascii="Times New Roman" w:hAnsi="Times New Roman" w:eastAsia="仿宋"/>
                <w:color w:val="000000"/>
                <w:kern w:val="0"/>
                <w:sz w:val="24"/>
                <w:szCs w:val="24"/>
                <w:lang w:bidi="ar"/>
              </w:rPr>
            </w:pPr>
          </w:p>
          <w:p w14:paraId="29160848">
            <w:pPr>
              <w:spacing w:line="320" w:lineRule="exact"/>
              <w:jc w:val="center"/>
              <w:rPr>
                <w:rFonts w:ascii="Times New Roman" w:hAnsi="Times New Roman" w:eastAsia="仿宋"/>
                <w:color w:val="000000"/>
                <w:kern w:val="0"/>
                <w:sz w:val="24"/>
                <w:szCs w:val="24"/>
                <w:lang w:bidi="ar"/>
              </w:rPr>
            </w:pPr>
            <w:r>
              <w:rPr>
                <w:rFonts w:ascii="Times New Roman" w:hAnsi="Times New Roman" w:eastAsia="仿宋"/>
                <w:color w:val="000000"/>
                <w:kern w:val="0"/>
                <w:sz w:val="24"/>
                <w:szCs w:val="24"/>
                <w:lang w:bidi="ar"/>
              </w:rPr>
              <w:t>产出</w:t>
            </w:r>
          </w:p>
          <w:p w14:paraId="2B5EA7A1">
            <w:pPr>
              <w:spacing w:line="320" w:lineRule="exact"/>
              <w:jc w:val="center"/>
              <w:rPr>
                <w:rFonts w:ascii="Times New Roman" w:hAnsi="Times New Roman" w:eastAsia="仿宋"/>
                <w:color w:val="000000"/>
                <w:sz w:val="24"/>
                <w:szCs w:val="24"/>
              </w:rPr>
            </w:pPr>
            <w:r>
              <w:rPr>
                <w:rFonts w:ascii="Times New Roman" w:hAnsi="Times New Roman" w:eastAsia="仿宋"/>
                <w:color w:val="000000"/>
                <w:kern w:val="0"/>
                <w:sz w:val="24"/>
                <w:szCs w:val="24"/>
                <w:lang w:bidi="ar"/>
              </w:rPr>
              <w:t>指标</w:t>
            </w:r>
          </w:p>
        </w:tc>
        <w:tc>
          <w:tcPr>
            <w:tcW w:w="1466" w:type="dxa"/>
            <w:vMerge w:val="restart"/>
            <w:noWrap w:val="0"/>
            <w:vAlign w:val="center"/>
          </w:tcPr>
          <w:p w14:paraId="2E29A3B6">
            <w:pPr>
              <w:spacing w:line="320" w:lineRule="exact"/>
              <w:jc w:val="center"/>
              <w:rPr>
                <w:rFonts w:ascii="Times New Roman" w:hAnsi="Times New Roman" w:eastAsia="仿宋"/>
                <w:color w:val="000000"/>
                <w:kern w:val="0"/>
                <w:sz w:val="24"/>
                <w:szCs w:val="24"/>
                <w:lang w:bidi="ar"/>
              </w:rPr>
            </w:pPr>
          </w:p>
          <w:p w14:paraId="503B91CA">
            <w:pPr>
              <w:spacing w:line="320" w:lineRule="exact"/>
              <w:jc w:val="center"/>
              <w:rPr>
                <w:rFonts w:ascii="Times New Roman" w:hAnsi="Times New Roman" w:eastAsia="仿宋"/>
                <w:color w:val="000000"/>
                <w:kern w:val="0"/>
                <w:sz w:val="24"/>
                <w:szCs w:val="24"/>
                <w:lang w:bidi="ar"/>
              </w:rPr>
            </w:pPr>
          </w:p>
          <w:p w14:paraId="48D25E75">
            <w:pPr>
              <w:spacing w:line="320" w:lineRule="exact"/>
              <w:jc w:val="center"/>
              <w:rPr>
                <w:rFonts w:ascii="Times New Roman" w:hAnsi="Times New Roman" w:eastAsia="仿宋"/>
                <w:color w:val="000000"/>
                <w:kern w:val="0"/>
                <w:sz w:val="24"/>
                <w:szCs w:val="24"/>
                <w:lang w:bidi="ar"/>
              </w:rPr>
            </w:pPr>
          </w:p>
          <w:p w14:paraId="5358603A">
            <w:pPr>
              <w:spacing w:line="320" w:lineRule="exact"/>
              <w:jc w:val="center"/>
              <w:rPr>
                <w:rFonts w:ascii="Times New Roman" w:hAnsi="Times New Roman" w:eastAsia="仿宋"/>
                <w:color w:val="000000"/>
                <w:kern w:val="0"/>
                <w:sz w:val="24"/>
                <w:szCs w:val="24"/>
                <w:lang w:bidi="ar"/>
              </w:rPr>
            </w:pPr>
            <w:r>
              <w:rPr>
                <w:rFonts w:ascii="Times New Roman" w:hAnsi="Times New Roman" w:eastAsia="仿宋"/>
                <w:color w:val="000000"/>
                <w:kern w:val="0"/>
                <w:sz w:val="24"/>
                <w:szCs w:val="24"/>
                <w:lang w:bidi="ar"/>
              </w:rPr>
              <w:t>数量指标</w:t>
            </w:r>
          </w:p>
          <w:p w14:paraId="4FA47D7B">
            <w:pPr>
              <w:spacing w:line="320" w:lineRule="exact"/>
              <w:jc w:val="center"/>
              <w:rPr>
                <w:rFonts w:ascii="Times New Roman" w:hAnsi="Times New Roman" w:eastAsia="仿宋"/>
                <w:color w:val="000000"/>
                <w:kern w:val="0"/>
                <w:sz w:val="24"/>
                <w:szCs w:val="24"/>
                <w:lang w:bidi="ar"/>
              </w:rPr>
            </w:pPr>
          </w:p>
          <w:p w14:paraId="173AF20C">
            <w:pPr>
              <w:spacing w:line="320" w:lineRule="exact"/>
              <w:jc w:val="center"/>
              <w:rPr>
                <w:rFonts w:ascii="Times New Roman" w:hAnsi="Times New Roman" w:eastAsia="仿宋"/>
                <w:color w:val="000000"/>
                <w:kern w:val="0"/>
                <w:sz w:val="24"/>
                <w:szCs w:val="24"/>
                <w:lang w:bidi="ar"/>
              </w:rPr>
            </w:pPr>
          </w:p>
          <w:p w14:paraId="0471D649">
            <w:pPr>
              <w:spacing w:line="320" w:lineRule="exact"/>
              <w:jc w:val="center"/>
              <w:rPr>
                <w:rFonts w:ascii="Times New Roman" w:hAnsi="Times New Roman" w:eastAsia="仿宋"/>
                <w:color w:val="000000"/>
                <w:kern w:val="0"/>
                <w:sz w:val="24"/>
                <w:szCs w:val="24"/>
                <w:lang w:bidi="ar"/>
              </w:rPr>
            </w:pPr>
          </w:p>
          <w:p w14:paraId="7D5BD2F1">
            <w:pPr>
              <w:spacing w:line="320" w:lineRule="exact"/>
              <w:jc w:val="center"/>
              <w:rPr>
                <w:rFonts w:ascii="Times New Roman" w:hAnsi="Times New Roman" w:eastAsia="仿宋"/>
                <w:color w:val="000000"/>
                <w:kern w:val="0"/>
                <w:sz w:val="24"/>
                <w:szCs w:val="24"/>
                <w:lang w:bidi="ar"/>
              </w:rPr>
            </w:pPr>
          </w:p>
          <w:p w14:paraId="00FF6604">
            <w:pPr>
              <w:spacing w:line="320" w:lineRule="exact"/>
              <w:jc w:val="center"/>
              <w:rPr>
                <w:rFonts w:ascii="Times New Roman" w:hAnsi="Times New Roman" w:eastAsia="仿宋"/>
                <w:color w:val="000000"/>
                <w:kern w:val="0"/>
                <w:sz w:val="24"/>
                <w:szCs w:val="24"/>
                <w:lang w:bidi="ar"/>
              </w:rPr>
            </w:pPr>
          </w:p>
          <w:p w14:paraId="2519B56C">
            <w:pPr>
              <w:spacing w:line="320" w:lineRule="exact"/>
              <w:jc w:val="center"/>
              <w:rPr>
                <w:rFonts w:ascii="Times New Roman" w:hAnsi="Times New Roman" w:eastAsia="仿宋"/>
                <w:color w:val="000000"/>
                <w:kern w:val="0"/>
                <w:sz w:val="24"/>
                <w:szCs w:val="24"/>
                <w:lang w:bidi="ar"/>
              </w:rPr>
            </w:pPr>
          </w:p>
          <w:p w14:paraId="7EC5F64E">
            <w:pPr>
              <w:spacing w:line="320" w:lineRule="exact"/>
              <w:jc w:val="center"/>
              <w:rPr>
                <w:rFonts w:ascii="Times New Roman" w:hAnsi="Times New Roman" w:eastAsia="仿宋"/>
                <w:color w:val="000000"/>
                <w:sz w:val="24"/>
                <w:szCs w:val="24"/>
              </w:rPr>
            </w:pPr>
            <w:r>
              <w:rPr>
                <w:rFonts w:ascii="Times New Roman" w:hAnsi="Times New Roman" w:eastAsia="仿宋"/>
                <w:color w:val="000000"/>
                <w:kern w:val="0"/>
                <w:sz w:val="24"/>
                <w:szCs w:val="24"/>
                <w:lang w:bidi="ar"/>
              </w:rPr>
              <w:t>数量指标</w:t>
            </w:r>
          </w:p>
        </w:tc>
        <w:tc>
          <w:tcPr>
            <w:tcW w:w="3938" w:type="dxa"/>
            <w:gridSpan w:val="2"/>
            <w:noWrap w:val="0"/>
            <w:vAlign w:val="center"/>
          </w:tcPr>
          <w:p w14:paraId="414C84B6">
            <w:pPr>
              <w:spacing w:line="320" w:lineRule="exact"/>
              <w:jc w:val="center"/>
              <w:rPr>
                <w:rFonts w:ascii="Times New Roman" w:hAnsi="Times New Roman" w:eastAsia="仿宋"/>
                <w:color w:val="000000"/>
                <w:sz w:val="24"/>
                <w:szCs w:val="24"/>
              </w:rPr>
            </w:pPr>
            <w:r>
              <w:rPr>
                <w:rFonts w:ascii="Times New Roman" w:hAnsi="Times New Roman" w:eastAsia="仿宋"/>
                <w:color w:val="000000"/>
                <w:kern w:val="0"/>
                <w:sz w:val="24"/>
                <w:szCs w:val="24"/>
                <w:lang w:bidi="ar"/>
              </w:rPr>
              <w:t>支持国家级专精特新重点“小巨人”企业数量</w:t>
            </w:r>
          </w:p>
        </w:tc>
        <w:tc>
          <w:tcPr>
            <w:tcW w:w="3825" w:type="dxa"/>
            <w:noWrap w:val="0"/>
            <w:vAlign w:val="center"/>
          </w:tcPr>
          <w:p w14:paraId="06A976C2">
            <w:pPr>
              <w:spacing w:line="320" w:lineRule="exact"/>
              <w:jc w:val="center"/>
              <w:rPr>
                <w:rFonts w:ascii="Times New Roman" w:hAnsi="Times New Roman" w:eastAsia="仿宋"/>
                <w:color w:val="000000"/>
                <w:sz w:val="24"/>
                <w:szCs w:val="24"/>
              </w:rPr>
            </w:pPr>
            <w:r>
              <w:rPr>
                <w:rFonts w:ascii="Times New Roman" w:hAnsi="Times New Roman" w:eastAsia="仿宋"/>
                <w:color w:val="000000"/>
                <w:kern w:val="0"/>
                <w:sz w:val="24"/>
                <w:szCs w:val="24"/>
                <w:lang w:bidi="ar"/>
              </w:rPr>
              <w:t>87家</w:t>
            </w:r>
          </w:p>
        </w:tc>
        <w:tc>
          <w:tcPr>
            <w:tcW w:w="3056" w:type="dxa"/>
            <w:gridSpan w:val="2"/>
            <w:noWrap w:val="0"/>
            <w:vAlign w:val="center"/>
          </w:tcPr>
          <w:p w14:paraId="747D3FB5">
            <w:pPr>
              <w:spacing w:line="320" w:lineRule="exact"/>
              <w:jc w:val="center"/>
              <w:rPr>
                <w:rFonts w:ascii="Times New Roman" w:hAnsi="Times New Roman" w:eastAsia="仿宋"/>
                <w:color w:val="000000"/>
                <w:sz w:val="24"/>
                <w:szCs w:val="24"/>
              </w:rPr>
            </w:pPr>
            <w:r>
              <w:rPr>
                <w:rFonts w:ascii="Times New Roman" w:hAnsi="Times New Roman" w:eastAsia="仿宋"/>
                <w:color w:val="000000"/>
                <w:kern w:val="0"/>
                <w:sz w:val="24"/>
                <w:szCs w:val="24"/>
                <w:lang w:bidi="ar"/>
              </w:rPr>
              <w:t>87家</w:t>
            </w:r>
          </w:p>
        </w:tc>
        <w:tc>
          <w:tcPr>
            <w:tcW w:w="1693" w:type="dxa"/>
            <w:noWrap/>
            <w:vAlign w:val="center"/>
          </w:tcPr>
          <w:p w14:paraId="2F07523B">
            <w:pPr>
              <w:spacing w:line="320" w:lineRule="exact"/>
              <w:jc w:val="center"/>
              <w:rPr>
                <w:rFonts w:ascii="Times New Roman" w:hAnsi="Times New Roman" w:eastAsia="仿宋"/>
                <w:color w:val="000000"/>
                <w:sz w:val="24"/>
                <w:szCs w:val="24"/>
              </w:rPr>
            </w:pPr>
            <w:r>
              <w:rPr>
                <w:rFonts w:ascii="Times New Roman" w:hAnsi="Times New Roman" w:eastAsia="仿宋"/>
                <w:color w:val="000000"/>
                <w:kern w:val="0"/>
                <w:sz w:val="24"/>
                <w:szCs w:val="24"/>
                <w:lang w:bidi="ar"/>
              </w:rPr>
              <w:t>/</w:t>
            </w:r>
          </w:p>
        </w:tc>
      </w:tr>
      <w:tr w14:paraId="0CF53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2" w:type="dxa"/>
            <w:vMerge w:val="continue"/>
            <w:noWrap w:val="0"/>
            <w:textDirection w:val="tbRlV"/>
            <w:vAlign w:val="center"/>
          </w:tcPr>
          <w:p w14:paraId="5602FC05">
            <w:pPr>
              <w:spacing w:line="320" w:lineRule="exact"/>
              <w:jc w:val="center"/>
              <w:rPr>
                <w:rFonts w:ascii="Times New Roman" w:hAnsi="Times New Roman" w:eastAsia="仿宋"/>
                <w:color w:val="000000"/>
                <w:sz w:val="24"/>
                <w:szCs w:val="24"/>
              </w:rPr>
            </w:pPr>
          </w:p>
        </w:tc>
        <w:tc>
          <w:tcPr>
            <w:tcW w:w="1060" w:type="dxa"/>
            <w:vMerge w:val="continue"/>
            <w:noWrap w:val="0"/>
            <w:vAlign w:val="center"/>
          </w:tcPr>
          <w:p w14:paraId="63F81FCF">
            <w:pPr>
              <w:spacing w:line="320" w:lineRule="exact"/>
              <w:jc w:val="center"/>
              <w:rPr>
                <w:rFonts w:ascii="Times New Roman" w:hAnsi="Times New Roman" w:eastAsia="仿宋"/>
                <w:color w:val="000000"/>
                <w:sz w:val="24"/>
                <w:szCs w:val="24"/>
              </w:rPr>
            </w:pPr>
          </w:p>
        </w:tc>
        <w:tc>
          <w:tcPr>
            <w:tcW w:w="1466" w:type="dxa"/>
            <w:vMerge w:val="continue"/>
            <w:noWrap w:val="0"/>
            <w:vAlign w:val="center"/>
          </w:tcPr>
          <w:p w14:paraId="5B6FB24B">
            <w:pPr>
              <w:spacing w:line="320" w:lineRule="exact"/>
              <w:jc w:val="center"/>
              <w:rPr>
                <w:rFonts w:ascii="Times New Roman" w:hAnsi="Times New Roman" w:eastAsia="仿宋"/>
                <w:color w:val="000000"/>
                <w:sz w:val="24"/>
                <w:szCs w:val="24"/>
              </w:rPr>
            </w:pPr>
          </w:p>
        </w:tc>
        <w:tc>
          <w:tcPr>
            <w:tcW w:w="3938" w:type="dxa"/>
            <w:gridSpan w:val="2"/>
            <w:noWrap w:val="0"/>
            <w:vAlign w:val="center"/>
          </w:tcPr>
          <w:p w14:paraId="178FD931">
            <w:pPr>
              <w:spacing w:line="320" w:lineRule="exact"/>
              <w:jc w:val="center"/>
              <w:rPr>
                <w:rFonts w:ascii="Times New Roman" w:hAnsi="Times New Roman" w:eastAsia="仿宋"/>
                <w:color w:val="000000"/>
                <w:sz w:val="24"/>
                <w:szCs w:val="24"/>
              </w:rPr>
            </w:pPr>
            <w:r>
              <w:rPr>
                <w:rFonts w:ascii="Times New Roman" w:hAnsi="Times New Roman" w:eastAsia="仿宋"/>
                <w:color w:val="000000"/>
                <w:kern w:val="0"/>
                <w:sz w:val="24"/>
                <w:szCs w:val="24"/>
                <w:lang w:bidi="ar"/>
              </w:rPr>
              <w:t>企业有效发明专利数量</w:t>
            </w:r>
          </w:p>
        </w:tc>
        <w:tc>
          <w:tcPr>
            <w:tcW w:w="3825" w:type="dxa"/>
            <w:noWrap w:val="0"/>
            <w:vAlign w:val="center"/>
          </w:tcPr>
          <w:p w14:paraId="5F222BF6">
            <w:pPr>
              <w:spacing w:line="320" w:lineRule="exact"/>
              <w:jc w:val="center"/>
              <w:rPr>
                <w:rFonts w:ascii="Times New Roman" w:hAnsi="Times New Roman" w:eastAsia="仿宋"/>
                <w:color w:val="000000"/>
                <w:sz w:val="24"/>
                <w:szCs w:val="24"/>
              </w:rPr>
            </w:pPr>
            <w:r>
              <w:rPr>
                <w:rFonts w:ascii="Times New Roman" w:hAnsi="Times New Roman" w:eastAsia="仿宋"/>
                <w:color w:val="000000"/>
                <w:kern w:val="0"/>
                <w:sz w:val="24"/>
                <w:szCs w:val="24"/>
                <w:lang w:bidi="ar"/>
              </w:rPr>
              <w:t>2568个</w:t>
            </w:r>
          </w:p>
        </w:tc>
        <w:tc>
          <w:tcPr>
            <w:tcW w:w="3056" w:type="dxa"/>
            <w:gridSpan w:val="2"/>
            <w:noWrap w:val="0"/>
            <w:vAlign w:val="center"/>
          </w:tcPr>
          <w:p w14:paraId="73AA93AB">
            <w:pPr>
              <w:spacing w:line="320" w:lineRule="exact"/>
              <w:jc w:val="center"/>
              <w:rPr>
                <w:rFonts w:ascii="Times New Roman" w:hAnsi="Times New Roman" w:eastAsia="仿宋"/>
                <w:color w:val="000000"/>
                <w:sz w:val="24"/>
                <w:szCs w:val="24"/>
              </w:rPr>
            </w:pPr>
            <w:r>
              <w:rPr>
                <w:rFonts w:ascii="Times New Roman" w:hAnsi="Times New Roman" w:eastAsia="仿宋"/>
                <w:color w:val="000000"/>
                <w:kern w:val="0"/>
                <w:sz w:val="24"/>
                <w:szCs w:val="24"/>
                <w:lang w:bidi="ar"/>
              </w:rPr>
              <w:t>2643个</w:t>
            </w:r>
          </w:p>
        </w:tc>
        <w:tc>
          <w:tcPr>
            <w:tcW w:w="1693" w:type="dxa"/>
            <w:noWrap/>
            <w:vAlign w:val="center"/>
          </w:tcPr>
          <w:p w14:paraId="6BE72FB9">
            <w:pPr>
              <w:spacing w:line="320" w:lineRule="exact"/>
              <w:jc w:val="center"/>
              <w:rPr>
                <w:rFonts w:ascii="Times New Roman" w:hAnsi="Times New Roman" w:eastAsia="仿宋"/>
                <w:color w:val="000000"/>
                <w:sz w:val="24"/>
                <w:szCs w:val="24"/>
              </w:rPr>
            </w:pPr>
            <w:r>
              <w:rPr>
                <w:rFonts w:ascii="Times New Roman" w:hAnsi="Times New Roman" w:eastAsia="仿宋"/>
                <w:color w:val="000000"/>
                <w:kern w:val="0"/>
                <w:sz w:val="24"/>
                <w:szCs w:val="24"/>
                <w:lang w:bidi="ar"/>
              </w:rPr>
              <w:t>/</w:t>
            </w:r>
          </w:p>
        </w:tc>
      </w:tr>
      <w:tr w14:paraId="59978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52" w:type="dxa"/>
            <w:vMerge w:val="continue"/>
            <w:noWrap w:val="0"/>
            <w:textDirection w:val="tbRlV"/>
            <w:vAlign w:val="center"/>
          </w:tcPr>
          <w:p w14:paraId="744CF132">
            <w:pPr>
              <w:spacing w:line="320" w:lineRule="exact"/>
              <w:jc w:val="center"/>
              <w:rPr>
                <w:rFonts w:ascii="Times New Roman" w:hAnsi="Times New Roman" w:eastAsia="仿宋"/>
                <w:color w:val="000000"/>
                <w:sz w:val="24"/>
                <w:szCs w:val="24"/>
              </w:rPr>
            </w:pPr>
          </w:p>
        </w:tc>
        <w:tc>
          <w:tcPr>
            <w:tcW w:w="1060" w:type="dxa"/>
            <w:vMerge w:val="continue"/>
            <w:noWrap w:val="0"/>
            <w:vAlign w:val="center"/>
          </w:tcPr>
          <w:p w14:paraId="7839A017">
            <w:pPr>
              <w:spacing w:line="320" w:lineRule="exact"/>
              <w:jc w:val="center"/>
              <w:rPr>
                <w:rFonts w:ascii="Times New Roman" w:hAnsi="Times New Roman" w:eastAsia="仿宋"/>
                <w:color w:val="000000"/>
                <w:sz w:val="24"/>
                <w:szCs w:val="24"/>
              </w:rPr>
            </w:pPr>
          </w:p>
        </w:tc>
        <w:tc>
          <w:tcPr>
            <w:tcW w:w="1466" w:type="dxa"/>
            <w:vMerge w:val="continue"/>
            <w:noWrap w:val="0"/>
            <w:vAlign w:val="center"/>
          </w:tcPr>
          <w:p w14:paraId="395561F0">
            <w:pPr>
              <w:spacing w:line="320" w:lineRule="exact"/>
              <w:jc w:val="center"/>
              <w:rPr>
                <w:rFonts w:ascii="Times New Roman" w:hAnsi="Times New Roman" w:eastAsia="仿宋"/>
                <w:color w:val="000000"/>
                <w:sz w:val="24"/>
                <w:szCs w:val="24"/>
              </w:rPr>
            </w:pPr>
          </w:p>
        </w:tc>
        <w:tc>
          <w:tcPr>
            <w:tcW w:w="3938" w:type="dxa"/>
            <w:gridSpan w:val="2"/>
            <w:noWrap w:val="0"/>
            <w:vAlign w:val="center"/>
          </w:tcPr>
          <w:p w14:paraId="3E353635">
            <w:pPr>
              <w:spacing w:line="320" w:lineRule="exact"/>
              <w:jc w:val="center"/>
              <w:rPr>
                <w:rFonts w:ascii="Times New Roman" w:hAnsi="Times New Roman" w:eastAsia="仿宋"/>
                <w:color w:val="000000"/>
                <w:sz w:val="24"/>
                <w:szCs w:val="24"/>
              </w:rPr>
            </w:pPr>
            <w:r>
              <w:rPr>
                <w:rFonts w:ascii="Times New Roman" w:hAnsi="Times New Roman" w:eastAsia="仿宋"/>
                <w:color w:val="000000"/>
                <w:kern w:val="0"/>
                <w:sz w:val="24"/>
                <w:szCs w:val="24"/>
                <w:lang w:bidi="ar"/>
              </w:rPr>
              <w:t>企业自建或与高校、科研机构联合建立研发机构数量</w:t>
            </w:r>
          </w:p>
        </w:tc>
        <w:tc>
          <w:tcPr>
            <w:tcW w:w="3825" w:type="dxa"/>
            <w:noWrap w:val="0"/>
            <w:vAlign w:val="center"/>
          </w:tcPr>
          <w:p w14:paraId="76D02C04">
            <w:pPr>
              <w:spacing w:line="320" w:lineRule="exact"/>
              <w:jc w:val="center"/>
              <w:rPr>
                <w:rFonts w:ascii="Times New Roman" w:hAnsi="Times New Roman" w:eastAsia="仿宋"/>
                <w:color w:val="000000"/>
                <w:sz w:val="24"/>
                <w:szCs w:val="24"/>
              </w:rPr>
            </w:pPr>
            <w:r>
              <w:rPr>
                <w:rFonts w:ascii="Times New Roman" w:hAnsi="Times New Roman" w:eastAsia="仿宋"/>
                <w:color w:val="000000"/>
                <w:kern w:val="0"/>
                <w:sz w:val="24"/>
                <w:szCs w:val="24"/>
                <w:lang w:bidi="ar"/>
              </w:rPr>
              <w:t>441个</w:t>
            </w:r>
          </w:p>
        </w:tc>
        <w:tc>
          <w:tcPr>
            <w:tcW w:w="3056" w:type="dxa"/>
            <w:gridSpan w:val="2"/>
            <w:noWrap w:val="0"/>
            <w:vAlign w:val="center"/>
          </w:tcPr>
          <w:p w14:paraId="4537F975">
            <w:pPr>
              <w:spacing w:line="320" w:lineRule="exact"/>
              <w:jc w:val="center"/>
              <w:rPr>
                <w:rFonts w:ascii="Times New Roman" w:hAnsi="Times New Roman" w:eastAsia="仿宋"/>
                <w:color w:val="000000"/>
                <w:sz w:val="24"/>
                <w:szCs w:val="24"/>
              </w:rPr>
            </w:pPr>
            <w:r>
              <w:rPr>
                <w:rFonts w:ascii="Times New Roman" w:hAnsi="Times New Roman" w:eastAsia="仿宋"/>
                <w:color w:val="000000"/>
                <w:kern w:val="0"/>
                <w:sz w:val="24"/>
                <w:szCs w:val="24"/>
                <w:lang w:bidi="ar"/>
              </w:rPr>
              <w:t>441个</w:t>
            </w:r>
          </w:p>
        </w:tc>
        <w:tc>
          <w:tcPr>
            <w:tcW w:w="1693" w:type="dxa"/>
            <w:noWrap/>
            <w:vAlign w:val="center"/>
          </w:tcPr>
          <w:p w14:paraId="45115926">
            <w:pPr>
              <w:spacing w:line="320" w:lineRule="exact"/>
              <w:jc w:val="center"/>
              <w:rPr>
                <w:rFonts w:ascii="Times New Roman" w:hAnsi="Times New Roman" w:eastAsia="仿宋"/>
                <w:color w:val="000000"/>
                <w:sz w:val="24"/>
                <w:szCs w:val="24"/>
              </w:rPr>
            </w:pPr>
            <w:r>
              <w:rPr>
                <w:rFonts w:ascii="Times New Roman" w:hAnsi="Times New Roman" w:eastAsia="仿宋"/>
                <w:color w:val="000000"/>
                <w:kern w:val="0"/>
                <w:sz w:val="24"/>
                <w:szCs w:val="24"/>
                <w:lang w:bidi="ar"/>
              </w:rPr>
              <w:t>/</w:t>
            </w:r>
          </w:p>
        </w:tc>
      </w:tr>
      <w:tr w14:paraId="1E72A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52" w:type="dxa"/>
            <w:vMerge w:val="continue"/>
            <w:noWrap w:val="0"/>
            <w:textDirection w:val="tbRlV"/>
            <w:vAlign w:val="center"/>
          </w:tcPr>
          <w:p w14:paraId="1BD97AD5">
            <w:pPr>
              <w:spacing w:line="320" w:lineRule="exact"/>
              <w:jc w:val="center"/>
              <w:rPr>
                <w:rFonts w:ascii="Times New Roman" w:hAnsi="Times New Roman" w:eastAsia="仿宋"/>
                <w:color w:val="000000"/>
                <w:sz w:val="24"/>
                <w:szCs w:val="24"/>
              </w:rPr>
            </w:pPr>
          </w:p>
        </w:tc>
        <w:tc>
          <w:tcPr>
            <w:tcW w:w="1060" w:type="dxa"/>
            <w:vMerge w:val="continue"/>
            <w:noWrap w:val="0"/>
            <w:vAlign w:val="center"/>
          </w:tcPr>
          <w:p w14:paraId="3D1821E3">
            <w:pPr>
              <w:spacing w:line="320" w:lineRule="exact"/>
              <w:jc w:val="center"/>
              <w:rPr>
                <w:rFonts w:ascii="Times New Roman" w:hAnsi="Times New Roman" w:eastAsia="仿宋"/>
                <w:color w:val="000000"/>
                <w:sz w:val="24"/>
                <w:szCs w:val="24"/>
              </w:rPr>
            </w:pPr>
          </w:p>
        </w:tc>
        <w:tc>
          <w:tcPr>
            <w:tcW w:w="1466" w:type="dxa"/>
            <w:vMerge w:val="continue"/>
            <w:noWrap w:val="0"/>
            <w:vAlign w:val="center"/>
          </w:tcPr>
          <w:p w14:paraId="5935F114">
            <w:pPr>
              <w:spacing w:line="320" w:lineRule="exact"/>
              <w:jc w:val="center"/>
              <w:rPr>
                <w:rFonts w:ascii="Times New Roman" w:hAnsi="Times New Roman" w:eastAsia="仿宋"/>
                <w:color w:val="000000"/>
                <w:sz w:val="24"/>
                <w:szCs w:val="24"/>
              </w:rPr>
            </w:pPr>
          </w:p>
        </w:tc>
        <w:tc>
          <w:tcPr>
            <w:tcW w:w="3938" w:type="dxa"/>
            <w:gridSpan w:val="2"/>
            <w:noWrap w:val="0"/>
            <w:vAlign w:val="center"/>
          </w:tcPr>
          <w:p w14:paraId="287D6F10">
            <w:pPr>
              <w:spacing w:line="320" w:lineRule="exact"/>
              <w:jc w:val="center"/>
              <w:rPr>
                <w:rFonts w:ascii="Times New Roman" w:hAnsi="Times New Roman" w:eastAsia="仿宋"/>
                <w:color w:val="000000"/>
                <w:sz w:val="24"/>
                <w:szCs w:val="24"/>
              </w:rPr>
            </w:pPr>
            <w:r>
              <w:rPr>
                <w:rFonts w:ascii="Times New Roman" w:hAnsi="Times New Roman" w:eastAsia="仿宋"/>
                <w:color w:val="000000"/>
                <w:kern w:val="0"/>
                <w:sz w:val="24"/>
                <w:szCs w:val="24"/>
                <w:lang w:bidi="ar"/>
              </w:rPr>
              <w:t>主持或参与制（修）订国际、国家标准或行业标准的数量</w:t>
            </w:r>
          </w:p>
        </w:tc>
        <w:tc>
          <w:tcPr>
            <w:tcW w:w="3825" w:type="dxa"/>
            <w:noWrap w:val="0"/>
            <w:vAlign w:val="center"/>
          </w:tcPr>
          <w:p w14:paraId="36F633CC">
            <w:pPr>
              <w:spacing w:line="320" w:lineRule="exact"/>
              <w:jc w:val="center"/>
              <w:rPr>
                <w:rFonts w:ascii="Times New Roman" w:hAnsi="Times New Roman" w:eastAsia="仿宋"/>
                <w:color w:val="000000"/>
                <w:sz w:val="24"/>
                <w:szCs w:val="24"/>
              </w:rPr>
            </w:pPr>
            <w:r>
              <w:rPr>
                <w:rFonts w:ascii="Times New Roman" w:hAnsi="Times New Roman" w:eastAsia="仿宋"/>
                <w:color w:val="000000"/>
                <w:kern w:val="0"/>
                <w:sz w:val="24"/>
                <w:szCs w:val="24"/>
                <w:lang w:bidi="ar"/>
              </w:rPr>
              <w:t>422个</w:t>
            </w:r>
          </w:p>
        </w:tc>
        <w:tc>
          <w:tcPr>
            <w:tcW w:w="3056" w:type="dxa"/>
            <w:gridSpan w:val="2"/>
            <w:noWrap w:val="0"/>
            <w:vAlign w:val="center"/>
          </w:tcPr>
          <w:p w14:paraId="6EBB184B">
            <w:pPr>
              <w:spacing w:line="320" w:lineRule="exact"/>
              <w:jc w:val="center"/>
              <w:rPr>
                <w:rFonts w:ascii="Times New Roman" w:hAnsi="Times New Roman" w:eastAsia="仿宋"/>
                <w:color w:val="000000"/>
                <w:sz w:val="24"/>
                <w:szCs w:val="24"/>
              </w:rPr>
            </w:pPr>
            <w:r>
              <w:rPr>
                <w:rFonts w:ascii="Times New Roman" w:hAnsi="Times New Roman" w:eastAsia="仿宋"/>
                <w:color w:val="000000"/>
                <w:kern w:val="0"/>
                <w:sz w:val="24"/>
                <w:szCs w:val="24"/>
                <w:lang w:bidi="ar"/>
              </w:rPr>
              <w:t>484个</w:t>
            </w:r>
          </w:p>
        </w:tc>
        <w:tc>
          <w:tcPr>
            <w:tcW w:w="1693" w:type="dxa"/>
            <w:noWrap/>
            <w:vAlign w:val="center"/>
          </w:tcPr>
          <w:p w14:paraId="6EFD4590">
            <w:pPr>
              <w:spacing w:line="320" w:lineRule="exact"/>
              <w:jc w:val="center"/>
              <w:rPr>
                <w:rFonts w:ascii="Times New Roman" w:hAnsi="Times New Roman" w:eastAsia="仿宋"/>
                <w:color w:val="000000"/>
                <w:sz w:val="24"/>
                <w:szCs w:val="24"/>
              </w:rPr>
            </w:pPr>
            <w:r>
              <w:rPr>
                <w:rFonts w:ascii="Times New Roman" w:hAnsi="Times New Roman" w:eastAsia="仿宋"/>
                <w:color w:val="000000"/>
                <w:kern w:val="0"/>
                <w:sz w:val="24"/>
                <w:szCs w:val="24"/>
                <w:lang w:bidi="ar"/>
              </w:rPr>
              <w:t>/</w:t>
            </w:r>
          </w:p>
        </w:tc>
      </w:tr>
      <w:tr w14:paraId="6AB3C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2" w:type="dxa"/>
            <w:vMerge w:val="continue"/>
            <w:noWrap w:val="0"/>
            <w:textDirection w:val="tbRlV"/>
            <w:vAlign w:val="center"/>
          </w:tcPr>
          <w:p w14:paraId="1F2C1A4F">
            <w:pPr>
              <w:spacing w:line="320" w:lineRule="exact"/>
              <w:jc w:val="center"/>
              <w:rPr>
                <w:rFonts w:ascii="Times New Roman" w:hAnsi="Times New Roman" w:eastAsia="仿宋"/>
                <w:color w:val="000000"/>
                <w:sz w:val="24"/>
                <w:szCs w:val="24"/>
              </w:rPr>
            </w:pPr>
          </w:p>
        </w:tc>
        <w:tc>
          <w:tcPr>
            <w:tcW w:w="1060" w:type="dxa"/>
            <w:vMerge w:val="continue"/>
            <w:noWrap w:val="0"/>
            <w:vAlign w:val="center"/>
          </w:tcPr>
          <w:p w14:paraId="7AD46AF7">
            <w:pPr>
              <w:spacing w:line="320" w:lineRule="exact"/>
              <w:jc w:val="center"/>
              <w:rPr>
                <w:rFonts w:ascii="Times New Roman" w:hAnsi="Times New Roman" w:eastAsia="仿宋"/>
                <w:color w:val="000000"/>
                <w:sz w:val="24"/>
                <w:szCs w:val="24"/>
              </w:rPr>
            </w:pPr>
          </w:p>
        </w:tc>
        <w:tc>
          <w:tcPr>
            <w:tcW w:w="1466" w:type="dxa"/>
            <w:vMerge w:val="continue"/>
            <w:noWrap w:val="0"/>
            <w:vAlign w:val="center"/>
          </w:tcPr>
          <w:p w14:paraId="50BA87BC">
            <w:pPr>
              <w:spacing w:line="320" w:lineRule="exact"/>
              <w:jc w:val="center"/>
              <w:rPr>
                <w:rFonts w:ascii="Times New Roman" w:hAnsi="Times New Roman" w:eastAsia="仿宋"/>
                <w:color w:val="000000"/>
                <w:sz w:val="24"/>
                <w:szCs w:val="24"/>
              </w:rPr>
            </w:pPr>
          </w:p>
        </w:tc>
        <w:tc>
          <w:tcPr>
            <w:tcW w:w="3938" w:type="dxa"/>
            <w:gridSpan w:val="2"/>
            <w:noWrap w:val="0"/>
            <w:vAlign w:val="center"/>
          </w:tcPr>
          <w:p w14:paraId="14159478">
            <w:pPr>
              <w:spacing w:line="320" w:lineRule="exact"/>
              <w:jc w:val="center"/>
              <w:rPr>
                <w:rFonts w:ascii="Times New Roman" w:hAnsi="Times New Roman" w:eastAsia="仿宋"/>
                <w:color w:val="000000"/>
                <w:sz w:val="24"/>
                <w:szCs w:val="24"/>
              </w:rPr>
            </w:pPr>
            <w:r>
              <w:rPr>
                <w:rFonts w:ascii="Times New Roman" w:hAnsi="Times New Roman" w:eastAsia="仿宋"/>
                <w:color w:val="000000"/>
                <w:kern w:val="0"/>
                <w:sz w:val="24"/>
                <w:szCs w:val="24"/>
                <w:lang w:bidi="ar"/>
              </w:rPr>
              <w:t>获得发达国家或地区认证数量</w:t>
            </w:r>
          </w:p>
        </w:tc>
        <w:tc>
          <w:tcPr>
            <w:tcW w:w="3825" w:type="dxa"/>
            <w:noWrap w:val="0"/>
            <w:vAlign w:val="center"/>
          </w:tcPr>
          <w:p w14:paraId="1E149831">
            <w:pPr>
              <w:spacing w:line="320" w:lineRule="exact"/>
              <w:jc w:val="center"/>
              <w:rPr>
                <w:rFonts w:ascii="Times New Roman" w:hAnsi="Times New Roman" w:eastAsia="仿宋"/>
                <w:color w:val="000000"/>
                <w:sz w:val="24"/>
                <w:szCs w:val="24"/>
              </w:rPr>
            </w:pPr>
            <w:r>
              <w:rPr>
                <w:rFonts w:ascii="Times New Roman" w:hAnsi="Times New Roman" w:eastAsia="仿宋"/>
                <w:color w:val="000000"/>
                <w:kern w:val="0"/>
                <w:sz w:val="24"/>
                <w:szCs w:val="24"/>
                <w:lang w:bidi="ar"/>
              </w:rPr>
              <w:t>236项</w:t>
            </w:r>
          </w:p>
        </w:tc>
        <w:tc>
          <w:tcPr>
            <w:tcW w:w="3056" w:type="dxa"/>
            <w:gridSpan w:val="2"/>
            <w:noWrap w:val="0"/>
            <w:vAlign w:val="center"/>
          </w:tcPr>
          <w:p w14:paraId="27F0BFBE">
            <w:pPr>
              <w:spacing w:line="320" w:lineRule="exact"/>
              <w:jc w:val="center"/>
              <w:rPr>
                <w:rFonts w:ascii="Times New Roman" w:hAnsi="Times New Roman" w:eastAsia="仿宋"/>
                <w:color w:val="000000"/>
                <w:sz w:val="24"/>
                <w:szCs w:val="24"/>
              </w:rPr>
            </w:pPr>
            <w:r>
              <w:rPr>
                <w:rFonts w:ascii="Times New Roman" w:hAnsi="Times New Roman" w:eastAsia="仿宋"/>
                <w:color w:val="000000"/>
                <w:kern w:val="0"/>
                <w:sz w:val="24"/>
                <w:szCs w:val="24"/>
                <w:lang w:bidi="ar"/>
              </w:rPr>
              <w:t>254项</w:t>
            </w:r>
          </w:p>
        </w:tc>
        <w:tc>
          <w:tcPr>
            <w:tcW w:w="1693" w:type="dxa"/>
            <w:noWrap/>
            <w:vAlign w:val="center"/>
          </w:tcPr>
          <w:p w14:paraId="4B8B5102">
            <w:pPr>
              <w:spacing w:line="320" w:lineRule="exact"/>
              <w:jc w:val="center"/>
              <w:rPr>
                <w:rFonts w:ascii="Times New Roman" w:hAnsi="Times New Roman" w:eastAsia="仿宋"/>
                <w:color w:val="000000"/>
                <w:sz w:val="24"/>
                <w:szCs w:val="24"/>
              </w:rPr>
            </w:pPr>
            <w:r>
              <w:rPr>
                <w:rFonts w:ascii="Times New Roman" w:hAnsi="Times New Roman" w:eastAsia="仿宋"/>
                <w:color w:val="000000"/>
                <w:kern w:val="0"/>
                <w:sz w:val="24"/>
                <w:szCs w:val="24"/>
                <w:lang w:bidi="ar"/>
              </w:rPr>
              <w:t>/</w:t>
            </w:r>
          </w:p>
        </w:tc>
      </w:tr>
      <w:tr w14:paraId="53A9D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52" w:type="dxa"/>
            <w:vMerge w:val="continue"/>
            <w:noWrap w:val="0"/>
            <w:textDirection w:val="tbRlV"/>
            <w:vAlign w:val="center"/>
          </w:tcPr>
          <w:p w14:paraId="014A8BE9">
            <w:pPr>
              <w:spacing w:line="320" w:lineRule="exact"/>
              <w:jc w:val="center"/>
              <w:rPr>
                <w:rFonts w:ascii="Times New Roman" w:hAnsi="Times New Roman" w:eastAsia="仿宋"/>
                <w:color w:val="000000"/>
                <w:sz w:val="24"/>
                <w:szCs w:val="24"/>
              </w:rPr>
            </w:pPr>
          </w:p>
        </w:tc>
        <w:tc>
          <w:tcPr>
            <w:tcW w:w="1060" w:type="dxa"/>
            <w:vMerge w:val="continue"/>
            <w:noWrap w:val="0"/>
            <w:vAlign w:val="center"/>
          </w:tcPr>
          <w:p w14:paraId="46897D64">
            <w:pPr>
              <w:spacing w:line="320" w:lineRule="exact"/>
              <w:jc w:val="center"/>
              <w:rPr>
                <w:rFonts w:ascii="Times New Roman" w:hAnsi="Times New Roman" w:eastAsia="仿宋"/>
                <w:color w:val="000000"/>
                <w:sz w:val="24"/>
                <w:szCs w:val="24"/>
              </w:rPr>
            </w:pPr>
          </w:p>
        </w:tc>
        <w:tc>
          <w:tcPr>
            <w:tcW w:w="1466" w:type="dxa"/>
            <w:vMerge w:val="continue"/>
            <w:noWrap w:val="0"/>
            <w:vAlign w:val="center"/>
          </w:tcPr>
          <w:p w14:paraId="1C06392C">
            <w:pPr>
              <w:spacing w:line="320" w:lineRule="exact"/>
              <w:jc w:val="center"/>
              <w:rPr>
                <w:rFonts w:ascii="Times New Roman" w:hAnsi="Times New Roman" w:eastAsia="仿宋"/>
                <w:color w:val="000000"/>
                <w:sz w:val="24"/>
                <w:szCs w:val="24"/>
              </w:rPr>
            </w:pPr>
          </w:p>
        </w:tc>
        <w:tc>
          <w:tcPr>
            <w:tcW w:w="3938" w:type="dxa"/>
            <w:gridSpan w:val="2"/>
            <w:noWrap w:val="0"/>
            <w:vAlign w:val="center"/>
          </w:tcPr>
          <w:p w14:paraId="4678DD79">
            <w:pPr>
              <w:spacing w:line="320" w:lineRule="exact"/>
              <w:jc w:val="center"/>
              <w:rPr>
                <w:rFonts w:ascii="Times New Roman" w:hAnsi="Times New Roman" w:eastAsia="仿宋"/>
                <w:color w:val="000000"/>
                <w:sz w:val="24"/>
                <w:szCs w:val="24"/>
              </w:rPr>
            </w:pPr>
            <w:r>
              <w:rPr>
                <w:rFonts w:ascii="Times New Roman" w:hAnsi="Times New Roman" w:eastAsia="仿宋"/>
                <w:color w:val="000000"/>
                <w:kern w:val="0"/>
                <w:sz w:val="24"/>
                <w:szCs w:val="24"/>
                <w:lang w:bidi="ar"/>
              </w:rPr>
              <w:t>近2年企业成果转化及应用项目数量</w:t>
            </w:r>
          </w:p>
        </w:tc>
        <w:tc>
          <w:tcPr>
            <w:tcW w:w="3825" w:type="dxa"/>
            <w:noWrap w:val="0"/>
            <w:vAlign w:val="center"/>
          </w:tcPr>
          <w:p w14:paraId="6DEFF4C9">
            <w:pPr>
              <w:spacing w:line="320" w:lineRule="exact"/>
              <w:jc w:val="center"/>
              <w:rPr>
                <w:rFonts w:ascii="Times New Roman" w:hAnsi="Times New Roman" w:eastAsia="仿宋"/>
                <w:color w:val="000000"/>
                <w:sz w:val="24"/>
                <w:szCs w:val="24"/>
              </w:rPr>
            </w:pPr>
            <w:r>
              <w:rPr>
                <w:rFonts w:ascii="Times New Roman" w:hAnsi="Times New Roman" w:eastAsia="仿宋"/>
                <w:color w:val="000000"/>
                <w:kern w:val="0"/>
                <w:sz w:val="24"/>
                <w:szCs w:val="24"/>
                <w:lang w:bidi="ar"/>
              </w:rPr>
              <w:t>第一批国家级专精特新重点“小巨人”企业：337项</w:t>
            </w:r>
          </w:p>
        </w:tc>
        <w:tc>
          <w:tcPr>
            <w:tcW w:w="3056" w:type="dxa"/>
            <w:gridSpan w:val="2"/>
            <w:noWrap w:val="0"/>
            <w:vAlign w:val="center"/>
          </w:tcPr>
          <w:p w14:paraId="40782933">
            <w:pPr>
              <w:spacing w:line="320" w:lineRule="exact"/>
              <w:jc w:val="center"/>
              <w:rPr>
                <w:rFonts w:ascii="Times New Roman" w:hAnsi="Times New Roman" w:eastAsia="仿宋"/>
                <w:color w:val="000000"/>
                <w:sz w:val="24"/>
                <w:szCs w:val="24"/>
              </w:rPr>
            </w:pPr>
            <w:r>
              <w:rPr>
                <w:rFonts w:ascii="Times New Roman" w:hAnsi="Times New Roman" w:eastAsia="仿宋"/>
                <w:color w:val="000000"/>
                <w:kern w:val="0"/>
                <w:sz w:val="24"/>
                <w:szCs w:val="24"/>
                <w:lang w:bidi="ar"/>
              </w:rPr>
              <w:t>第一批国家级专精特新重点“小巨人”企业：337项</w:t>
            </w:r>
          </w:p>
        </w:tc>
        <w:tc>
          <w:tcPr>
            <w:tcW w:w="1693" w:type="dxa"/>
            <w:noWrap/>
            <w:vAlign w:val="center"/>
          </w:tcPr>
          <w:p w14:paraId="351B807E">
            <w:pPr>
              <w:spacing w:line="320" w:lineRule="exact"/>
              <w:jc w:val="center"/>
              <w:rPr>
                <w:rFonts w:ascii="Times New Roman" w:hAnsi="Times New Roman" w:eastAsia="仿宋"/>
                <w:color w:val="000000"/>
                <w:sz w:val="24"/>
                <w:szCs w:val="24"/>
              </w:rPr>
            </w:pPr>
            <w:r>
              <w:rPr>
                <w:rFonts w:ascii="Times New Roman" w:hAnsi="Times New Roman" w:eastAsia="仿宋"/>
                <w:color w:val="000000"/>
                <w:kern w:val="0"/>
                <w:sz w:val="24"/>
                <w:szCs w:val="24"/>
                <w:lang w:bidi="ar"/>
              </w:rPr>
              <w:t>/</w:t>
            </w:r>
          </w:p>
        </w:tc>
      </w:tr>
      <w:tr w14:paraId="2087C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52" w:type="dxa"/>
            <w:vMerge w:val="continue"/>
            <w:noWrap w:val="0"/>
            <w:textDirection w:val="tbRlV"/>
            <w:vAlign w:val="center"/>
          </w:tcPr>
          <w:p w14:paraId="7BF707F4">
            <w:pPr>
              <w:spacing w:line="320" w:lineRule="exact"/>
              <w:jc w:val="center"/>
              <w:rPr>
                <w:rFonts w:ascii="Times New Roman" w:hAnsi="Times New Roman" w:eastAsia="仿宋"/>
                <w:color w:val="000000"/>
                <w:sz w:val="24"/>
                <w:szCs w:val="24"/>
              </w:rPr>
            </w:pPr>
          </w:p>
        </w:tc>
        <w:tc>
          <w:tcPr>
            <w:tcW w:w="1060" w:type="dxa"/>
            <w:vMerge w:val="continue"/>
            <w:noWrap w:val="0"/>
            <w:vAlign w:val="center"/>
          </w:tcPr>
          <w:p w14:paraId="385C1052">
            <w:pPr>
              <w:spacing w:line="320" w:lineRule="exact"/>
              <w:jc w:val="center"/>
              <w:rPr>
                <w:rFonts w:ascii="Times New Roman" w:hAnsi="Times New Roman" w:eastAsia="仿宋"/>
                <w:color w:val="000000"/>
                <w:sz w:val="24"/>
                <w:szCs w:val="24"/>
              </w:rPr>
            </w:pPr>
          </w:p>
        </w:tc>
        <w:tc>
          <w:tcPr>
            <w:tcW w:w="1466" w:type="dxa"/>
            <w:vMerge w:val="continue"/>
            <w:noWrap w:val="0"/>
            <w:vAlign w:val="center"/>
          </w:tcPr>
          <w:p w14:paraId="12E7F88E">
            <w:pPr>
              <w:spacing w:line="320" w:lineRule="exact"/>
              <w:jc w:val="center"/>
              <w:rPr>
                <w:rFonts w:ascii="Times New Roman" w:hAnsi="Times New Roman" w:eastAsia="仿宋"/>
                <w:color w:val="000000"/>
                <w:sz w:val="24"/>
                <w:szCs w:val="24"/>
              </w:rPr>
            </w:pPr>
          </w:p>
        </w:tc>
        <w:tc>
          <w:tcPr>
            <w:tcW w:w="3938" w:type="dxa"/>
            <w:gridSpan w:val="2"/>
            <w:noWrap w:val="0"/>
            <w:vAlign w:val="center"/>
          </w:tcPr>
          <w:p w14:paraId="4D9A8E6D">
            <w:pPr>
              <w:spacing w:line="320" w:lineRule="exact"/>
              <w:jc w:val="center"/>
              <w:rPr>
                <w:rFonts w:ascii="Times New Roman" w:hAnsi="Times New Roman" w:eastAsia="仿宋"/>
                <w:color w:val="000000"/>
                <w:sz w:val="24"/>
                <w:szCs w:val="24"/>
              </w:rPr>
            </w:pPr>
            <w:r>
              <w:rPr>
                <w:rFonts w:ascii="Times New Roman" w:hAnsi="Times New Roman" w:eastAsia="仿宋"/>
                <w:color w:val="000000"/>
                <w:kern w:val="0"/>
                <w:sz w:val="24"/>
                <w:szCs w:val="24"/>
                <w:lang w:bidi="ar"/>
              </w:rPr>
              <w:t>取得相关质量管理体系认证数量</w:t>
            </w:r>
          </w:p>
        </w:tc>
        <w:tc>
          <w:tcPr>
            <w:tcW w:w="3825" w:type="dxa"/>
            <w:noWrap w:val="0"/>
            <w:vAlign w:val="center"/>
          </w:tcPr>
          <w:p w14:paraId="7B1AF6D8">
            <w:pPr>
              <w:spacing w:line="320" w:lineRule="exact"/>
              <w:jc w:val="center"/>
              <w:rPr>
                <w:rFonts w:ascii="Times New Roman" w:hAnsi="Times New Roman" w:eastAsia="仿宋"/>
                <w:color w:val="000000"/>
                <w:sz w:val="24"/>
                <w:szCs w:val="24"/>
              </w:rPr>
            </w:pPr>
            <w:r>
              <w:rPr>
                <w:rFonts w:ascii="Times New Roman" w:hAnsi="Times New Roman" w:eastAsia="仿宋"/>
                <w:color w:val="000000"/>
                <w:kern w:val="0"/>
                <w:sz w:val="24"/>
                <w:szCs w:val="24"/>
                <w:lang w:bidi="ar"/>
              </w:rPr>
              <w:t>423个</w:t>
            </w:r>
          </w:p>
        </w:tc>
        <w:tc>
          <w:tcPr>
            <w:tcW w:w="3056" w:type="dxa"/>
            <w:gridSpan w:val="2"/>
            <w:noWrap w:val="0"/>
            <w:vAlign w:val="center"/>
          </w:tcPr>
          <w:p w14:paraId="29E6C7F4">
            <w:pPr>
              <w:spacing w:line="320" w:lineRule="exact"/>
              <w:jc w:val="center"/>
              <w:rPr>
                <w:rFonts w:ascii="Times New Roman" w:hAnsi="Times New Roman" w:eastAsia="仿宋"/>
                <w:color w:val="000000"/>
                <w:sz w:val="24"/>
                <w:szCs w:val="24"/>
              </w:rPr>
            </w:pPr>
            <w:r>
              <w:rPr>
                <w:rFonts w:ascii="Times New Roman" w:hAnsi="Times New Roman" w:eastAsia="仿宋"/>
                <w:color w:val="000000"/>
                <w:kern w:val="0"/>
                <w:sz w:val="24"/>
                <w:szCs w:val="24"/>
                <w:lang w:bidi="ar"/>
              </w:rPr>
              <w:t>449个</w:t>
            </w:r>
          </w:p>
        </w:tc>
        <w:tc>
          <w:tcPr>
            <w:tcW w:w="1693" w:type="dxa"/>
            <w:noWrap/>
            <w:vAlign w:val="center"/>
          </w:tcPr>
          <w:p w14:paraId="596BB8D7">
            <w:pPr>
              <w:spacing w:line="320" w:lineRule="exact"/>
              <w:jc w:val="center"/>
              <w:rPr>
                <w:rFonts w:ascii="Times New Roman" w:hAnsi="Times New Roman" w:eastAsia="仿宋"/>
                <w:color w:val="000000"/>
                <w:sz w:val="24"/>
                <w:szCs w:val="24"/>
              </w:rPr>
            </w:pPr>
            <w:r>
              <w:rPr>
                <w:rFonts w:ascii="Times New Roman" w:hAnsi="Times New Roman" w:eastAsia="仿宋"/>
                <w:color w:val="000000"/>
                <w:kern w:val="0"/>
                <w:sz w:val="24"/>
                <w:szCs w:val="24"/>
                <w:lang w:bidi="ar"/>
              </w:rPr>
              <w:t>/</w:t>
            </w:r>
          </w:p>
        </w:tc>
      </w:tr>
      <w:tr w14:paraId="5F5F1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52" w:type="dxa"/>
            <w:vMerge w:val="continue"/>
            <w:noWrap w:val="0"/>
            <w:textDirection w:val="tbRlV"/>
            <w:vAlign w:val="center"/>
          </w:tcPr>
          <w:p w14:paraId="35F8FEF6">
            <w:pPr>
              <w:spacing w:line="320" w:lineRule="exact"/>
              <w:jc w:val="center"/>
              <w:rPr>
                <w:rFonts w:ascii="Times New Roman" w:hAnsi="Times New Roman" w:eastAsia="仿宋"/>
                <w:color w:val="000000"/>
                <w:sz w:val="24"/>
                <w:szCs w:val="24"/>
              </w:rPr>
            </w:pPr>
          </w:p>
        </w:tc>
        <w:tc>
          <w:tcPr>
            <w:tcW w:w="1060" w:type="dxa"/>
            <w:vMerge w:val="continue"/>
            <w:noWrap w:val="0"/>
            <w:vAlign w:val="center"/>
          </w:tcPr>
          <w:p w14:paraId="1BAED311">
            <w:pPr>
              <w:spacing w:line="320" w:lineRule="exact"/>
              <w:jc w:val="center"/>
              <w:rPr>
                <w:rFonts w:ascii="Times New Roman" w:hAnsi="Times New Roman" w:eastAsia="仿宋"/>
                <w:color w:val="000000"/>
                <w:sz w:val="24"/>
                <w:szCs w:val="24"/>
              </w:rPr>
            </w:pPr>
          </w:p>
        </w:tc>
        <w:tc>
          <w:tcPr>
            <w:tcW w:w="1466" w:type="dxa"/>
            <w:vMerge w:val="continue"/>
            <w:noWrap w:val="0"/>
            <w:vAlign w:val="center"/>
          </w:tcPr>
          <w:p w14:paraId="5476AD76">
            <w:pPr>
              <w:spacing w:line="320" w:lineRule="exact"/>
              <w:jc w:val="center"/>
              <w:rPr>
                <w:rFonts w:ascii="Times New Roman" w:hAnsi="Times New Roman" w:eastAsia="仿宋"/>
                <w:color w:val="000000"/>
                <w:sz w:val="24"/>
                <w:szCs w:val="24"/>
              </w:rPr>
            </w:pPr>
          </w:p>
        </w:tc>
        <w:tc>
          <w:tcPr>
            <w:tcW w:w="3938" w:type="dxa"/>
            <w:gridSpan w:val="2"/>
            <w:noWrap w:val="0"/>
            <w:vAlign w:val="center"/>
          </w:tcPr>
          <w:p w14:paraId="400FAED9">
            <w:pPr>
              <w:spacing w:line="320" w:lineRule="exact"/>
              <w:jc w:val="center"/>
              <w:rPr>
                <w:rFonts w:ascii="Times New Roman" w:hAnsi="Times New Roman" w:eastAsia="仿宋"/>
                <w:color w:val="000000"/>
                <w:sz w:val="24"/>
                <w:szCs w:val="24"/>
              </w:rPr>
            </w:pPr>
            <w:r>
              <w:rPr>
                <w:rFonts w:ascii="Times New Roman" w:hAnsi="Times New Roman" w:eastAsia="仿宋"/>
                <w:color w:val="000000"/>
                <w:kern w:val="0"/>
                <w:sz w:val="24"/>
                <w:szCs w:val="24"/>
                <w:lang w:bidi="ar"/>
              </w:rPr>
              <w:t>获得主营业务相关的省部级及以上奖项数量</w:t>
            </w:r>
          </w:p>
        </w:tc>
        <w:tc>
          <w:tcPr>
            <w:tcW w:w="3825" w:type="dxa"/>
            <w:noWrap w:val="0"/>
            <w:vAlign w:val="center"/>
          </w:tcPr>
          <w:p w14:paraId="75AE7762">
            <w:pPr>
              <w:spacing w:line="320" w:lineRule="exact"/>
              <w:jc w:val="center"/>
              <w:rPr>
                <w:rFonts w:ascii="Times New Roman" w:hAnsi="Times New Roman" w:eastAsia="仿宋"/>
                <w:color w:val="000000"/>
                <w:sz w:val="24"/>
                <w:szCs w:val="24"/>
              </w:rPr>
            </w:pPr>
            <w:r>
              <w:rPr>
                <w:rFonts w:ascii="Times New Roman" w:hAnsi="Times New Roman" w:eastAsia="仿宋"/>
                <w:color w:val="000000"/>
                <w:kern w:val="0"/>
                <w:sz w:val="24"/>
                <w:szCs w:val="24"/>
                <w:lang w:bidi="ar"/>
              </w:rPr>
              <w:t>第二批、第三批国家级专精特新重点“小巨人”企业：612项</w:t>
            </w:r>
          </w:p>
        </w:tc>
        <w:tc>
          <w:tcPr>
            <w:tcW w:w="3056" w:type="dxa"/>
            <w:gridSpan w:val="2"/>
            <w:noWrap w:val="0"/>
            <w:vAlign w:val="center"/>
          </w:tcPr>
          <w:p w14:paraId="61856C84">
            <w:pPr>
              <w:spacing w:line="320" w:lineRule="exact"/>
              <w:jc w:val="center"/>
              <w:rPr>
                <w:rFonts w:ascii="Times New Roman" w:hAnsi="Times New Roman" w:eastAsia="仿宋"/>
                <w:color w:val="000000"/>
                <w:sz w:val="24"/>
                <w:szCs w:val="24"/>
              </w:rPr>
            </w:pPr>
            <w:r>
              <w:rPr>
                <w:rFonts w:ascii="Times New Roman" w:hAnsi="Times New Roman" w:eastAsia="仿宋"/>
                <w:color w:val="000000"/>
                <w:kern w:val="0"/>
                <w:sz w:val="24"/>
                <w:szCs w:val="24"/>
                <w:lang w:bidi="ar"/>
              </w:rPr>
              <w:t>第二批、第三批国家级专精特新重点“小巨人”企业：722项</w:t>
            </w:r>
          </w:p>
        </w:tc>
        <w:tc>
          <w:tcPr>
            <w:tcW w:w="1693" w:type="dxa"/>
            <w:noWrap/>
            <w:vAlign w:val="center"/>
          </w:tcPr>
          <w:p w14:paraId="500FBD44">
            <w:pPr>
              <w:spacing w:line="320" w:lineRule="exact"/>
              <w:jc w:val="center"/>
              <w:rPr>
                <w:rFonts w:ascii="Times New Roman" w:hAnsi="Times New Roman" w:eastAsia="仿宋"/>
                <w:color w:val="000000"/>
                <w:sz w:val="24"/>
                <w:szCs w:val="24"/>
              </w:rPr>
            </w:pPr>
            <w:r>
              <w:rPr>
                <w:rFonts w:ascii="Times New Roman" w:hAnsi="Times New Roman" w:eastAsia="仿宋"/>
                <w:color w:val="000000"/>
                <w:kern w:val="0"/>
                <w:sz w:val="24"/>
                <w:szCs w:val="24"/>
                <w:lang w:bidi="ar"/>
              </w:rPr>
              <w:t>/</w:t>
            </w:r>
          </w:p>
        </w:tc>
      </w:tr>
      <w:tr w14:paraId="57B75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52" w:type="dxa"/>
            <w:vMerge w:val="continue"/>
            <w:noWrap w:val="0"/>
            <w:textDirection w:val="tbRlV"/>
            <w:vAlign w:val="center"/>
          </w:tcPr>
          <w:p w14:paraId="5190E5CC">
            <w:pPr>
              <w:spacing w:line="320" w:lineRule="exact"/>
              <w:jc w:val="center"/>
              <w:rPr>
                <w:rFonts w:ascii="Times New Roman" w:hAnsi="Times New Roman" w:eastAsia="仿宋"/>
                <w:color w:val="000000"/>
                <w:sz w:val="24"/>
                <w:szCs w:val="24"/>
              </w:rPr>
            </w:pPr>
          </w:p>
        </w:tc>
        <w:tc>
          <w:tcPr>
            <w:tcW w:w="1060" w:type="dxa"/>
            <w:vMerge w:val="continue"/>
            <w:noWrap w:val="0"/>
            <w:vAlign w:val="center"/>
          </w:tcPr>
          <w:p w14:paraId="5B7EEB31">
            <w:pPr>
              <w:spacing w:line="320" w:lineRule="exact"/>
              <w:jc w:val="center"/>
              <w:rPr>
                <w:rFonts w:ascii="Times New Roman" w:hAnsi="Times New Roman" w:eastAsia="仿宋"/>
                <w:color w:val="000000"/>
                <w:sz w:val="24"/>
                <w:szCs w:val="24"/>
              </w:rPr>
            </w:pPr>
          </w:p>
        </w:tc>
        <w:tc>
          <w:tcPr>
            <w:tcW w:w="1466" w:type="dxa"/>
            <w:vMerge w:val="restart"/>
            <w:noWrap w:val="0"/>
            <w:vAlign w:val="center"/>
          </w:tcPr>
          <w:p w14:paraId="6F2B38CB">
            <w:pPr>
              <w:spacing w:line="320" w:lineRule="exact"/>
              <w:jc w:val="center"/>
              <w:rPr>
                <w:rFonts w:ascii="Times New Roman" w:hAnsi="Times New Roman" w:eastAsia="仿宋"/>
                <w:color w:val="000000"/>
                <w:sz w:val="24"/>
                <w:szCs w:val="24"/>
              </w:rPr>
            </w:pPr>
            <w:r>
              <w:rPr>
                <w:rFonts w:ascii="Times New Roman" w:hAnsi="Times New Roman" w:eastAsia="仿宋"/>
                <w:color w:val="000000"/>
                <w:kern w:val="0"/>
                <w:sz w:val="24"/>
                <w:szCs w:val="24"/>
                <w:lang w:bidi="ar"/>
              </w:rPr>
              <w:t>质量指标</w:t>
            </w:r>
          </w:p>
        </w:tc>
        <w:tc>
          <w:tcPr>
            <w:tcW w:w="3938" w:type="dxa"/>
            <w:gridSpan w:val="2"/>
            <w:noWrap w:val="0"/>
            <w:vAlign w:val="center"/>
          </w:tcPr>
          <w:p w14:paraId="246CE119">
            <w:pPr>
              <w:spacing w:line="320" w:lineRule="exact"/>
              <w:jc w:val="center"/>
              <w:rPr>
                <w:rFonts w:ascii="Times New Roman" w:hAnsi="Times New Roman" w:eastAsia="仿宋"/>
                <w:color w:val="000000"/>
                <w:sz w:val="24"/>
                <w:szCs w:val="24"/>
              </w:rPr>
            </w:pPr>
            <w:r>
              <w:rPr>
                <w:rFonts w:ascii="Times New Roman" w:hAnsi="Times New Roman" w:eastAsia="仿宋"/>
                <w:color w:val="000000"/>
                <w:kern w:val="0"/>
                <w:sz w:val="24"/>
                <w:szCs w:val="24"/>
                <w:lang w:bidi="ar"/>
              </w:rPr>
              <w:t>资金拨付率</w:t>
            </w:r>
          </w:p>
        </w:tc>
        <w:tc>
          <w:tcPr>
            <w:tcW w:w="3825" w:type="dxa"/>
            <w:noWrap w:val="0"/>
            <w:vAlign w:val="center"/>
          </w:tcPr>
          <w:p w14:paraId="63B7AF85">
            <w:pPr>
              <w:spacing w:line="320" w:lineRule="exact"/>
              <w:jc w:val="center"/>
              <w:rPr>
                <w:rFonts w:ascii="Times New Roman" w:hAnsi="Times New Roman" w:eastAsia="仿宋"/>
                <w:color w:val="000000"/>
                <w:sz w:val="24"/>
                <w:szCs w:val="24"/>
              </w:rPr>
            </w:pPr>
            <w:r>
              <w:rPr>
                <w:rFonts w:ascii="Times New Roman" w:hAnsi="Times New Roman" w:eastAsia="仿宋"/>
                <w:color w:val="000000"/>
                <w:kern w:val="0"/>
                <w:sz w:val="24"/>
                <w:szCs w:val="24"/>
                <w:lang w:bidi="ar"/>
              </w:rPr>
              <w:t>100%</w:t>
            </w:r>
          </w:p>
        </w:tc>
        <w:tc>
          <w:tcPr>
            <w:tcW w:w="3056" w:type="dxa"/>
            <w:gridSpan w:val="2"/>
            <w:noWrap w:val="0"/>
            <w:vAlign w:val="center"/>
          </w:tcPr>
          <w:p w14:paraId="08F63FF7">
            <w:pPr>
              <w:spacing w:line="320" w:lineRule="exact"/>
              <w:jc w:val="center"/>
              <w:rPr>
                <w:rFonts w:ascii="Times New Roman" w:hAnsi="Times New Roman" w:eastAsia="仿宋"/>
                <w:color w:val="000000"/>
                <w:sz w:val="24"/>
                <w:szCs w:val="24"/>
              </w:rPr>
            </w:pPr>
            <w:r>
              <w:rPr>
                <w:rFonts w:ascii="Times New Roman" w:hAnsi="Times New Roman" w:eastAsia="仿宋"/>
                <w:color w:val="000000"/>
                <w:kern w:val="0"/>
                <w:sz w:val="24"/>
                <w:szCs w:val="24"/>
                <w:lang w:bidi="ar"/>
              </w:rPr>
              <w:t>96.55%</w:t>
            </w:r>
          </w:p>
        </w:tc>
        <w:tc>
          <w:tcPr>
            <w:tcW w:w="1693" w:type="dxa"/>
            <w:noWrap/>
            <w:vAlign w:val="center"/>
          </w:tcPr>
          <w:p w14:paraId="03E99C2A">
            <w:pPr>
              <w:spacing w:line="320" w:lineRule="exact"/>
              <w:jc w:val="center"/>
              <w:rPr>
                <w:rFonts w:ascii="Times New Roman" w:hAnsi="Times New Roman" w:eastAsia="仿宋"/>
                <w:color w:val="000000"/>
                <w:sz w:val="24"/>
                <w:szCs w:val="24"/>
              </w:rPr>
            </w:pPr>
            <w:r>
              <w:rPr>
                <w:rFonts w:ascii="Times New Roman" w:hAnsi="Times New Roman" w:eastAsia="仿宋"/>
                <w:color w:val="000000"/>
                <w:kern w:val="0"/>
                <w:sz w:val="24"/>
                <w:szCs w:val="24"/>
                <w:lang w:bidi="ar"/>
              </w:rPr>
              <w:t>/</w:t>
            </w:r>
          </w:p>
        </w:tc>
      </w:tr>
      <w:tr w14:paraId="4616C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52" w:type="dxa"/>
            <w:vMerge w:val="continue"/>
            <w:noWrap w:val="0"/>
            <w:textDirection w:val="tbRlV"/>
            <w:vAlign w:val="center"/>
          </w:tcPr>
          <w:p w14:paraId="24203BFD">
            <w:pPr>
              <w:spacing w:line="320" w:lineRule="exact"/>
              <w:jc w:val="center"/>
              <w:rPr>
                <w:rFonts w:ascii="Times New Roman" w:hAnsi="Times New Roman" w:eastAsia="仿宋"/>
                <w:color w:val="000000"/>
                <w:sz w:val="24"/>
                <w:szCs w:val="24"/>
              </w:rPr>
            </w:pPr>
          </w:p>
        </w:tc>
        <w:tc>
          <w:tcPr>
            <w:tcW w:w="1060" w:type="dxa"/>
            <w:vMerge w:val="continue"/>
            <w:noWrap w:val="0"/>
            <w:vAlign w:val="center"/>
          </w:tcPr>
          <w:p w14:paraId="1BD879CF">
            <w:pPr>
              <w:spacing w:line="320" w:lineRule="exact"/>
              <w:jc w:val="center"/>
              <w:rPr>
                <w:rFonts w:ascii="Times New Roman" w:hAnsi="Times New Roman" w:eastAsia="仿宋"/>
                <w:color w:val="000000"/>
                <w:sz w:val="24"/>
                <w:szCs w:val="24"/>
              </w:rPr>
            </w:pPr>
          </w:p>
        </w:tc>
        <w:tc>
          <w:tcPr>
            <w:tcW w:w="1466" w:type="dxa"/>
            <w:vMerge w:val="continue"/>
            <w:noWrap w:val="0"/>
            <w:vAlign w:val="center"/>
          </w:tcPr>
          <w:p w14:paraId="25D17BEA">
            <w:pPr>
              <w:spacing w:line="320" w:lineRule="exact"/>
              <w:jc w:val="center"/>
              <w:rPr>
                <w:rFonts w:ascii="Times New Roman" w:hAnsi="Times New Roman" w:eastAsia="仿宋"/>
                <w:color w:val="000000"/>
                <w:sz w:val="24"/>
                <w:szCs w:val="24"/>
              </w:rPr>
            </w:pPr>
          </w:p>
        </w:tc>
        <w:tc>
          <w:tcPr>
            <w:tcW w:w="3938" w:type="dxa"/>
            <w:gridSpan w:val="2"/>
            <w:noWrap w:val="0"/>
            <w:vAlign w:val="center"/>
          </w:tcPr>
          <w:p w14:paraId="5E0B506F">
            <w:pPr>
              <w:spacing w:line="320" w:lineRule="exact"/>
              <w:jc w:val="center"/>
              <w:rPr>
                <w:rFonts w:ascii="Times New Roman" w:hAnsi="Times New Roman" w:eastAsia="仿宋"/>
                <w:color w:val="000000"/>
                <w:sz w:val="24"/>
                <w:szCs w:val="24"/>
              </w:rPr>
            </w:pPr>
            <w:r>
              <w:rPr>
                <w:rFonts w:ascii="Times New Roman" w:hAnsi="Times New Roman" w:eastAsia="仿宋"/>
                <w:color w:val="000000"/>
                <w:kern w:val="0"/>
                <w:sz w:val="24"/>
                <w:szCs w:val="24"/>
                <w:lang w:bidi="ar"/>
              </w:rPr>
              <w:t>资金使用合规性</w:t>
            </w:r>
          </w:p>
        </w:tc>
        <w:tc>
          <w:tcPr>
            <w:tcW w:w="3825" w:type="dxa"/>
            <w:noWrap w:val="0"/>
            <w:vAlign w:val="center"/>
          </w:tcPr>
          <w:p w14:paraId="6262F498">
            <w:pPr>
              <w:spacing w:line="320" w:lineRule="exact"/>
              <w:jc w:val="center"/>
              <w:rPr>
                <w:rFonts w:ascii="Times New Roman" w:hAnsi="Times New Roman" w:eastAsia="仿宋"/>
                <w:color w:val="000000"/>
                <w:sz w:val="24"/>
                <w:szCs w:val="24"/>
              </w:rPr>
            </w:pPr>
            <w:r>
              <w:rPr>
                <w:rFonts w:ascii="Times New Roman" w:hAnsi="Times New Roman" w:eastAsia="仿宋"/>
                <w:color w:val="000000"/>
                <w:kern w:val="0"/>
                <w:sz w:val="24"/>
                <w:szCs w:val="24"/>
                <w:lang w:bidi="ar"/>
              </w:rPr>
              <w:t>符合要求</w:t>
            </w:r>
          </w:p>
        </w:tc>
        <w:tc>
          <w:tcPr>
            <w:tcW w:w="3056" w:type="dxa"/>
            <w:gridSpan w:val="2"/>
            <w:noWrap w:val="0"/>
            <w:vAlign w:val="center"/>
          </w:tcPr>
          <w:p w14:paraId="1AA469B4">
            <w:pPr>
              <w:spacing w:line="320" w:lineRule="exact"/>
              <w:jc w:val="center"/>
              <w:rPr>
                <w:rFonts w:ascii="Times New Roman" w:hAnsi="Times New Roman" w:eastAsia="仿宋"/>
                <w:color w:val="000000"/>
                <w:sz w:val="24"/>
                <w:szCs w:val="24"/>
              </w:rPr>
            </w:pPr>
            <w:r>
              <w:rPr>
                <w:rFonts w:ascii="Times New Roman" w:hAnsi="Times New Roman" w:eastAsia="仿宋"/>
                <w:color w:val="000000"/>
                <w:kern w:val="0"/>
                <w:sz w:val="24"/>
                <w:szCs w:val="24"/>
                <w:lang w:bidi="ar"/>
              </w:rPr>
              <w:t>符合要求</w:t>
            </w:r>
          </w:p>
        </w:tc>
        <w:tc>
          <w:tcPr>
            <w:tcW w:w="1693" w:type="dxa"/>
            <w:noWrap/>
            <w:vAlign w:val="center"/>
          </w:tcPr>
          <w:p w14:paraId="50C0C509">
            <w:pPr>
              <w:spacing w:line="320" w:lineRule="exact"/>
              <w:jc w:val="center"/>
              <w:rPr>
                <w:rFonts w:ascii="Times New Roman" w:hAnsi="Times New Roman" w:eastAsia="仿宋"/>
                <w:color w:val="000000"/>
                <w:sz w:val="24"/>
                <w:szCs w:val="24"/>
              </w:rPr>
            </w:pPr>
            <w:r>
              <w:rPr>
                <w:rFonts w:ascii="Times New Roman" w:hAnsi="Times New Roman" w:eastAsia="仿宋"/>
                <w:color w:val="000000"/>
                <w:kern w:val="0"/>
                <w:sz w:val="24"/>
                <w:szCs w:val="24"/>
                <w:lang w:bidi="ar"/>
              </w:rPr>
              <w:t>/</w:t>
            </w:r>
          </w:p>
        </w:tc>
      </w:tr>
      <w:tr w14:paraId="265EE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52" w:type="dxa"/>
            <w:vMerge w:val="continue"/>
            <w:noWrap w:val="0"/>
            <w:textDirection w:val="tbRlV"/>
            <w:vAlign w:val="center"/>
          </w:tcPr>
          <w:p w14:paraId="0F38A8E6">
            <w:pPr>
              <w:spacing w:line="320" w:lineRule="exact"/>
              <w:jc w:val="center"/>
              <w:rPr>
                <w:rFonts w:ascii="Times New Roman" w:hAnsi="Times New Roman" w:eastAsia="仿宋"/>
                <w:color w:val="000000"/>
                <w:sz w:val="24"/>
                <w:szCs w:val="24"/>
              </w:rPr>
            </w:pPr>
          </w:p>
        </w:tc>
        <w:tc>
          <w:tcPr>
            <w:tcW w:w="1060" w:type="dxa"/>
            <w:vMerge w:val="continue"/>
            <w:noWrap w:val="0"/>
            <w:vAlign w:val="center"/>
          </w:tcPr>
          <w:p w14:paraId="605D8BE6">
            <w:pPr>
              <w:spacing w:line="320" w:lineRule="exact"/>
              <w:jc w:val="center"/>
              <w:rPr>
                <w:rFonts w:ascii="Times New Roman" w:hAnsi="Times New Roman" w:eastAsia="仿宋"/>
                <w:color w:val="000000"/>
                <w:sz w:val="24"/>
                <w:szCs w:val="24"/>
              </w:rPr>
            </w:pPr>
          </w:p>
        </w:tc>
        <w:tc>
          <w:tcPr>
            <w:tcW w:w="1466" w:type="dxa"/>
            <w:vMerge w:val="continue"/>
            <w:noWrap w:val="0"/>
            <w:vAlign w:val="center"/>
          </w:tcPr>
          <w:p w14:paraId="3C080B4A">
            <w:pPr>
              <w:spacing w:line="320" w:lineRule="exact"/>
              <w:jc w:val="center"/>
              <w:rPr>
                <w:rFonts w:ascii="Times New Roman" w:hAnsi="Times New Roman" w:eastAsia="仿宋"/>
                <w:color w:val="000000"/>
                <w:sz w:val="24"/>
                <w:szCs w:val="24"/>
              </w:rPr>
            </w:pPr>
          </w:p>
        </w:tc>
        <w:tc>
          <w:tcPr>
            <w:tcW w:w="3938" w:type="dxa"/>
            <w:gridSpan w:val="2"/>
            <w:noWrap w:val="0"/>
            <w:vAlign w:val="center"/>
          </w:tcPr>
          <w:p w14:paraId="724702B2">
            <w:pPr>
              <w:spacing w:line="320" w:lineRule="exact"/>
              <w:jc w:val="center"/>
              <w:rPr>
                <w:rFonts w:ascii="Times New Roman" w:hAnsi="Times New Roman" w:eastAsia="仿宋"/>
                <w:color w:val="000000"/>
                <w:sz w:val="24"/>
                <w:szCs w:val="24"/>
              </w:rPr>
            </w:pPr>
            <w:r>
              <w:rPr>
                <w:rFonts w:ascii="Times New Roman" w:hAnsi="Times New Roman" w:eastAsia="仿宋"/>
                <w:color w:val="000000"/>
                <w:kern w:val="0"/>
                <w:sz w:val="24"/>
                <w:szCs w:val="24"/>
                <w:lang w:bidi="ar"/>
              </w:rPr>
              <w:t>企业产品生产执行标准达到国际标准或国家标准、行业标准</w:t>
            </w:r>
          </w:p>
        </w:tc>
        <w:tc>
          <w:tcPr>
            <w:tcW w:w="3825" w:type="dxa"/>
            <w:noWrap w:val="0"/>
            <w:vAlign w:val="center"/>
          </w:tcPr>
          <w:p w14:paraId="5139AF57">
            <w:pPr>
              <w:spacing w:line="320" w:lineRule="exact"/>
              <w:jc w:val="center"/>
              <w:rPr>
                <w:rFonts w:ascii="Times New Roman" w:hAnsi="Times New Roman" w:eastAsia="仿宋"/>
                <w:color w:val="000000"/>
                <w:sz w:val="24"/>
                <w:szCs w:val="24"/>
              </w:rPr>
            </w:pPr>
            <w:r>
              <w:rPr>
                <w:rFonts w:ascii="Times New Roman" w:hAnsi="Times New Roman" w:eastAsia="仿宋"/>
                <w:color w:val="000000"/>
                <w:kern w:val="0"/>
                <w:sz w:val="24"/>
                <w:szCs w:val="24"/>
                <w:lang w:bidi="ar"/>
              </w:rPr>
              <w:t>100%</w:t>
            </w:r>
          </w:p>
        </w:tc>
        <w:tc>
          <w:tcPr>
            <w:tcW w:w="3056" w:type="dxa"/>
            <w:gridSpan w:val="2"/>
            <w:noWrap w:val="0"/>
            <w:vAlign w:val="center"/>
          </w:tcPr>
          <w:p w14:paraId="79CEB763">
            <w:pPr>
              <w:spacing w:line="320" w:lineRule="exact"/>
              <w:jc w:val="center"/>
              <w:rPr>
                <w:rFonts w:ascii="Times New Roman" w:hAnsi="Times New Roman" w:eastAsia="仿宋"/>
                <w:color w:val="000000"/>
                <w:sz w:val="24"/>
                <w:szCs w:val="24"/>
              </w:rPr>
            </w:pPr>
            <w:r>
              <w:rPr>
                <w:rFonts w:ascii="Times New Roman" w:hAnsi="Times New Roman" w:eastAsia="仿宋"/>
                <w:color w:val="000000"/>
                <w:kern w:val="0"/>
                <w:sz w:val="24"/>
                <w:szCs w:val="24"/>
                <w:lang w:bidi="ar"/>
              </w:rPr>
              <w:t>100%</w:t>
            </w:r>
          </w:p>
        </w:tc>
        <w:tc>
          <w:tcPr>
            <w:tcW w:w="1693" w:type="dxa"/>
            <w:noWrap/>
            <w:vAlign w:val="center"/>
          </w:tcPr>
          <w:p w14:paraId="5AFE352F">
            <w:pPr>
              <w:spacing w:line="320" w:lineRule="exact"/>
              <w:jc w:val="center"/>
              <w:rPr>
                <w:rFonts w:ascii="Times New Roman" w:hAnsi="Times New Roman" w:eastAsia="仿宋"/>
                <w:color w:val="000000"/>
                <w:sz w:val="24"/>
                <w:szCs w:val="24"/>
              </w:rPr>
            </w:pPr>
            <w:r>
              <w:rPr>
                <w:rFonts w:ascii="Times New Roman" w:hAnsi="Times New Roman" w:eastAsia="仿宋"/>
                <w:color w:val="000000"/>
                <w:kern w:val="0"/>
                <w:sz w:val="24"/>
                <w:szCs w:val="24"/>
                <w:lang w:bidi="ar"/>
              </w:rPr>
              <w:t>/</w:t>
            </w:r>
          </w:p>
        </w:tc>
      </w:tr>
      <w:tr w14:paraId="4FAAD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52" w:type="dxa"/>
            <w:vMerge w:val="continue"/>
            <w:noWrap w:val="0"/>
            <w:textDirection w:val="tbRlV"/>
            <w:vAlign w:val="center"/>
          </w:tcPr>
          <w:p w14:paraId="40FD51CB">
            <w:pPr>
              <w:spacing w:line="320" w:lineRule="exact"/>
              <w:jc w:val="center"/>
              <w:rPr>
                <w:rFonts w:ascii="Times New Roman" w:hAnsi="Times New Roman" w:eastAsia="仿宋"/>
                <w:color w:val="000000"/>
                <w:sz w:val="24"/>
                <w:szCs w:val="24"/>
              </w:rPr>
            </w:pPr>
          </w:p>
        </w:tc>
        <w:tc>
          <w:tcPr>
            <w:tcW w:w="1060" w:type="dxa"/>
            <w:vMerge w:val="continue"/>
            <w:noWrap w:val="0"/>
            <w:vAlign w:val="center"/>
          </w:tcPr>
          <w:p w14:paraId="3C8185F6">
            <w:pPr>
              <w:spacing w:line="320" w:lineRule="exact"/>
              <w:jc w:val="center"/>
              <w:rPr>
                <w:rFonts w:ascii="Times New Roman" w:hAnsi="Times New Roman" w:eastAsia="仿宋"/>
                <w:color w:val="000000"/>
                <w:sz w:val="24"/>
                <w:szCs w:val="24"/>
              </w:rPr>
            </w:pPr>
          </w:p>
        </w:tc>
        <w:tc>
          <w:tcPr>
            <w:tcW w:w="1466" w:type="dxa"/>
            <w:vMerge w:val="continue"/>
            <w:noWrap w:val="0"/>
            <w:vAlign w:val="center"/>
          </w:tcPr>
          <w:p w14:paraId="066A1F67">
            <w:pPr>
              <w:spacing w:line="320" w:lineRule="exact"/>
              <w:jc w:val="center"/>
              <w:rPr>
                <w:rFonts w:ascii="Times New Roman" w:hAnsi="Times New Roman" w:eastAsia="仿宋"/>
                <w:color w:val="000000"/>
                <w:sz w:val="24"/>
                <w:szCs w:val="24"/>
              </w:rPr>
            </w:pPr>
          </w:p>
        </w:tc>
        <w:tc>
          <w:tcPr>
            <w:tcW w:w="3938" w:type="dxa"/>
            <w:gridSpan w:val="2"/>
            <w:noWrap w:val="0"/>
            <w:vAlign w:val="center"/>
          </w:tcPr>
          <w:p w14:paraId="40D86CE2">
            <w:pPr>
              <w:spacing w:line="320" w:lineRule="exact"/>
              <w:jc w:val="center"/>
              <w:rPr>
                <w:rFonts w:ascii="Times New Roman" w:hAnsi="Times New Roman" w:eastAsia="仿宋"/>
                <w:color w:val="000000"/>
                <w:sz w:val="24"/>
                <w:szCs w:val="24"/>
              </w:rPr>
            </w:pPr>
            <w:r>
              <w:rPr>
                <w:rFonts w:ascii="Times New Roman" w:hAnsi="Times New Roman" w:eastAsia="仿宋"/>
                <w:color w:val="000000"/>
                <w:kern w:val="0"/>
                <w:sz w:val="24"/>
                <w:szCs w:val="24"/>
                <w:lang w:bidi="ar"/>
              </w:rPr>
              <w:t>企业创新发展预期目标</w:t>
            </w:r>
          </w:p>
        </w:tc>
        <w:tc>
          <w:tcPr>
            <w:tcW w:w="3825" w:type="dxa"/>
            <w:noWrap w:val="0"/>
            <w:vAlign w:val="center"/>
          </w:tcPr>
          <w:p w14:paraId="523C9180">
            <w:pPr>
              <w:spacing w:line="320" w:lineRule="exact"/>
              <w:jc w:val="center"/>
              <w:rPr>
                <w:rFonts w:ascii="Times New Roman" w:hAnsi="Times New Roman" w:eastAsia="仿宋"/>
                <w:color w:val="000000"/>
                <w:sz w:val="24"/>
                <w:szCs w:val="24"/>
              </w:rPr>
            </w:pPr>
            <w:r>
              <w:rPr>
                <w:rFonts w:ascii="Times New Roman" w:hAnsi="Times New Roman" w:eastAsia="仿宋"/>
                <w:color w:val="000000"/>
                <w:kern w:val="0"/>
                <w:sz w:val="24"/>
                <w:szCs w:val="24"/>
                <w:lang w:bidi="ar"/>
              </w:rPr>
              <w:t>第三批国家级专精特新重点“小巨人”企业：达标</w:t>
            </w:r>
          </w:p>
        </w:tc>
        <w:tc>
          <w:tcPr>
            <w:tcW w:w="3056" w:type="dxa"/>
            <w:gridSpan w:val="2"/>
            <w:noWrap w:val="0"/>
            <w:vAlign w:val="center"/>
          </w:tcPr>
          <w:p w14:paraId="05EEF8E5">
            <w:pPr>
              <w:spacing w:line="320" w:lineRule="exact"/>
              <w:jc w:val="center"/>
              <w:rPr>
                <w:rFonts w:ascii="Times New Roman" w:hAnsi="Times New Roman" w:eastAsia="仿宋"/>
                <w:color w:val="000000"/>
                <w:sz w:val="24"/>
                <w:szCs w:val="24"/>
              </w:rPr>
            </w:pPr>
            <w:r>
              <w:rPr>
                <w:rFonts w:ascii="Times New Roman" w:hAnsi="Times New Roman" w:eastAsia="仿宋"/>
                <w:color w:val="000000"/>
                <w:kern w:val="0"/>
                <w:sz w:val="24"/>
                <w:szCs w:val="24"/>
                <w:lang w:bidi="ar"/>
              </w:rPr>
              <w:t>第三批国家级专精特新重点“小巨人”企业：达标</w:t>
            </w:r>
          </w:p>
        </w:tc>
        <w:tc>
          <w:tcPr>
            <w:tcW w:w="1693" w:type="dxa"/>
            <w:noWrap/>
            <w:vAlign w:val="center"/>
          </w:tcPr>
          <w:p w14:paraId="6AD35E5B">
            <w:pPr>
              <w:spacing w:line="320" w:lineRule="exact"/>
              <w:jc w:val="center"/>
              <w:rPr>
                <w:rFonts w:ascii="Times New Roman" w:hAnsi="Times New Roman" w:eastAsia="仿宋"/>
                <w:color w:val="000000"/>
                <w:sz w:val="24"/>
                <w:szCs w:val="24"/>
              </w:rPr>
            </w:pPr>
            <w:r>
              <w:rPr>
                <w:rFonts w:ascii="Times New Roman" w:hAnsi="Times New Roman" w:eastAsia="仿宋"/>
                <w:color w:val="000000"/>
                <w:kern w:val="0"/>
                <w:sz w:val="24"/>
                <w:szCs w:val="24"/>
                <w:lang w:bidi="ar"/>
              </w:rPr>
              <w:t>/</w:t>
            </w:r>
          </w:p>
        </w:tc>
      </w:tr>
      <w:tr w14:paraId="59266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52" w:type="dxa"/>
            <w:vMerge w:val="continue"/>
            <w:noWrap w:val="0"/>
            <w:textDirection w:val="tbRlV"/>
            <w:vAlign w:val="center"/>
          </w:tcPr>
          <w:p w14:paraId="54EEB9AA">
            <w:pPr>
              <w:spacing w:line="320" w:lineRule="exact"/>
              <w:jc w:val="center"/>
              <w:rPr>
                <w:rFonts w:ascii="Times New Roman" w:hAnsi="Times New Roman" w:eastAsia="仿宋"/>
                <w:color w:val="000000"/>
                <w:sz w:val="24"/>
                <w:szCs w:val="24"/>
              </w:rPr>
            </w:pPr>
          </w:p>
        </w:tc>
        <w:tc>
          <w:tcPr>
            <w:tcW w:w="1060" w:type="dxa"/>
            <w:vMerge w:val="restart"/>
            <w:noWrap w:val="0"/>
            <w:vAlign w:val="center"/>
          </w:tcPr>
          <w:p w14:paraId="3AAF25A5">
            <w:pPr>
              <w:spacing w:line="320" w:lineRule="exact"/>
              <w:jc w:val="center"/>
              <w:rPr>
                <w:rFonts w:ascii="Times New Roman" w:hAnsi="Times New Roman" w:eastAsia="仿宋"/>
                <w:color w:val="000000"/>
                <w:sz w:val="24"/>
                <w:szCs w:val="24"/>
              </w:rPr>
            </w:pPr>
            <w:r>
              <w:rPr>
                <w:rFonts w:ascii="Times New Roman" w:hAnsi="Times New Roman" w:eastAsia="仿宋"/>
                <w:color w:val="000000"/>
                <w:kern w:val="0"/>
                <w:sz w:val="24"/>
                <w:szCs w:val="24"/>
                <w:lang w:bidi="ar"/>
              </w:rPr>
              <w:t>效益指标</w:t>
            </w:r>
          </w:p>
        </w:tc>
        <w:tc>
          <w:tcPr>
            <w:tcW w:w="1466" w:type="dxa"/>
            <w:vMerge w:val="restart"/>
            <w:noWrap w:val="0"/>
            <w:vAlign w:val="center"/>
          </w:tcPr>
          <w:p w14:paraId="28ED2CAF">
            <w:pPr>
              <w:spacing w:line="320" w:lineRule="exact"/>
              <w:jc w:val="center"/>
              <w:rPr>
                <w:rFonts w:ascii="Times New Roman" w:hAnsi="Times New Roman" w:eastAsia="仿宋"/>
                <w:color w:val="000000"/>
                <w:sz w:val="24"/>
                <w:szCs w:val="24"/>
              </w:rPr>
            </w:pPr>
            <w:r>
              <w:rPr>
                <w:rFonts w:ascii="Times New Roman" w:hAnsi="Times New Roman" w:eastAsia="仿宋"/>
                <w:color w:val="000000"/>
                <w:kern w:val="0"/>
                <w:sz w:val="24"/>
                <w:szCs w:val="24"/>
                <w:lang w:bidi="ar"/>
              </w:rPr>
              <w:t>经济效益指标</w:t>
            </w:r>
          </w:p>
        </w:tc>
        <w:tc>
          <w:tcPr>
            <w:tcW w:w="3938" w:type="dxa"/>
            <w:gridSpan w:val="2"/>
            <w:noWrap w:val="0"/>
            <w:vAlign w:val="center"/>
          </w:tcPr>
          <w:p w14:paraId="43D310A8">
            <w:pPr>
              <w:spacing w:line="320" w:lineRule="exact"/>
              <w:jc w:val="center"/>
              <w:rPr>
                <w:rFonts w:ascii="Times New Roman" w:hAnsi="Times New Roman" w:eastAsia="仿宋"/>
                <w:color w:val="000000"/>
                <w:sz w:val="24"/>
                <w:szCs w:val="24"/>
              </w:rPr>
            </w:pPr>
            <w:r>
              <w:rPr>
                <w:rFonts w:ascii="Times New Roman" w:hAnsi="Times New Roman" w:eastAsia="仿宋"/>
                <w:color w:val="000000"/>
                <w:kern w:val="0"/>
                <w:sz w:val="24"/>
                <w:szCs w:val="24"/>
                <w:lang w:bidi="ar"/>
              </w:rPr>
              <w:t>主营业务收入增长率</w:t>
            </w:r>
          </w:p>
        </w:tc>
        <w:tc>
          <w:tcPr>
            <w:tcW w:w="3825" w:type="dxa"/>
            <w:noWrap w:val="0"/>
            <w:vAlign w:val="center"/>
          </w:tcPr>
          <w:p w14:paraId="33D11F35">
            <w:pPr>
              <w:spacing w:line="320" w:lineRule="exact"/>
              <w:jc w:val="center"/>
              <w:rPr>
                <w:rFonts w:ascii="Times New Roman" w:hAnsi="Times New Roman" w:eastAsia="仿宋"/>
                <w:color w:val="000000"/>
                <w:sz w:val="24"/>
                <w:szCs w:val="24"/>
              </w:rPr>
            </w:pPr>
            <w:r>
              <w:rPr>
                <w:rFonts w:ascii="Times New Roman" w:hAnsi="Times New Roman" w:eastAsia="仿宋"/>
                <w:color w:val="000000"/>
                <w:kern w:val="0"/>
                <w:sz w:val="24"/>
                <w:szCs w:val="24"/>
                <w:lang w:bidi="ar"/>
              </w:rPr>
              <w:t>72家企业正增长，15家企业有所下降</w:t>
            </w:r>
          </w:p>
        </w:tc>
        <w:tc>
          <w:tcPr>
            <w:tcW w:w="3056" w:type="dxa"/>
            <w:gridSpan w:val="2"/>
            <w:noWrap w:val="0"/>
            <w:vAlign w:val="center"/>
          </w:tcPr>
          <w:p w14:paraId="1B9048D9">
            <w:pPr>
              <w:spacing w:line="320" w:lineRule="exact"/>
              <w:jc w:val="center"/>
              <w:rPr>
                <w:rFonts w:ascii="Times New Roman" w:hAnsi="Times New Roman" w:eastAsia="仿宋"/>
                <w:color w:val="000000"/>
                <w:sz w:val="24"/>
                <w:szCs w:val="24"/>
              </w:rPr>
            </w:pPr>
            <w:r>
              <w:rPr>
                <w:rFonts w:ascii="Times New Roman" w:hAnsi="Times New Roman" w:eastAsia="仿宋"/>
                <w:color w:val="000000"/>
                <w:kern w:val="0"/>
                <w:sz w:val="24"/>
                <w:szCs w:val="24"/>
                <w:lang w:bidi="ar"/>
              </w:rPr>
              <w:t>66家企业正增长，21家企业有所下降</w:t>
            </w:r>
          </w:p>
        </w:tc>
        <w:tc>
          <w:tcPr>
            <w:tcW w:w="1693" w:type="dxa"/>
            <w:noWrap/>
            <w:vAlign w:val="center"/>
          </w:tcPr>
          <w:p w14:paraId="0DFD7E6A">
            <w:pPr>
              <w:spacing w:line="320" w:lineRule="exact"/>
              <w:jc w:val="center"/>
              <w:rPr>
                <w:rFonts w:ascii="Times New Roman" w:hAnsi="Times New Roman" w:eastAsia="仿宋"/>
                <w:color w:val="000000"/>
                <w:sz w:val="24"/>
                <w:szCs w:val="24"/>
              </w:rPr>
            </w:pPr>
            <w:r>
              <w:rPr>
                <w:rFonts w:ascii="Times New Roman" w:hAnsi="Times New Roman" w:eastAsia="仿宋"/>
                <w:color w:val="000000"/>
                <w:kern w:val="0"/>
                <w:sz w:val="24"/>
                <w:szCs w:val="24"/>
                <w:lang w:bidi="ar"/>
              </w:rPr>
              <w:t>/</w:t>
            </w:r>
          </w:p>
        </w:tc>
      </w:tr>
      <w:tr w14:paraId="1BAD5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52" w:type="dxa"/>
            <w:vMerge w:val="continue"/>
            <w:noWrap w:val="0"/>
            <w:textDirection w:val="tbRlV"/>
            <w:vAlign w:val="center"/>
          </w:tcPr>
          <w:p w14:paraId="32E9866C">
            <w:pPr>
              <w:spacing w:line="320" w:lineRule="exact"/>
              <w:jc w:val="center"/>
              <w:rPr>
                <w:rFonts w:ascii="Times New Roman" w:hAnsi="Times New Roman" w:eastAsia="仿宋"/>
                <w:color w:val="000000"/>
                <w:sz w:val="24"/>
                <w:szCs w:val="24"/>
              </w:rPr>
            </w:pPr>
          </w:p>
        </w:tc>
        <w:tc>
          <w:tcPr>
            <w:tcW w:w="1060" w:type="dxa"/>
            <w:vMerge w:val="continue"/>
            <w:noWrap w:val="0"/>
            <w:vAlign w:val="center"/>
          </w:tcPr>
          <w:p w14:paraId="4D1DDC5C">
            <w:pPr>
              <w:spacing w:line="320" w:lineRule="exact"/>
              <w:jc w:val="center"/>
              <w:rPr>
                <w:rFonts w:ascii="Times New Roman" w:hAnsi="Times New Roman" w:eastAsia="仿宋"/>
                <w:color w:val="000000"/>
                <w:sz w:val="24"/>
                <w:szCs w:val="24"/>
              </w:rPr>
            </w:pPr>
          </w:p>
        </w:tc>
        <w:tc>
          <w:tcPr>
            <w:tcW w:w="1466" w:type="dxa"/>
            <w:vMerge w:val="continue"/>
            <w:noWrap w:val="0"/>
            <w:vAlign w:val="center"/>
          </w:tcPr>
          <w:p w14:paraId="71179BA3">
            <w:pPr>
              <w:spacing w:line="320" w:lineRule="exact"/>
              <w:jc w:val="center"/>
              <w:rPr>
                <w:rFonts w:ascii="Times New Roman" w:hAnsi="Times New Roman" w:eastAsia="仿宋"/>
                <w:color w:val="000000"/>
                <w:sz w:val="24"/>
                <w:szCs w:val="24"/>
              </w:rPr>
            </w:pPr>
          </w:p>
        </w:tc>
        <w:tc>
          <w:tcPr>
            <w:tcW w:w="3938" w:type="dxa"/>
            <w:gridSpan w:val="2"/>
            <w:noWrap w:val="0"/>
            <w:vAlign w:val="center"/>
          </w:tcPr>
          <w:p w14:paraId="63FA766A">
            <w:pPr>
              <w:spacing w:line="320" w:lineRule="exact"/>
              <w:jc w:val="center"/>
              <w:rPr>
                <w:rFonts w:ascii="Times New Roman" w:hAnsi="Times New Roman" w:eastAsia="仿宋"/>
                <w:color w:val="000000"/>
                <w:sz w:val="24"/>
                <w:szCs w:val="24"/>
              </w:rPr>
            </w:pPr>
            <w:r>
              <w:rPr>
                <w:rFonts w:ascii="Times New Roman" w:hAnsi="Times New Roman" w:eastAsia="仿宋"/>
                <w:color w:val="000000"/>
                <w:kern w:val="0"/>
                <w:sz w:val="24"/>
                <w:szCs w:val="24"/>
                <w:lang w:bidi="ar"/>
              </w:rPr>
              <w:t>主营业务收入占营业收入比重</w:t>
            </w:r>
          </w:p>
        </w:tc>
        <w:tc>
          <w:tcPr>
            <w:tcW w:w="3825" w:type="dxa"/>
            <w:noWrap w:val="0"/>
            <w:vAlign w:val="center"/>
          </w:tcPr>
          <w:p w14:paraId="033F82B3">
            <w:pPr>
              <w:spacing w:line="320" w:lineRule="exact"/>
              <w:jc w:val="center"/>
              <w:rPr>
                <w:rFonts w:ascii="Times New Roman" w:hAnsi="Times New Roman" w:eastAsia="仿宋"/>
                <w:color w:val="000000"/>
                <w:sz w:val="24"/>
                <w:szCs w:val="24"/>
              </w:rPr>
            </w:pPr>
            <w:r>
              <w:rPr>
                <w:rStyle w:val="5"/>
                <w:rFonts w:hint="default" w:ascii="Times New Roman" w:hAnsi="Times New Roman" w:eastAsia="仿宋" w:cs="Times New Roman"/>
                <w:sz w:val="24"/>
                <w:szCs w:val="24"/>
                <w:lang w:bidi="ar"/>
              </w:rPr>
              <w:t>87家企业均</w:t>
            </w:r>
            <w:r>
              <w:rPr>
                <w:rStyle w:val="6"/>
                <w:rFonts w:ascii="Times New Roman" w:hAnsi="Times New Roman" w:eastAsia="仿宋" w:cs="Times New Roman"/>
                <w:sz w:val="24"/>
                <w:szCs w:val="24"/>
                <w:lang w:bidi="ar"/>
              </w:rPr>
              <w:t>≥</w:t>
            </w:r>
            <w:r>
              <w:rPr>
                <w:rStyle w:val="5"/>
                <w:rFonts w:hint="default" w:ascii="Times New Roman" w:hAnsi="Times New Roman" w:eastAsia="仿宋" w:cs="Times New Roman"/>
                <w:sz w:val="24"/>
                <w:szCs w:val="24"/>
                <w:lang w:bidi="ar"/>
              </w:rPr>
              <w:t>70%</w:t>
            </w:r>
          </w:p>
        </w:tc>
        <w:tc>
          <w:tcPr>
            <w:tcW w:w="3056" w:type="dxa"/>
            <w:gridSpan w:val="2"/>
            <w:noWrap w:val="0"/>
            <w:vAlign w:val="center"/>
          </w:tcPr>
          <w:p w14:paraId="2D6A32F7">
            <w:pPr>
              <w:spacing w:line="320" w:lineRule="exact"/>
              <w:jc w:val="center"/>
              <w:rPr>
                <w:rFonts w:ascii="Times New Roman" w:hAnsi="Times New Roman" w:eastAsia="仿宋"/>
                <w:color w:val="000000"/>
                <w:sz w:val="24"/>
                <w:szCs w:val="24"/>
              </w:rPr>
            </w:pPr>
            <w:r>
              <w:rPr>
                <w:rStyle w:val="5"/>
                <w:rFonts w:hint="default" w:ascii="Times New Roman" w:hAnsi="Times New Roman" w:eastAsia="仿宋" w:cs="Times New Roman"/>
                <w:sz w:val="24"/>
                <w:szCs w:val="24"/>
                <w:lang w:bidi="ar"/>
              </w:rPr>
              <w:t>87家企业均</w:t>
            </w:r>
            <w:r>
              <w:rPr>
                <w:rStyle w:val="6"/>
                <w:rFonts w:ascii="Times New Roman" w:hAnsi="Times New Roman" w:eastAsia="仿宋" w:cs="Times New Roman"/>
                <w:sz w:val="24"/>
                <w:szCs w:val="24"/>
                <w:lang w:bidi="ar"/>
              </w:rPr>
              <w:t>≥</w:t>
            </w:r>
            <w:r>
              <w:rPr>
                <w:rStyle w:val="5"/>
                <w:rFonts w:hint="default" w:ascii="Times New Roman" w:hAnsi="Times New Roman" w:eastAsia="仿宋" w:cs="Times New Roman"/>
                <w:sz w:val="24"/>
                <w:szCs w:val="24"/>
                <w:lang w:bidi="ar"/>
              </w:rPr>
              <w:t>70%</w:t>
            </w:r>
          </w:p>
        </w:tc>
        <w:tc>
          <w:tcPr>
            <w:tcW w:w="1693" w:type="dxa"/>
            <w:noWrap/>
            <w:vAlign w:val="center"/>
          </w:tcPr>
          <w:p w14:paraId="23885AD6">
            <w:pPr>
              <w:spacing w:line="320" w:lineRule="exact"/>
              <w:jc w:val="center"/>
              <w:rPr>
                <w:rFonts w:ascii="Times New Roman" w:hAnsi="Times New Roman" w:eastAsia="仿宋"/>
                <w:color w:val="000000"/>
                <w:sz w:val="24"/>
                <w:szCs w:val="24"/>
              </w:rPr>
            </w:pPr>
            <w:r>
              <w:rPr>
                <w:rFonts w:ascii="Times New Roman" w:hAnsi="Times New Roman" w:eastAsia="仿宋"/>
                <w:color w:val="000000"/>
                <w:kern w:val="0"/>
                <w:sz w:val="24"/>
                <w:szCs w:val="24"/>
                <w:lang w:bidi="ar"/>
              </w:rPr>
              <w:t>/</w:t>
            </w:r>
          </w:p>
        </w:tc>
      </w:tr>
      <w:tr w14:paraId="43034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52" w:type="dxa"/>
            <w:vMerge w:val="continue"/>
            <w:noWrap w:val="0"/>
            <w:textDirection w:val="tbRlV"/>
            <w:vAlign w:val="center"/>
          </w:tcPr>
          <w:p w14:paraId="2E8D1427">
            <w:pPr>
              <w:spacing w:line="320" w:lineRule="exact"/>
              <w:jc w:val="center"/>
              <w:rPr>
                <w:rFonts w:ascii="Times New Roman" w:hAnsi="Times New Roman" w:eastAsia="仿宋"/>
                <w:color w:val="000000"/>
                <w:sz w:val="24"/>
                <w:szCs w:val="24"/>
              </w:rPr>
            </w:pPr>
          </w:p>
        </w:tc>
        <w:tc>
          <w:tcPr>
            <w:tcW w:w="1060" w:type="dxa"/>
            <w:vMerge w:val="continue"/>
            <w:noWrap w:val="0"/>
            <w:vAlign w:val="center"/>
          </w:tcPr>
          <w:p w14:paraId="271A7476">
            <w:pPr>
              <w:spacing w:line="320" w:lineRule="exact"/>
              <w:jc w:val="center"/>
              <w:rPr>
                <w:rFonts w:ascii="Times New Roman" w:hAnsi="Times New Roman" w:eastAsia="仿宋"/>
                <w:color w:val="000000"/>
                <w:sz w:val="24"/>
                <w:szCs w:val="24"/>
              </w:rPr>
            </w:pPr>
          </w:p>
        </w:tc>
        <w:tc>
          <w:tcPr>
            <w:tcW w:w="1466" w:type="dxa"/>
            <w:vMerge w:val="restart"/>
            <w:noWrap w:val="0"/>
            <w:vAlign w:val="center"/>
          </w:tcPr>
          <w:p w14:paraId="64075BC0">
            <w:pPr>
              <w:spacing w:line="320" w:lineRule="exact"/>
              <w:jc w:val="center"/>
              <w:rPr>
                <w:rFonts w:ascii="Times New Roman" w:hAnsi="Times New Roman" w:eastAsia="仿宋"/>
                <w:color w:val="000000"/>
                <w:sz w:val="24"/>
                <w:szCs w:val="24"/>
              </w:rPr>
            </w:pPr>
            <w:r>
              <w:rPr>
                <w:rFonts w:ascii="Times New Roman" w:hAnsi="Times New Roman" w:eastAsia="仿宋"/>
                <w:color w:val="000000"/>
                <w:kern w:val="0"/>
                <w:sz w:val="24"/>
                <w:szCs w:val="24"/>
                <w:lang w:bidi="ar"/>
              </w:rPr>
              <w:t>可持续影响指标</w:t>
            </w:r>
          </w:p>
        </w:tc>
        <w:tc>
          <w:tcPr>
            <w:tcW w:w="3938" w:type="dxa"/>
            <w:gridSpan w:val="2"/>
            <w:noWrap w:val="0"/>
            <w:vAlign w:val="center"/>
          </w:tcPr>
          <w:p w14:paraId="416F2D27">
            <w:pPr>
              <w:spacing w:line="320" w:lineRule="exact"/>
              <w:jc w:val="center"/>
              <w:rPr>
                <w:rFonts w:ascii="Times New Roman" w:hAnsi="Times New Roman" w:eastAsia="仿宋"/>
                <w:color w:val="000000"/>
                <w:sz w:val="24"/>
                <w:szCs w:val="24"/>
              </w:rPr>
            </w:pPr>
            <w:r>
              <w:rPr>
                <w:rFonts w:ascii="Times New Roman" w:hAnsi="Times New Roman" w:eastAsia="仿宋"/>
                <w:color w:val="000000"/>
                <w:kern w:val="0"/>
                <w:sz w:val="24"/>
                <w:szCs w:val="24"/>
                <w:lang w:bidi="ar"/>
              </w:rPr>
              <w:t>企业研发经费支出占营业收入比重</w:t>
            </w:r>
          </w:p>
        </w:tc>
        <w:tc>
          <w:tcPr>
            <w:tcW w:w="3825" w:type="dxa"/>
            <w:noWrap w:val="0"/>
            <w:vAlign w:val="center"/>
          </w:tcPr>
          <w:p w14:paraId="1FE2C892">
            <w:pPr>
              <w:spacing w:line="320" w:lineRule="exact"/>
              <w:jc w:val="center"/>
              <w:rPr>
                <w:rFonts w:ascii="Times New Roman" w:hAnsi="Times New Roman" w:eastAsia="仿宋"/>
                <w:color w:val="000000"/>
                <w:sz w:val="24"/>
                <w:szCs w:val="24"/>
              </w:rPr>
            </w:pPr>
            <w:r>
              <w:rPr>
                <w:rStyle w:val="5"/>
                <w:rFonts w:hint="default" w:ascii="Times New Roman" w:hAnsi="Times New Roman" w:eastAsia="仿宋" w:cs="Times New Roman"/>
                <w:sz w:val="24"/>
                <w:szCs w:val="24"/>
                <w:lang w:bidi="ar"/>
              </w:rPr>
              <w:t>84家企业</w:t>
            </w:r>
            <w:r>
              <w:rPr>
                <w:rStyle w:val="6"/>
                <w:rFonts w:ascii="Times New Roman" w:hAnsi="Times New Roman" w:eastAsia="仿宋" w:cs="Times New Roman"/>
                <w:sz w:val="24"/>
                <w:szCs w:val="24"/>
                <w:lang w:bidi="ar"/>
              </w:rPr>
              <w:t>≥</w:t>
            </w:r>
            <w:r>
              <w:rPr>
                <w:rStyle w:val="5"/>
                <w:rFonts w:hint="default" w:ascii="Times New Roman" w:hAnsi="Times New Roman" w:eastAsia="仿宋" w:cs="Times New Roman"/>
                <w:sz w:val="24"/>
                <w:szCs w:val="24"/>
                <w:lang w:bidi="ar"/>
              </w:rPr>
              <w:t>4%，3家企业略低于4%</w:t>
            </w:r>
          </w:p>
        </w:tc>
        <w:tc>
          <w:tcPr>
            <w:tcW w:w="3056" w:type="dxa"/>
            <w:gridSpan w:val="2"/>
            <w:noWrap w:val="0"/>
            <w:vAlign w:val="center"/>
          </w:tcPr>
          <w:p w14:paraId="16EA3A41">
            <w:pPr>
              <w:spacing w:line="320" w:lineRule="exact"/>
              <w:jc w:val="center"/>
              <w:rPr>
                <w:rFonts w:ascii="Times New Roman" w:hAnsi="Times New Roman" w:eastAsia="仿宋"/>
                <w:color w:val="000000"/>
                <w:sz w:val="24"/>
                <w:szCs w:val="24"/>
              </w:rPr>
            </w:pPr>
            <w:r>
              <w:rPr>
                <w:rStyle w:val="5"/>
                <w:rFonts w:hint="default" w:ascii="Times New Roman" w:hAnsi="Times New Roman" w:eastAsia="仿宋" w:cs="Times New Roman"/>
                <w:sz w:val="24"/>
                <w:szCs w:val="24"/>
                <w:lang w:bidi="ar"/>
              </w:rPr>
              <w:t>83家企业</w:t>
            </w:r>
            <w:r>
              <w:rPr>
                <w:rStyle w:val="6"/>
                <w:rFonts w:ascii="Times New Roman" w:hAnsi="Times New Roman" w:eastAsia="仿宋" w:cs="Times New Roman"/>
                <w:sz w:val="24"/>
                <w:szCs w:val="24"/>
                <w:lang w:bidi="ar"/>
              </w:rPr>
              <w:t>≥</w:t>
            </w:r>
            <w:r>
              <w:rPr>
                <w:rStyle w:val="5"/>
                <w:rFonts w:hint="default" w:ascii="Times New Roman" w:hAnsi="Times New Roman" w:eastAsia="仿宋" w:cs="Times New Roman"/>
                <w:sz w:val="24"/>
                <w:szCs w:val="24"/>
                <w:lang w:bidi="ar"/>
              </w:rPr>
              <w:t>4%，4家企业略低于4%</w:t>
            </w:r>
          </w:p>
        </w:tc>
        <w:tc>
          <w:tcPr>
            <w:tcW w:w="1693" w:type="dxa"/>
            <w:noWrap/>
            <w:vAlign w:val="center"/>
          </w:tcPr>
          <w:p w14:paraId="1CA38140">
            <w:pPr>
              <w:spacing w:line="320" w:lineRule="exact"/>
              <w:jc w:val="center"/>
              <w:rPr>
                <w:rFonts w:ascii="Times New Roman" w:hAnsi="Times New Roman" w:eastAsia="仿宋"/>
                <w:color w:val="000000"/>
                <w:sz w:val="24"/>
                <w:szCs w:val="24"/>
              </w:rPr>
            </w:pPr>
            <w:r>
              <w:rPr>
                <w:rFonts w:ascii="Times New Roman" w:hAnsi="Times New Roman" w:eastAsia="仿宋"/>
                <w:color w:val="000000"/>
                <w:kern w:val="0"/>
                <w:sz w:val="24"/>
                <w:szCs w:val="24"/>
                <w:lang w:bidi="ar"/>
              </w:rPr>
              <w:t>/</w:t>
            </w:r>
          </w:p>
        </w:tc>
      </w:tr>
      <w:tr w14:paraId="14AAE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52" w:type="dxa"/>
            <w:vMerge w:val="continue"/>
            <w:noWrap w:val="0"/>
            <w:textDirection w:val="tbRlV"/>
            <w:vAlign w:val="center"/>
          </w:tcPr>
          <w:p w14:paraId="2942AC51">
            <w:pPr>
              <w:spacing w:line="320" w:lineRule="exact"/>
              <w:jc w:val="center"/>
              <w:rPr>
                <w:rFonts w:ascii="Times New Roman" w:hAnsi="Times New Roman" w:eastAsia="仿宋"/>
                <w:color w:val="000000"/>
                <w:sz w:val="24"/>
                <w:szCs w:val="24"/>
              </w:rPr>
            </w:pPr>
          </w:p>
        </w:tc>
        <w:tc>
          <w:tcPr>
            <w:tcW w:w="1060" w:type="dxa"/>
            <w:vMerge w:val="continue"/>
            <w:noWrap w:val="0"/>
            <w:vAlign w:val="center"/>
          </w:tcPr>
          <w:p w14:paraId="6794E514">
            <w:pPr>
              <w:spacing w:line="320" w:lineRule="exact"/>
              <w:jc w:val="center"/>
              <w:rPr>
                <w:rFonts w:ascii="Times New Roman" w:hAnsi="Times New Roman" w:eastAsia="仿宋"/>
                <w:color w:val="000000"/>
                <w:sz w:val="24"/>
                <w:szCs w:val="24"/>
              </w:rPr>
            </w:pPr>
          </w:p>
        </w:tc>
        <w:tc>
          <w:tcPr>
            <w:tcW w:w="1466" w:type="dxa"/>
            <w:vMerge w:val="continue"/>
            <w:noWrap w:val="0"/>
            <w:vAlign w:val="center"/>
          </w:tcPr>
          <w:p w14:paraId="6E4B3952">
            <w:pPr>
              <w:spacing w:line="320" w:lineRule="exact"/>
              <w:jc w:val="center"/>
              <w:rPr>
                <w:rFonts w:ascii="Times New Roman" w:hAnsi="Times New Roman" w:eastAsia="仿宋"/>
                <w:color w:val="000000"/>
                <w:sz w:val="24"/>
                <w:szCs w:val="24"/>
              </w:rPr>
            </w:pPr>
          </w:p>
        </w:tc>
        <w:tc>
          <w:tcPr>
            <w:tcW w:w="3938" w:type="dxa"/>
            <w:gridSpan w:val="2"/>
            <w:noWrap w:val="0"/>
            <w:vAlign w:val="center"/>
          </w:tcPr>
          <w:p w14:paraId="1C3DCEF5">
            <w:pPr>
              <w:spacing w:line="320" w:lineRule="exact"/>
              <w:jc w:val="center"/>
              <w:rPr>
                <w:rFonts w:ascii="Times New Roman" w:hAnsi="Times New Roman" w:eastAsia="仿宋"/>
                <w:color w:val="000000"/>
                <w:sz w:val="24"/>
                <w:szCs w:val="24"/>
              </w:rPr>
            </w:pPr>
            <w:r>
              <w:rPr>
                <w:rFonts w:ascii="Times New Roman" w:hAnsi="Times New Roman" w:eastAsia="仿宋"/>
                <w:color w:val="000000"/>
                <w:kern w:val="0"/>
                <w:sz w:val="24"/>
                <w:szCs w:val="24"/>
                <w:lang w:bidi="ar"/>
              </w:rPr>
              <w:t>有上市计划（上市进度）</w:t>
            </w:r>
          </w:p>
        </w:tc>
        <w:tc>
          <w:tcPr>
            <w:tcW w:w="3825" w:type="dxa"/>
            <w:noWrap w:val="0"/>
            <w:vAlign w:val="center"/>
          </w:tcPr>
          <w:p w14:paraId="04A33E4F">
            <w:pPr>
              <w:spacing w:line="320" w:lineRule="exact"/>
              <w:jc w:val="center"/>
              <w:rPr>
                <w:rFonts w:ascii="Times New Roman" w:hAnsi="Times New Roman" w:eastAsia="仿宋"/>
                <w:color w:val="000000"/>
                <w:sz w:val="24"/>
                <w:szCs w:val="24"/>
              </w:rPr>
            </w:pPr>
            <w:r>
              <w:rPr>
                <w:rFonts w:ascii="Times New Roman" w:hAnsi="Times New Roman" w:eastAsia="仿宋"/>
                <w:color w:val="000000"/>
                <w:kern w:val="0"/>
                <w:sz w:val="24"/>
                <w:szCs w:val="24"/>
                <w:lang w:bidi="ar"/>
              </w:rPr>
              <w:t>76家企业有上市计划</w:t>
            </w:r>
          </w:p>
        </w:tc>
        <w:tc>
          <w:tcPr>
            <w:tcW w:w="3056" w:type="dxa"/>
            <w:gridSpan w:val="2"/>
            <w:noWrap w:val="0"/>
            <w:vAlign w:val="center"/>
          </w:tcPr>
          <w:p w14:paraId="125A0F8B">
            <w:pPr>
              <w:spacing w:line="320" w:lineRule="exact"/>
              <w:jc w:val="center"/>
              <w:rPr>
                <w:rFonts w:ascii="Times New Roman" w:hAnsi="Times New Roman" w:eastAsia="仿宋"/>
                <w:color w:val="000000"/>
                <w:sz w:val="24"/>
                <w:szCs w:val="24"/>
              </w:rPr>
            </w:pPr>
            <w:r>
              <w:rPr>
                <w:rFonts w:ascii="Times New Roman" w:hAnsi="Times New Roman" w:eastAsia="仿宋"/>
                <w:color w:val="000000"/>
                <w:kern w:val="0"/>
                <w:sz w:val="24"/>
                <w:szCs w:val="24"/>
                <w:lang w:bidi="ar"/>
              </w:rPr>
              <w:t>76家企业有上市计划</w:t>
            </w:r>
          </w:p>
        </w:tc>
        <w:tc>
          <w:tcPr>
            <w:tcW w:w="1693" w:type="dxa"/>
            <w:noWrap/>
            <w:vAlign w:val="center"/>
          </w:tcPr>
          <w:p w14:paraId="7DB3A26D">
            <w:pPr>
              <w:spacing w:line="320" w:lineRule="exact"/>
              <w:jc w:val="center"/>
              <w:rPr>
                <w:rFonts w:ascii="Times New Roman" w:hAnsi="Times New Roman" w:eastAsia="仿宋"/>
                <w:color w:val="000000"/>
                <w:sz w:val="24"/>
                <w:szCs w:val="24"/>
              </w:rPr>
            </w:pPr>
            <w:r>
              <w:rPr>
                <w:rFonts w:ascii="Times New Roman" w:hAnsi="Times New Roman" w:eastAsia="仿宋"/>
                <w:color w:val="000000"/>
                <w:kern w:val="0"/>
                <w:sz w:val="24"/>
                <w:szCs w:val="24"/>
                <w:lang w:bidi="ar"/>
              </w:rPr>
              <w:t>/</w:t>
            </w:r>
          </w:p>
        </w:tc>
      </w:tr>
      <w:tr w14:paraId="78C9A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52" w:type="dxa"/>
            <w:vMerge w:val="continue"/>
            <w:noWrap w:val="0"/>
            <w:textDirection w:val="tbRlV"/>
            <w:vAlign w:val="center"/>
          </w:tcPr>
          <w:p w14:paraId="05E187BC">
            <w:pPr>
              <w:spacing w:line="320" w:lineRule="exact"/>
              <w:jc w:val="center"/>
              <w:rPr>
                <w:rFonts w:ascii="Times New Roman" w:hAnsi="Times New Roman" w:eastAsia="仿宋"/>
                <w:color w:val="000000"/>
                <w:sz w:val="24"/>
                <w:szCs w:val="24"/>
              </w:rPr>
            </w:pPr>
          </w:p>
        </w:tc>
        <w:tc>
          <w:tcPr>
            <w:tcW w:w="1060" w:type="dxa"/>
            <w:vMerge w:val="continue"/>
            <w:noWrap w:val="0"/>
            <w:vAlign w:val="center"/>
          </w:tcPr>
          <w:p w14:paraId="0C0901F9">
            <w:pPr>
              <w:spacing w:line="320" w:lineRule="exact"/>
              <w:jc w:val="center"/>
              <w:rPr>
                <w:rFonts w:ascii="Times New Roman" w:hAnsi="Times New Roman" w:eastAsia="仿宋"/>
                <w:color w:val="000000"/>
                <w:sz w:val="24"/>
                <w:szCs w:val="24"/>
              </w:rPr>
            </w:pPr>
          </w:p>
        </w:tc>
        <w:tc>
          <w:tcPr>
            <w:tcW w:w="1466" w:type="dxa"/>
            <w:noWrap w:val="0"/>
            <w:vAlign w:val="center"/>
          </w:tcPr>
          <w:p w14:paraId="652A7474">
            <w:pPr>
              <w:spacing w:line="320" w:lineRule="exact"/>
              <w:jc w:val="center"/>
              <w:rPr>
                <w:rFonts w:ascii="Times New Roman" w:hAnsi="Times New Roman" w:eastAsia="仿宋"/>
                <w:color w:val="000000"/>
                <w:sz w:val="24"/>
                <w:szCs w:val="24"/>
              </w:rPr>
            </w:pPr>
            <w:r>
              <w:rPr>
                <w:rFonts w:ascii="Times New Roman" w:hAnsi="Times New Roman" w:eastAsia="仿宋"/>
                <w:color w:val="000000"/>
                <w:kern w:val="0"/>
                <w:sz w:val="24"/>
                <w:szCs w:val="24"/>
                <w:lang w:bidi="ar"/>
              </w:rPr>
              <w:t>社会效益指标</w:t>
            </w:r>
          </w:p>
        </w:tc>
        <w:tc>
          <w:tcPr>
            <w:tcW w:w="3938" w:type="dxa"/>
            <w:gridSpan w:val="2"/>
            <w:noWrap w:val="0"/>
            <w:vAlign w:val="center"/>
          </w:tcPr>
          <w:p w14:paraId="5436D78E">
            <w:pPr>
              <w:spacing w:line="320" w:lineRule="exact"/>
              <w:jc w:val="center"/>
              <w:rPr>
                <w:rFonts w:ascii="Times New Roman" w:hAnsi="Times New Roman" w:eastAsia="仿宋"/>
                <w:color w:val="000000"/>
                <w:sz w:val="24"/>
                <w:szCs w:val="24"/>
              </w:rPr>
            </w:pPr>
            <w:r>
              <w:rPr>
                <w:rFonts w:ascii="Times New Roman" w:hAnsi="Times New Roman" w:eastAsia="仿宋"/>
                <w:color w:val="000000"/>
                <w:kern w:val="0"/>
                <w:sz w:val="24"/>
                <w:szCs w:val="24"/>
                <w:lang w:bidi="ar"/>
              </w:rPr>
              <w:t>地方培育扶持情况</w:t>
            </w:r>
          </w:p>
        </w:tc>
        <w:tc>
          <w:tcPr>
            <w:tcW w:w="3825" w:type="dxa"/>
            <w:noWrap w:val="0"/>
            <w:vAlign w:val="center"/>
          </w:tcPr>
          <w:p w14:paraId="1FF1629E">
            <w:pPr>
              <w:spacing w:line="320" w:lineRule="exact"/>
              <w:jc w:val="center"/>
              <w:rPr>
                <w:rFonts w:ascii="Times New Roman" w:hAnsi="Times New Roman" w:eastAsia="仿宋"/>
                <w:color w:val="000000"/>
                <w:sz w:val="24"/>
                <w:szCs w:val="24"/>
              </w:rPr>
            </w:pPr>
            <w:r>
              <w:rPr>
                <w:rFonts w:ascii="Times New Roman" w:hAnsi="Times New Roman" w:eastAsia="仿宋"/>
                <w:color w:val="000000"/>
                <w:kern w:val="0"/>
                <w:sz w:val="24"/>
                <w:szCs w:val="24"/>
                <w:lang w:bidi="ar"/>
              </w:rPr>
              <w:t>效果明显</w:t>
            </w:r>
          </w:p>
        </w:tc>
        <w:tc>
          <w:tcPr>
            <w:tcW w:w="3056" w:type="dxa"/>
            <w:gridSpan w:val="2"/>
            <w:noWrap w:val="0"/>
            <w:vAlign w:val="center"/>
          </w:tcPr>
          <w:p w14:paraId="4DFB6D88">
            <w:pPr>
              <w:spacing w:line="320" w:lineRule="exact"/>
              <w:jc w:val="center"/>
              <w:rPr>
                <w:rFonts w:ascii="Times New Roman" w:hAnsi="Times New Roman" w:eastAsia="仿宋"/>
                <w:color w:val="000000"/>
                <w:sz w:val="24"/>
                <w:szCs w:val="24"/>
              </w:rPr>
            </w:pPr>
            <w:r>
              <w:rPr>
                <w:rFonts w:ascii="Times New Roman" w:hAnsi="Times New Roman" w:eastAsia="仿宋"/>
                <w:color w:val="000000"/>
                <w:kern w:val="0"/>
                <w:sz w:val="24"/>
                <w:szCs w:val="24"/>
                <w:lang w:bidi="ar"/>
              </w:rPr>
              <w:t>效果明显</w:t>
            </w:r>
          </w:p>
        </w:tc>
        <w:tc>
          <w:tcPr>
            <w:tcW w:w="1693" w:type="dxa"/>
            <w:noWrap/>
            <w:vAlign w:val="center"/>
          </w:tcPr>
          <w:p w14:paraId="5A527CB2">
            <w:pPr>
              <w:spacing w:line="320" w:lineRule="exact"/>
              <w:jc w:val="center"/>
              <w:rPr>
                <w:rFonts w:ascii="Times New Roman" w:hAnsi="Times New Roman" w:eastAsia="仿宋"/>
                <w:color w:val="000000"/>
                <w:sz w:val="24"/>
                <w:szCs w:val="24"/>
              </w:rPr>
            </w:pPr>
            <w:r>
              <w:rPr>
                <w:rFonts w:ascii="Times New Roman" w:hAnsi="Times New Roman" w:eastAsia="仿宋"/>
                <w:color w:val="000000"/>
                <w:kern w:val="0"/>
                <w:sz w:val="24"/>
                <w:szCs w:val="24"/>
                <w:lang w:bidi="ar"/>
              </w:rPr>
              <w:t>/</w:t>
            </w:r>
          </w:p>
        </w:tc>
      </w:tr>
      <w:tr w14:paraId="19DB4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552" w:type="dxa"/>
            <w:vMerge w:val="continue"/>
            <w:noWrap w:val="0"/>
            <w:textDirection w:val="tbRlV"/>
            <w:vAlign w:val="center"/>
          </w:tcPr>
          <w:p w14:paraId="063845D9">
            <w:pPr>
              <w:spacing w:line="320" w:lineRule="exact"/>
              <w:jc w:val="center"/>
              <w:rPr>
                <w:rFonts w:ascii="Times New Roman" w:hAnsi="Times New Roman" w:eastAsia="仿宋"/>
                <w:color w:val="000000"/>
                <w:sz w:val="24"/>
                <w:szCs w:val="24"/>
              </w:rPr>
            </w:pPr>
          </w:p>
        </w:tc>
        <w:tc>
          <w:tcPr>
            <w:tcW w:w="1060" w:type="dxa"/>
            <w:noWrap w:val="0"/>
            <w:vAlign w:val="center"/>
          </w:tcPr>
          <w:p w14:paraId="01827A98">
            <w:pPr>
              <w:spacing w:line="320" w:lineRule="exact"/>
              <w:jc w:val="center"/>
              <w:rPr>
                <w:rFonts w:ascii="Times New Roman" w:hAnsi="Times New Roman" w:eastAsia="仿宋"/>
                <w:color w:val="000000"/>
                <w:sz w:val="24"/>
                <w:szCs w:val="24"/>
              </w:rPr>
            </w:pPr>
            <w:r>
              <w:rPr>
                <w:rFonts w:ascii="Times New Roman" w:hAnsi="Times New Roman" w:eastAsia="仿宋"/>
                <w:color w:val="000000"/>
                <w:kern w:val="0"/>
                <w:sz w:val="24"/>
                <w:szCs w:val="24"/>
                <w:lang w:bidi="ar"/>
              </w:rPr>
              <w:t>满意度指标</w:t>
            </w:r>
          </w:p>
        </w:tc>
        <w:tc>
          <w:tcPr>
            <w:tcW w:w="1466" w:type="dxa"/>
            <w:noWrap w:val="0"/>
            <w:vAlign w:val="center"/>
          </w:tcPr>
          <w:p w14:paraId="3B6CE949">
            <w:pPr>
              <w:spacing w:line="320" w:lineRule="exact"/>
              <w:jc w:val="center"/>
              <w:rPr>
                <w:rFonts w:ascii="Times New Roman" w:hAnsi="Times New Roman" w:eastAsia="仿宋"/>
                <w:color w:val="000000"/>
                <w:sz w:val="24"/>
                <w:szCs w:val="24"/>
              </w:rPr>
            </w:pPr>
            <w:r>
              <w:rPr>
                <w:rFonts w:ascii="Times New Roman" w:hAnsi="Times New Roman" w:eastAsia="仿宋"/>
                <w:color w:val="000000"/>
                <w:kern w:val="0"/>
                <w:sz w:val="24"/>
                <w:szCs w:val="24"/>
                <w:lang w:bidi="ar"/>
              </w:rPr>
              <w:t>服务对象</w:t>
            </w:r>
            <w:r>
              <w:rPr>
                <w:rFonts w:ascii="Times New Roman" w:hAnsi="Times New Roman" w:eastAsia="仿宋"/>
                <w:color w:val="000000"/>
                <w:kern w:val="0"/>
                <w:sz w:val="24"/>
                <w:szCs w:val="24"/>
                <w:lang w:bidi="ar"/>
              </w:rPr>
              <w:br w:type="textWrapping"/>
            </w:r>
            <w:r>
              <w:rPr>
                <w:rFonts w:ascii="Times New Roman" w:hAnsi="Times New Roman" w:eastAsia="仿宋"/>
                <w:color w:val="000000"/>
                <w:kern w:val="0"/>
                <w:sz w:val="24"/>
                <w:szCs w:val="24"/>
                <w:lang w:bidi="ar"/>
              </w:rPr>
              <w:t>满意度指标</w:t>
            </w:r>
          </w:p>
        </w:tc>
        <w:tc>
          <w:tcPr>
            <w:tcW w:w="3938" w:type="dxa"/>
            <w:gridSpan w:val="2"/>
            <w:noWrap w:val="0"/>
            <w:vAlign w:val="center"/>
          </w:tcPr>
          <w:p w14:paraId="07FF77CD">
            <w:pPr>
              <w:spacing w:line="320" w:lineRule="exact"/>
              <w:jc w:val="center"/>
              <w:rPr>
                <w:rFonts w:ascii="Times New Roman" w:hAnsi="Times New Roman" w:eastAsia="仿宋"/>
                <w:color w:val="000000"/>
                <w:sz w:val="24"/>
                <w:szCs w:val="24"/>
              </w:rPr>
            </w:pPr>
            <w:r>
              <w:rPr>
                <w:rFonts w:ascii="Times New Roman" w:hAnsi="Times New Roman" w:eastAsia="仿宋"/>
                <w:color w:val="000000"/>
                <w:kern w:val="0"/>
                <w:sz w:val="24"/>
                <w:szCs w:val="24"/>
                <w:lang w:bidi="ar"/>
              </w:rPr>
              <w:t>服务对象满意度（百分比）</w:t>
            </w:r>
          </w:p>
        </w:tc>
        <w:tc>
          <w:tcPr>
            <w:tcW w:w="3825" w:type="dxa"/>
            <w:noWrap w:val="0"/>
            <w:vAlign w:val="center"/>
          </w:tcPr>
          <w:p w14:paraId="0766E7C2">
            <w:pPr>
              <w:spacing w:line="320" w:lineRule="exact"/>
              <w:jc w:val="center"/>
              <w:rPr>
                <w:rFonts w:ascii="Times New Roman" w:hAnsi="Times New Roman" w:eastAsia="仿宋"/>
                <w:color w:val="000000"/>
                <w:sz w:val="24"/>
                <w:szCs w:val="24"/>
              </w:rPr>
            </w:pPr>
            <w:r>
              <w:rPr>
                <w:rStyle w:val="6"/>
                <w:rFonts w:ascii="Times New Roman" w:hAnsi="Times New Roman" w:eastAsia="仿宋" w:cs="Times New Roman"/>
                <w:sz w:val="24"/>
                <w:szCs w:val="24"/>
                <w:lang w:bidi="ar"/>
              </w:rPr>
              <w:t>≥</w:t>
            </w:r>
            <w:r>
              <w:rPr>
                <w:rStyle w:val="5"/>
                <w:rFonts w:hint="default" w:ascii="Times New Roman" w:hAnsi="Times New Roman" w:eastAsia="仿宋" w:cs="Times New Roman"/>
                <w:sz w:val="24"/>
                <w:szCs w:val="24"/>
                <w:lang w:bidi="ar"/>
              </w:rPr>
              <w:t>90%</w:t>
            </w:r>
          </w:p>
        </w:tc>
        <w:tc>
          <w:tcPr>
            <w:tcW w:w="3056" w:type="dxa"/>
            <w:gridSpan w:val="2"/>
            <w:noWrap w:val="0"/>
            <w:vAlign w:val="center"/>
          </w:tcPr>
          <w:p w14:paraId="5D4CBF15">
            <w:pPr>
              <w:spacing w:line="320" w:lineRule="exact"/>
              <w:jc w:val="center"/>
              <w:rPr>
                <w:rFonts w:ascii="Times New Roman" w:hAnsi="Times New Roman" w:eastAsia="仿宋"/>
                <w:color w:val="000000"/>
                <w:sz w:val="24"/>
                <w:szCs w:val="24"/>
              </w:rPr>
            </w:pPr>
            <w:r>
              <w:rPr>
                <w:rFonts w:ascii="Times New Roman" w:hAnsi="Times New Roman" w:eastAsia="仿宋"/>
                <w:color w:val="000000"/>
                <w:kern w:val="0"/>
                <w:sz w:val="24"/>
                <w:szCs w:val="24"/>
                <w:lang w:bidi="ar"/>
              </w:rPr>
              <w:t>98.98%</w:t>
            </w:r>
          </w:p>
        </w:tc>
        <w:tc>
          <w:tcPr>
            <w:tcW w:w="1693" w:type="dxa"/>
            <w:noWrap/>
            <w:vAlign w:val="center"/>
          </w:tcPr>
          <w:p w14:paraId="2B407A75">
            <w:pPr>
              <w:spacing w:line="320" w:lineRule="exact"/>
              <w:jc w:val="center"/>
              <w:rPr>
                <w:rFonts w:ascii="Times New Roman" w:hAnsi="Times New Roman" w:eastAsia="仿宋"/>
                <w:color w:val="000000"/>
                <w:sz w:val="24"/>
                <w:szCs w:val="24"/>
              </w:rPr>
            </w:pPr>
            <w:r>
              <w:rPr>
                <w:rFonts w:ascii="Times New Roman" w:hAnsi="Times New Roman" w:eastAsia="仿宋"/>
                <w:color w:val="000000"/>
                <w:kern w:val="0"/>
                <w:sz w:val="24"/>
                <w:szCs w:val="24"/>
                <w:lang w:bidi="ar"/>
              </w:rPr>
              <w:t>/</w:t>
            </w:r>
          </w:p>
        </w:tc>
      </w:tr>
      <w:tr w14:paraId="3B9FC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552" w:type="dxa"/>
            <w:noWrap w:val="0"/>
            <w:vAlign w:val="center"/>
          </w:tcPr>
          <w:p w14:paraId="1170BE31">
            <w:pPr>
              <w:spacing w:line="320" w:lineRule="exact"/>
              <w:jc w:val="center"/>
              <w:rPr>
                <w:rFonts w:ascii="Times New Roman" w:hAnsi="Times New Roman" w:eastAsia="仿宋"/>
                <w:color w:val="000000"/>
                <w:sz w:val="24"/>
                <w:szCs w:val="24"/>
              </w:rPr>
            </w:pPr>
            <w:r>
              <w:rPr>
                <w:rFonts w:ascii="Times New Roman" w:hAnsi="Times New Roman" w:eastAsia="仿宋"/>
                <w:color w:val="000000"/>
                <w:kern w:val="0"/>
                <w:sz w:val="24"/>
                <w:szCs w:val="24"/>
                <w:lang w:bidi="ar"/>
              </w:rPr>
              <w:t>说明</w:t>
            </w:r>
          </w:p>
        </w:tc>
        <w:tc>
          <w:tcPr>
            <w:tcW w:w="15038" w:type="dxa"/>
            <w:gridSpan w:val="8"/>
            <w:noWrap w:val="0"/>
            <w:vAlign w:val="center"/>
          </w:tcPr>
          <w:p w14:paraId="7CB2DC37">
            <w:pPr>
              <w:spacing w:line="320" w:lineRule="exact"/>
              <w:jc w:val="center"/>
              <w:rPr>
                <w:rFonts w:ascii="Times New Roman" w:hAnsi="Times New Roman" w:eastAsia="仿宋"/>
                <w:color w:val="000000"/>
                <w:sz w:val="24"/>
                <w:szCs w:val="24"/>
              </w:rPr>
            </w:pPr>
            <w:r>
              <w:rPr>
                <w:rFonts w:ascii="Times New Roman" w:hAnsi="Times New Roman" w:eastAsia="仿宋"/>
                <w:color w:val="000000"/>
                <w:kern w:val="0"/>
                <w:sz w:val="24"/>
                <w:szCs w:val="24"/>
                <w:lang w:bidi="ar"/>
              </w:rPr>
              <w:t>无</w:t>
            </w:r>
          </w:p>
        </w:tc>
      </w:tr>
      <w:tr w14:paraId="10929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590" w:type="dxa"/>
            <w:gridSpan w:val="9"/>
            <w:noWrap w:val="0"/>
            <w:vAlign w:val="bottom"/>
          </w:tcPr>
          <w:p w14:paraId="4FBE44EA">
            <w:pPr>
              <w:spacing w:line="320" w:lineRule="exact"/>
              <w:jc w:val="left"/>
              <w:rPr>
                <w:rFonts w:ascii="Times New Roman" w:hAnsi="Times New Roman" w:eastAsia="仿宋"/>
                <w:color w:val="000000"/>
                <w:sz w:val="24"/>
                <w:szCs w:val="24"/>
              </w:rPr>
            </w:pPr>
            <w:r>
              <w:rPr>
                <w:rFonts w:ascii="Times New Roman" w:hAnsi="Times New Roman" w:eastAsia="仿宋"/>
                <w:color w:val="000000"/>
                <w:kern w:val="0"/>
                <w:sz w:val="24"/>
                <w:szCs w:val="24"/>
                <w:lang w:bidi="ar"/>
              </w:rPr>
              <w:t>注：1.资金使用单位按项目绩效目标填报，主管部门汇总时按区域绩效目标填报。</w:t>
            </w:r>
          </w:p>
        </w:tc>
      </w:tr>
      <w:tr w14:paraId="32B44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590" w:type="dxa"/>
            <w:gridSpan w:val="9"/>
            <w:noWrap w:val="0"/>
            <w:vAlign w:val="bottom"/>
          </w:tcPr>
          <w:p w14:paraId="1BAD127E">
            <w:pPr>
              <w:spacing w:line="320" w:lineRule="exact"/>
              <w:jc w:val="left"/>
              <w:rPr>
                <w:rFonts w:ascii="Times New Roman" w:hAnsi="Times New Roman" w:eastAsia="仿宋"/>
                <w:color w:val="000000"/>
                <w:sz w:val="24"/>
                <w:szCs w:val="24"/>
              </w:rPr>
            </w:pPr>
            <w:r>
              <w:rPr>
                <w:rFonts w:ascii="Times New Roman" w:hAnsi="Times New Roman" w:eastAsia="仿宋"/>
                <w:color w:val="000000"/>
                <w:kern w:val="0"/>
                <w:sz w:val="24"/>
                <w:szCs w:val="24"/>
                <w:lang w:bidi="ar"/>
              </w:rPr>
              <w:t xml:space="preserve">    2.其他资金包括与中央财政资金、地方财政资金共同投入到同一项目的自有资金、社会资金，以及以前年度的结转结余资金等。</w:t>
            </w:r>
          </w:p>
        </w:tc>
      </w:tr>
      <w:tr w14:paraId="4A2A7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590" w:type="dxa"/>
            <w:gridSpan w:val="9"/>
            <w:noWrap w:val="0"/>
            <w:vAlign w:val="bottom"/>
          </w:tcPr>
          <w:p w14:paraId="78305A66">
            <w:pPr>
              <w:spacing w:line="320" w:lineRule="exact"/>
              <w:jc w:val="left"/>
              <w:rPr>
                <w:rFonts w:ascii="Times New Roman" w:hAnsi="Times New Roman" w:eastAsia="仿宋"/>
                <w:color w:val="000000"/>
                <w:sz w:val="24"/>
                <w:szCs w:val="24"/>
              </w:rPr>
            </w:pPr>
            <w:r>
              <w:rPr>
                <w:rFonts w:ascii="Times New Roman" w:hAnsi="Times New Roman" w:eastAsia="仿宋"/>
                <w:color w:val="000000"/>
                <w:kern w:val="0"/>
                <w:sz w:val="24"/>
                <w:szCs w:val="24"/>
                <w:lang w:bidi="ar"/>
              </w:rPr>
              <w:t xml:space="preserve">    3.全年执行数是指按照国家集中支付制度要求所形成的实际支出。</w:t>
            </w:r>
          </w:p>
        </w:tc>
      </w:tr>
    </w:tbl>
    <w:p w14:paraId="7E9FDE54">
      <w:pPr>
        <w:spacing w:line="600" w:lineRule="exact"/>
        <w:rPr>
          <w:rFonts w:ascii="Times New Roman" w:hAnsi="Times New Roman" w:eastAsia="方正小标宋简体"/>
          <w:w w:val="90"/>
          <w:sz w:val="76"/>
          <w:szCs w:val="76"/>
        </w:rPr>
      </w:pPr>
    </w:p>
    <w:p w14:paraId="252666E6">
      <w:pPr>
        <w:spacing w:line="600" w:lineRule="exact"/>
        <w:rPr>
          <w:rFonts w:ascii="Times New Roman" w:hAnsi="Times New Roman" w:eastAsia="方正小标宋简体"/>
          <w:w w:val="90"/>
          <w:sz w:val="76"/>
          <w:szCs w:val="76"/>
        </w:rPr>
      </w:pPr>
    </w:p>
    <w:p w14:paraId="73BDF7C8">
      <w:pPr>
        <w:spacing w:line="600" w:lineRule="exact"/>
        <w:rPr>
          <w:rFonts w:ascii="Times New Roman" w:hAnsi="Times New Roman" w:eastAsia="方正小标宋简体"/>
          <w:w w:val="90"/>
          <w:sz w:val="76"/>
          <w:szCs w:val="76"/>
        </w:rPr>
      </w:pPr>
    </w:p>
    <w:p w14:paraId="03EA5894"/>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1MjU4YmE5OGRlOTQ2MTk5NGQ5MzBiNjM4MmFlZjcifQ=="/>
  </w:docVars>
  <w:rsids>
    <w:rsidRoot w:val="15682175"/>
    <w:rsid w:val="156821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character" w:customStyle="1" w:styleId="5">
    <w:name w:val="font91"/>
    <w:uiPriority w:val="0"/>
    <w:rPr>
      <w:rFonts w:hint="eastAsia" w:ascii="宋体" w:hAnsi="宋体" w:eastAsia="宋体" w:cs="宋体"/>
      <w:color w:val="000000"/>
      <w:sz w:val="20"/>
      <w:szCs w:val="20"/>
      <w:u w:val="none"/>
    </w:rPr>
  </w:style>
  <w:style w:type="character" w:customStyle="1" w:styleId="6">
    <w:name w:val="font12"/>
    <w:uiPriority w:val="0"/>
    <w:rPr>
      <w:rFonts w:ascii="Arial" w:hAnsi="Arial" w:eastAsia="宋体" w:cs="Arial"/>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2025-04-10T01:05:00Z</dcterms:created>
  <dc:creator>杨祖德</dc:creator>
  <cp:lastModifiedBy>杨祖德</cp:lastModifiedBy>
  <dcterms:modified xsi:type="dcterms:W3CDTF">2025-04-10T01:05:33Z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BE812F457C454E8BBB3B457D1F9A14B4_11</vt:lpwstr>
  </property>
</Properties>
</file>