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30" w:rsidRDefault="00C61E30" w:rsidP="00C61E30">
      <w:pPr>
        <w:widowControl/>
        <w:jc w:val="left"/>
        <w:textAlignment w:val="center"/>
        <w:rPr>
          <w:rFonts w:eastAsia="黑体" w:cs="黑体"/>
          <w:color w:val="000000"/>
          <w:kern w:val="0"/>
          <w:sz w:val="32"/>
          <w:szCs w:val="32"/>
          <w:lang w:bidi="ar"/>
        </w:rPr>
      </w:pPr>
      <w:r>
        <w:rPr>
          <w:rFonts w:eastAsia="黑体" w:cs="黑体" w:hint="eastAsia"/>
          <w:color w:val="000000"/>
          <w:kern w:val="0"/>
          <w:sz w:val="32"/>
          <w:szCs w:val="32"/>
          <w:lang w:eastAsia="zh-Hans" w:bidi="ar"/>
        </w:rPr>
        <w:t>附件</w:t>
      </w:r>
      <w:r>
        <w:rPr>
          <w:rFonts w:eastAsia="黑体" w:cs="黑体" w:hint="eastAsia"/>
          <w:color w:val="000000"/>
          <w:kern w:val="0"/>
          <w:sz w:val="32"/>
          <w:szCs w:val="32"/>
          <w:lang w:bidi="ar"/>
        </w:rPr>
        <w:t>2</w:t>
      </w:r>
    </w:p>
    <w:p w:rsidR="00C61E30" w:rsidRDefault="00C61E30" w:rsidP="00C61E30">
      <w:pPr>
        <w:pStyle w:val="Default"/>
        <w:adjustRightInd/>
        <w:spacing w:line="560" w:lineRule="exact"/>
        <w:jc w:val="center"/>
        <w:rPr>
          <w:rFonts w:ascii="Times New Roman" w:eastAsia="方正小标宋简体" w:hAnsi="Times New Roman" w:cs="方正小标宋简体"/>
          <w:color w:val="auto"/>
          <w:kern w:val="2"/>
          <w:sz w:val="44"/>
          <w:szCs w:val="44"/>
        </w:rPr>
      </w:pPr>
      <w:r>
        <w:rPr>
          <w:rFonts w:ascii="Times New Roman" w:eastAsia="方正小标宋简体" w:hAnsi="Times New Roman" w:cs="方正小标宋简体" w:hint="eastAsia"/>
          <w:color w:val="auto"/>
          <w:kern w:val="2"/>
          <w:sz w:val="44"/>
          <w:szCs w:val="44"/>
        </w:rPr>
        <w:t>湖南省</w:t>
      </w:r>
      <w:r>
        <w:rPr>
          <w:rFonts w:ascii="Times New Roman" w:eastAsia="方正小标宋简体" w:hAnsi="Times New Roman" w:cs="方正小标宋简体" w:hint="eastAsia"/>
          <w:color w:val="auto"/>
          <w:kern w:val="2"/>
          <w:sz w:val="44"/>
          <w:szCs w:val="44"/>
        </w:rPr>
        <w:t>2022</w:t>
      </w:r>
      <w:r>
        <w:rPr>
          <w:rFonts w:ascii="Times New Roman" w:eastAsia="方正小标宋简体" w:hAnsi="Times New Roman" w:cs="方正小标宋简体" w:hint="eastAsia"/>
          <w:color w:val="auto"/>
          <w:kern w:val="2"/>
          <w:sz w:val="44"/>
          <w:szCs w:val="44"/>
        </w:rPr>
        <w:t>年制造强省专项资金项目绩效评价指标表</w:t>
      </w:r>
    </w:p>
    <w:tbl>
      <w:tblPr>
        <w:tblW w:w="14740" w:type="dxa"/>
        <w:jc w:val="center"/>
        <w:tblLayout w:type="fixed"/>
        <w:tblLook w:val="04A0" w:firstRow="1" w:lastRow="0" w:firstColumn="1" w:lastColumn="0" w:noHBand="0" w:noVBand="1"/>
      </w:tblPr>
      <w:tblGrid>
        <w:gridCol w:w="720"/>
        <w:gridCol w:w="812"/>
        <w:gridCol w:w="1104"/>
        <w:gridCol w:w="6313"/>
        <w:gridCol w:w="1351"/>
        <w:gridCol w:w="1351"/>
        <w:gridCol w:w="631"/>
        <w:gridCol w:w="840"/>
        <w:gridCol w:w="1618"/>
      </w:tblGrid>
      <w:tr w:rsidR="00C61E30" w:rsidTr="00E26FE5">
        <w:trPr>
          <w:trHeight w:val="440"/>
          <w:tblHeader/>
          <w:jc w:val="center"/>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一级指标</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二级指标</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b/>
                <w:bCs/>
                <w:color w:val="000000"/>
                <w:kern w:val="0"/>
                <w:sz w:val="24"/>
                <w:szCs w:val="24"/>
                <w:lang w:bidi="ar"/>
              </w:rPr>
            </w:pPr>
            <w:r>
              <w:rPr>
                <w:rFonts w:eastAsia="仿宋" w:cs="仿宋" w:hint="eastAsia"/>
                <w:b/>
                <w:bCs/>
                <w:color w:val="000000"/>
                <w:kern w:val="0"/>
                <w:sz w:val="24"/>
                <w:szCs w:val="24"/>
                <w:lang w:bidi="ar"/>
              </w:rPr>
              <w:t>三级</w:t>
            </w:r>
          </w:p>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指标</w:t>
            </w:r>
          </w:p>
        </w:tc>
        <w:tc>
          <w:tcPr>
            <w:tcW w:w="21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评价标准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kern w:val="0"/>
                <w:sz w:val="24"/>
                <w:szCs w:val="24"/>
                <w:lang w:bidi="ar"/>
              </w:rPr>
            </w:pPr>
            <w:r>
              <w:rPr>
                <w:rFonts w:eastAsia="仿宋" w:cs="仿宋" w:hint="eastAsia"/>
                <w:b/>
                <w:bCs/>
                <w:color w:val="000000"/>
                <w:kern w:val="0"/>
                <w:sz w:val="24"/>
                <w:szCs w:val="24"/>
                <w:lang w:bidi="ar"/>
              </w:rPr>
              <w:t>年度</w:t>
            </w:r>
          </w:p>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指标值</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kern w:val="0"/>
                <w:sz w:val="24"/>
                <w:szCs w:val="24"/>
                <w:lang w:bidi="ar"/>
              </w:rPr>
            </w:pPr>
            <w:r>
              <w:rPr>
                <w:rFonts w:eastAsia="仿宋" w:cs="仿宋" w:hint="eastAsia"/>
                <w:b/>
                <w:bCs/>
                <w:color w:val="000000"/>
                <w:kern w:val="0"/>
                <w:sz w:val="24"/>
                <w:szCs w:val="24"/>
                <w:lang w:bidi="ar"/>
              </w:rPr>
              <w:t>实际</w:t>
            </w:r>
          </w:p>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完成值</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分值</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得分</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得分说明</w:t>
            </w:r>
          </w:p>
        </w:tc>
      </w:tr>
      <w:tr w:rsidR="00C61E30" w:rsidTr="00E26FE5">
        <w:trPr>
          <w:trHeight w:val="1613"/>
          <w:jc w:val="center"/>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决策</w:t>
            </w:r>
            <w:r>
              <w:rPr>
                <w:rFonts w:eastAsia="仿宋" w:cs="仿宋" w:hint="eastAsia"/>
                <w:color w:val="000000"/>
                <w:kern w:val="0"/>
                <w:sz w:val="24"/>
                <w:szCs w:val="24"/>
                <w:lang w:bidi="ar"/>
              </w:rPr>
              <w:br/>
            </w:r>
            <w:r>
              <w:rPr>
                <w:rFonts w:eastAsia="仿宋" w:cs="仿宋" w:hint="eastAsia"/>
                <w:color w:val="000000"/>
                <w:kern w:val="0"/>
                <w:sz w:val="24"/>
                <w:szCs w:val="24"/>
                <w:lang w:bidi="ar"/>
              </w:rPr>
              <w:t>（</w:t>
            </w:r>
            <w:r>
              <w:rPr>
                <w:rFonts w:eastAsia="仿宋" w:cs="仿宋" w:hint="eastAsia"/>
                <w:color w:val="000000"/>
                <w:kern w:val="0"/>
                <w:sz w:val="24"/>
                <w:szCs w:val="24"/>
                <w:lang w:bidi="ar"/>
              </w:rPr>
              <w:t>10</w:t>
            </w:r>
            <w:r>
              <w:rPr>
                <w:rFonts w:eastAsia="仿宋" w:cs="仿宋" w:hint="eastAsia"/>
                <w:color w:val="000000"/>
                <w:kern w:val="0"/>
                <w:sz w:val="24"/>
                <w:szCs w:val="24"/>
                <w:lang w:bidi="ar"/>
              </w:rPr>
              <w:t>分）</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项目立项</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立项依据充分性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①项目立项是否符合中央和湖南省的法律法规、发展规划和相关政策；</w:t>
            </w:r>
            <w:r>
              <w:rPr>
                <w:rFonts w:eastAsia="仿宋" w:cs="仿宋" w:hint="eastAsia"/>
                <w:color w:val="000000"/>
                <w:kern w:val="0"/>
                <w:sz w:val="24"/>
                <w:szCs w:val="24"/>
                <w:lang w:bidi="ar"/>
              </w:rPr>
              <w:br/>
            </w:r>
            <w:r>
              <w:rPr>
                <w:rFonts w:eastAsia="仿宋" w:cs="仿宋" w:hint="eastAsia"/>
                <w:color w:val="000000"/>
                <w:kern w:val="0"/>
                <w:sz w:val="24"/>
                <w:szCs w:val="24"/>
                <w:lang w:bidi="ar"/>
              </w:rPr>
              <w:t>②项目立项是否符合省委省政府的重大决策部署；</w:t>
            </w:r>
            <w:r>
              <w:rPr>
                <w:rFonts w:eastAsia="仿宋" w:cs="仿宋" w:hint="eastAsia"/>
                <w:color w:val="000000"/>
                <w:kern w:val="0"/>
                <w:sz w:val="24"/>
                <w:szCs w:val="24"/>
                <w:lang w:bidi="ar"/>
              </w:rPr>
              <w:br/>
            </w:r>
            <w:r>
              <w:rPr>
                <w:rFonts w:eastAsia="仿宋" w:cs="仿宋" w:hint="eastAsia"/>
                <w:color w:val="000000"/>
                <w:kern w:val="0"/>
                <w:sz w:val="24"/>
                <w:szCs w:val="24"/>
                <w:lang w:bidi="ar"/>
              </w:rPr>
              <w:t>③项目立项是否与部门职责范围相符；</w:t>
            </w:r>
            <w:r>
              <w:rPr>
                <w:rFonts w:eastAsia="仿宋" w:cs="仿宋" w:hint="eastAsia"/>
                <w:color w:val="000000"/>
                <w:kern w:val="0"/>
                <w:sz w:val="24"/>
                <w:szCs w:val="24"/>
                <w:lang w:bidi="ar"/>
              </w:rPr>
              <w:br/>
            </w:r>
            <w:r>
              <w:rPr>
                <w:rFonts w:eastAsia="仿宋" w:cs="仿宋" w:hint="eastAsia"/>
                <w:color w:val="000000"/>
                <w:spacing w:val="-6"/>
                <w:kern w:val="0"/>
                <w:sz w:val="24"/>
                <w:szCs w:val="24"/>
                <w:lang w:bidi="ar"/>
              </w:rPr>
              <w:t>④项目立项是否与相关部门或部门内部相关项目存在重复。</w:t>
            </w:r>
            <w:r>
              <w:rPr>
                <w:rFonts w:eastAsia="仿宋" w:cs="仿宋" w:hint="eastAsia"/>
                <w:color w:val="000000"/>
                <w:kern w:val="0"/>
                <w:sz w:val="24"/>
                <w:szCs w:val="24"/>
                <w:lang w:bidi="ar"/>
              </w:rPr>
              <w:br/>
            </w:r>
            <w:r>
              <w:rPr>
                <w:rFonts w:eastAsia="仿宋" w:cs="仿宋" w:hint="eastAsia"/>
                <w:color w:val="000000"/>
                <w:kern w:val="0"/>
                <w:sz w:val="24"/>
                <w:szCs w:val="24"/>
                <w:lang w:bidi="ar"/>
              </w:rPr>
              <w:t>每发现一例不符的扣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335"/>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项目评审规范性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①项目主管部门是否按照相关规定组织项目审查、专家评审、集体决策、领导批示、网上公示等程序；</w:t>
            </w:r>
            <w:r>
              <w:rPr>
                <w:rFonts w:eastAsia="仿宋" w:cs="仿宋" w:hint="eastAsia"/>
                <w:color w:val="000000"/>
                <w:kern w:val="0"/>
                <w:sz w:val="24"/>
                <w:szCs w:val="24"/>
                <w:lang w:bidi="ar"/>
              </w:rPr>
              <w:br/>
            </w:r>
            <w:r>
              <w:rPr>
                <w:rFonts w:eastAsia="仿宋" w:cs="仿宋" w:hint="eastAsia"/>
                <w:color w:val="000000"/>
                <w:kern w:val="0"/>
                <w:sz w:val="24"/>
                <w:szCs w:val="24"/>
                <w:lang w:bidi="ar"/>
              </w:rPr>
              <w:t>②项目主管部门审查通过的项目是否符合相关政策要求，是否属于专项资金管理办法支持类别。</w:t>
            </w:r>
            <w:r>
              <w:rPr>
                <w:rFonts w:eastAsia="仿宋" w:cs="仿宋" w:hint="eastAsia"/>
                <w:color w:val="000000"/>
                <w:kern w:val="0"/>
                <w:sz w:val="24"/>
                <w:szCs w:val="24"/>
                <w:lang w:bidi="ar"/>
              </w:rPr>
              <w:br/>
            </w:r>
            <w:r>
              <w:rPr>
                <w:rFonts w:eastAsia="仿宋" w:cs="仿宋" w:hint="eastAsia"/>
                <w:color w:val="000000"/>
                <w:kern w:val="0"/>
                <w:sz w:val="24"/>
                <w:szCs w:val="24"/>
                <w:lang w:bidi="ar"/>
              </w:rPr>
              <w:t>每发现一例不符的扣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left"/>
              <w:rPr>
                <w:rFonts w:eastAsia="仿宋" w:cs="仿宋"/>
                <w:color w:val="000000"/>
                <w:sz w:val="24"/>
                <w:szCs w:val="24"/>
              </w:rPr>
            </w:pPr>
          </w:p>
        </w:tc>
      </w:tr>
      <w:tr w:rsidR="00C61E30" w:rsidTr="00E26FE5">
        <w:trPr>
          <w:trHeight w:val="161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绩效目标</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绩效目标合理性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①是否设置绩效目标或相关的工作任务目标；</w:t>
            </w:r>
            <w:r>
              <w:rPr>
                <w:rFonts w:eastAsia="仿宋" w:cs="仿宋" w:hint="eastAsia"/>
                <w:color w:val="000000"/>
                <w:kern w:val="0"/>
                <w:sz w:val="24"/>
                <w:szCs w:val="24"/>
                <w:lang w:bidi="ar"/>
              </w:rPr>
              <w:br/>
            </w:r>
            <w:r>
              <w:rPr>
                <w:rFonts w:eastAsia="仿宋" w:cs="仿宋" w:hint="eastAsia"/>
                <w:color w:val="000000"/>
                <w:kern w:val="0"/>
                <w:sz w:val="24"/>
                <w:szCs w:val="24"/>
                <w:lang w:bidi="ar"/>
              </w:rPr>
              <w:t>②目标是否符合国家相关法律法规、国民经济发展规划和省委省政府重大部署；</w:t>
            </w:r>
            <w:r>
              <w:rPr>
                <w:rFonts w:eastAsia="仿宋" w:cs="仿宋" w:hint="eastAsia"/>
                <w:color w:val="000000"/>
                <w:kern w:val="0"/>
                <w:sz w:val="24"/>
                <w:szCs w:val="24"/>
                <w:lang w:bidi="ar"/>
              </w:rPr>
              <w:br/>
            </w:r>
            <w:r>
              <w:rPr>
                <w:rFonts w:eastAsia="仿宋" w:cs="仿宋" w:hint="eastAsia"/>
                <w:color w:val="000000"/>
                <w:kern w:val="0"/>
                <w:sz w:val="24"/>
                <w:szCs w:val="24"/>
                <w:lang w:bidi="ar"/>
              </w:rPr>
              <w:t>③是否与实际工作内容具有相关性；</w:t>
            </w:r>
            <w:r>
              <w:rPr>
                <w:rFonts w:eastAsia="仿宋" w:cs="仿宋" w:hint="eastAsia"/>
                <w:color w:val="000000"/>
                <w:kern w:val="0"/>
                <w:sz w:val="24"/>
                <w:szCs w:val="24"/>
                <w:lang w:bidi="ar"/>
              </w:rPr>
              <w:br/>
            </w:r>
            <w:r>
              <w:rPr>
                <w:rFonts w:eastAsia="仿宋" w:cs="仿宋" w:hint="eastAsia"/>
                <w:color w:val="000000"/>
                <w:kern w:val="0"/>
                <w:sz w:val="24"/>
                <w:szCs w:val="24"/>
                <w:lang w:bidi="ar"/>
              </w:rPr>
              <w:t>④是否与预算确定的项目投资额或资金量相匹配</w:t>
            </w:r>
            <w:r>
              <w:rPr>
                <w:rFonts w:eastAsia="仿宋" w:cs="仿宋" w:hint="eastAsia"/>
                <w:color w:val="000000"/>
                <w:kern w:val="0"/>
                <w:sz w:val="24"/>
                <w:szCs w:val="24"/>
                <w:lang w:bidi="ar"/>
              </w:rPr>
              <w:t>;</w:t>
            </w:r>
            <w:r>
              <w:rPr>
                <w:rFonts w:eastAsia="仿宋" w:cs="仿宋" w:hint="eastAsia"/>
                <w:color w:val="000000"/>
                <w:kern w:val="0"/>
                <w:sz w:val="24"/>
                <w:szCs w:val="24"/>
                <w:lang w:bidi="ar"/>
              </w:rPr>
              <w:br/>
            </w:r>
            <w:r>
              <w:rPr>
                <w:rFonts w:eastAsia="仿宋" w:cs="仿宋" w:hint="eastAsia"/>
                <w:color w:val="000000"/>
                <w:kern w:val="0"/>
                <w:sz w:val="24"/>
                <w:szCs w:val="24"/>
                <w:lang w:bidi="ar"/>
              </w:rPr>
              <w:t>每发现一例不符的扣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605"/>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绩效指标明确性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①</w:t>
            </w:r>
            <w:r>
              <w:rPr>
                <w:rFonts w:eastAsia="仿宋" w:cs="仿宋" w:hint="eastAsia"/>
                <w:color w:val="000000"/>
                <w:spacing w:val="-6"/>
                <w:kern w:val="0"/>
                <w:sz w:val="24"/>
                <w:szCs w:val="24"/>
                <w:lang w:bidi="ar"/>
              </w:rPr>
              <w:t>绩效目标是否从数量、质量、时效以及经济效益、社会效益、生态效益、可持续影响、满意度等方面进行细化、分解；</w:t>
            </w:r>
            <w:r>
              <w:rPr>
                <w:rFonts w:eastAsia="仿宋" w:cs="仿宋" w:hint="eastAsia"/>
                <w:color w:val="000000"/>
                <w:kern w:val="0"/>
                <w:sz w:val="24"/>
                <w:szCs w:val="24"/>
                <w:lang w:bidi="ar"/>
              </w:rPr>
              <w:br/>
            </w:r>
            <w:r>
              <w:rPr>
                <w:rFonts w:eastAsia="仿宋" w:cs="仿宋" w:hint="eastAsia"/>
                <w:color w:val="000000"/>
                <w:kern w:val="0"/>
                <w:sz w:val="24"/>
                <w:szCs w:val="24"/>
                <w:lang w:bidi="ar"/>
              </w:rPr>
              <w:t>②是否通过清晰、可衡量的指标</w:t>
            </w:r>
            <w:proofErr w:type="gramStart"/>
            <w:r>
              <w:rPr>
                <w:rFonts w:eastAsia="仿宋" w:cs="仿宋" w:hint="eastAsia"/>
                <w:color w:val="000000"/>
                <w:kern w:val="0"/>
                <w:sz w:val="24"/>
                <w:szCs w:val="24"/>
                <w:lang w:bidi="ar"/>
              </w:rPr>
              <w:t>值予以</w:t>
            </w:r>
            <w:proofErr w:type="gramEnd"/>
            <w:r>
              <w:rPr>
                <w:rFonts w:eastAsia="仿宋" w:cs="仿宋" w:hint="eastAsia"/>
                <w:color w:val="000000"/>
                <w:kern w:val="0"/>
                <w:sz w:val="24"/>
                <w:szCs w:val="24"/>
                <w:lang w:bidi="ar"/>
              </w:rPr>
              <w:t>体现，尽量进行定量表述，不能以量化形式表述的，采用定性形式表述；</w:t>
            </w:r>
            <w:r>
              <w:rPr>
                <w:rFonts w:eastAsia="仿宋" w:cs="仿宋" w:hint="eastAsia"/>
                <w:color w:val="000000"/>
                <w:kern w:val="0"/>
                <w:sz w:val="24"/>
                <w:szCs w:val="24"/>
                <w:lang w:bidi="ar"/>
              </w:rPr>
              <w:br/>
            </w:r>
            <w:r>
              <w:rPr>
                <w:rFonts w:eastAsia="仿宋" w:cs="仿宋" w:hint="eastAsia"/>
                <w:color w:val="000000"/>
                <w:kern w:val="0"/>
                <w:sz w:val="24"/>
                <w:szCs w:val="24"/>
                <w:lang w:bidi="ar"/>
              </w:rPr>
              <w:t>③是否与目标任务数或工作计划数相对应。</w:t>
            </w:r>
            <w:r>
              <w:rPr>
                <w:rFonts w:eastAsia="仿宋" w:cs="仿宋" w:hint="eastAsia"/>
                <w:color w:val="000000"/>
                <w:kern w:val="0"/>
                <w:sz w:val="24"/>
                <w:szCs w:val="24"/>
                <w:lang w:bidi="ar"/>
              </w:rPr>
              <w:br/>
            </w:r>
            <w:r>
              <w:rPr>
                <w:rFonts w:eastAsia="仿宋" w:cs="仿宋" w:hint="eastAsia"/>
                <w:color w:val="000000"/>
                <w:kern w:val="0"/>
                <w:sz w:val="24"/>
                <w:szCs w:val="24"/>
                <w:lang w:bidi="ar"/>
              </w:rPr>
              <w:t>每发现一项不符的扣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left"/>
              <w:rPr>
                <w:rFonts w:eastAsia="仿宋" w:cs="仿宋"/>
                <w:color w:val="000000"/>
                <w:sz w:val="24"/>
                <w:szCs w:val="24"/>
              </w:rPr>
            </w:pPr>
          </w:p>
        </w:tc>
      </w:tr>
      <w:tr w:rsidR="00C61E30" w:rsidTr="00E26FE5">
        <w:trPr>
          <w:trHeight w:val="1605"/>
          <w:jc w:val="center"/>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val="en" w:bidi="ar"/>
              </w:rPr>
              <w:lastRenderedPageBreak/>
              <w:t>过程</w:t>
            </w:r>
            <w:r>
              <w:rPr>
                <w:rFonts w:eastAsia="仿宋" w:cs="仿宋" w:hint="eastAsia"/>
                <w:color w:val="000000"/>
                <w:kern w:val="0"/>
                <w:sz w:val="24"/>
                <w:szCs w:val="24"/>
                <w:lang w:bidi="ar"/>
              </w:rPr>
              <w:br/>
            </w:r>
            <w:r>
              <w:rPr>
                <w:rFonts w:eastAsia="仿宋" w:cs="仿宋" w:hint="eastAsia"/>
                <w:color w:val="000000"/>
                <w:kern w:val="0"/>
                <w:sz w:val="24"/>
                <w:szCs w:val="24"/>
                <w:lang w:bidi="ar"/>
              </w:rPr>
              <w:t>（</w:t>
            </w:r>
            <w:r>
              <w:rPr>
                <w:rFonts w:eastAsia="仿宋" w:cs="仿宋" w:hint="eastAsia"/>
                <w:color w:val="000000"/>
                <w:kern w:val="0"/>
                <w:sz w:val="24"/>
                <w:szCs w:val="24"/>
                <w:lang w:bidi="ar"/>
              </w:rPr>
              <w:t>25</w:t>
            </w:r>
            <w:r>
              <w:rPr>
                <w:rFonts w:eastAsia="仿宋" w:cs="仿宋" w:hint="eastAsia"/>
                <w:color w:val="000000"/>
                <w:kern w:val="0"/>
                <w:sz w:val="24"/>
                <w:szCs w:val="24"/>
                <w:lang w:bidi="ar"/>
              </w:rPr>
              <w:t>分）</w:t>
            </w:r>
          </w:p>
        </w:tc>
        <w:tc>
          <w:tcPr>
            <w:tcW w:w="275" w:type="pct"/>
            <w:vMerge w:val="restar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资金管理</w:t>
            </w:r>
          </w:p>
        </w:tc>
        <w:tc>
          <w:tcPr>
            <w:tcW w:w="374"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资金使用</w:t>
            </w:r>
            <w:r>
              <w:rPr>
                <w:rFonts w:eastAsia="仿宋" w:cs="仿宋" w:hint="eastAsia"/>
                <w:color w:val="000000"/>
                <w:kern w:val="0"/>
                <w:sz w:val="24"/>
                <w:szCs w:val="24"/>
                <w:lang w:bidi="ar"/>
              </w:rPr>
              <w:br/>
            </w:r>
            <w:r>
              <w:rPr>
                <w:rFonts w:eastAsia="仿宋" w:cs="仿宋" w:hint="eastAsia"/>
                <w:color w:val="000000"/>
                <w:kern w:val="0"/>
                <w:sz w:val="24"/>
                <w:szCs w:val="24"/>
                <w:lang w:bidi="ar"/>
              </w:rPr>
              <w:t>合</w:t>
            </w:r>
            <w:proofErr w:type="gramStart"/>
            <w:r>
              <w:rPr>
                <w:rFonts w:eastAsia="仿宋" w:cs="仿宋" w:hint="eastAsia"/>
                <w:color w:val="000000"/>
                <w:kern w:val="0"/>
                <w:sz w:val="24"/>
                <w:szCs w:val="24"/>
                <w:lang w:bidi="ar"/>
              </w:rPr>
              <w:t>规</w:t>
            </w:r>
            <w:proofErr w:type="gramEnd"/>
            <w:r>
              <w:rPr>
                <w:rFonts w:eastAsia="仿宋" w:cs="仿宋" w:hint="eastAsia"/>
                <w:color w:val="000000"/>
                <w:kern w:val="0"/>
                <w:sz w:val="24"/>
                <w:szCs w:val="24"/>
                <w:lang w:bidi="ar"/>
              </w:rPr>
              <w:t>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①各级工信部门和项目单位使用资金符合国家财经法规和财务管理制度以及有关专项资金管理办法的规定；</w:t>
            </w:r>
            <w:r>
              <w:rPr>
                <w:rFonts w:eastAsia="仿宋" w:cs="仿宋" w:hint="eastAsia"/>
                <w:color w:val="000000"/>
                <w:kern w:val="0"/>
                <w:sz w:val="24"/>
                <w:szCs w:val="24"/>
                <w:lang w:bidi="ar"/>
              </w:rPr>
              <w:br/>
            </w:r>
            <w:r>
              <w:rPr>
                <w:rFonts w:eastAsia="仿宋" w:cs="仿宋" w:hint="eastAsia"/>
                <w:color w:val="000000"/>
                <w:kern w:val="0"/>
                <w:sz w:val="24"/>
                <w:szCs w:val="24"/>
                <w:lang w:bidi="ar"/>
              </w:rPr>
              <w:t>②项目单位使用资金符合项目预算批复或合同规定的用途；</w:t>
            </w:r>
            <w:r>
              <w:rPr>
                <w:rFonts w:eastAsia="仿宋" w:cs="仿宋" w:hint="eastAsia"/>
                <w:color w:val="000000"/>
                <w:kern w:val="0"/>
                <w:sz w:val="24"/>
                <w:szCs w:val="24"/>
                <w:lang w:bidi="ar"/>
              </w:rPr>
              <w:br/>
            </w:r>
            <w:r>
              <w:rPr>
                <w:rFonts w:eastAsia="仿宋" w:cs="仿宋" w:hint="eastAsia"/>
                <w:color w:val="000000"/>
                <w:kern w:val="0"/>
                <w:sz w:val="24"/>
                <w:szCs w:val="24"/>
                <w:lang w:bidi="ar"/>
              </w:rPr>
              <w:t>③项目单位使用资金不存在截留、挤占、挪用、虚列支出等情况。</w:t>
            </w:r>
            <w:r>
              <w:rPr>
                <w:rFonts w:eastAsia="仿宋" w:cs="仿宋" w:hint="eastAsia"/>
                <w:color w:val="000000"/>
                <w:kern w:val="0"/>
                <w:sz w:val="24"/>
                <w:szCs w:val="24"/>
                <w:lang w:bidi="ar"/>
              </w:rPr>
              <w:br/>
            </w:r>
            <w:r>
              <w:rPr>
                <w:rFonts w:eastAsia="仿宋" w:cs="仿宋" w:hint="eastAsia"/>
                <w:color w:val="000000"/>
                <w:kern w:val="0"/>
                <w:sz w:val="24"/>
                <w:szCs w:val="24"/>
                <w:lang w:bidi="ar"/>
              </w:rPr>
              <w:t>①</w:t>
            </w:r>
            <w:r>
              <w:rPr>
                <w:rFonts w:eastAsia="仿宋" w:cs="仿宋" w:hint="eastAsia"/>
                <w:color w:val="000000"/>
                <w:kern w:val="0"/>
                <w:sz w:val="24"/>
                <w:szCs w:val="24"/>
                <w:lang w:bidi="ar"/>
              </w:rPr>
              <w:t>-</w:t>
            </w:r>
            <w:r>
              <w:rPr>
                <w:rFonts w:eastAsia="仿宋" w:cs="仿宋" w:hint="eastAsia"/>
                <w:color w:val="000000"/>
                <w:kern w:val="0"/>
                <w:sz w:val="24"/>
                <w:szCs w:val="24"/>
                <w:lang w:bidi="ar"/>
              </w:rPr>
              <w:t>②每出现一例的扣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分，扣完为止。③每出现一例扣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left"/>
              <w:rPr>
                <w:rFonts w:eastAsia="仿宋" w:cs="仿宋"/>
                <w:color w:val="000000"/>
                <w:sz w:val="24"/>
                <w:szCs w:val="24"/>
              </w:rPr>
            </w:pPr>
          </w:p>
        </w:tc>
      </w:tr>
      <w:tr w:rsidR="00C61E30" w:rsidTr="00E26FE5">
        <w:trPr>
          <w:trHeight w:val="1080"/>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资金分配合理性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①预算资金分配依据是否充分；</w:t>
            </w:r>
            <w:r>
              <w:rPr>
                <w:rFonts w:eastAsia="仿宋" w:cs="仿宋" w:hint="eastAsia"/>
                <w:color w:val="000000"/>
                <w:kern w:val="0"/>
                <w:sz w:val="24"/>
                <w:szCs w:val="24"/>
                <w:lang w:bidi="ar"/>
              </w:rPr>
              <w:br/>
            </w:r>
            <w:r>
              <w:rPr>
                <w:rFonts w:eastAsia="仿宋" w:cs="仿宋" w:hint="eastAsia"/>
                <w:color w:val="000000"/>
                <w:kern w:val="0"/>
                <w:sz w:val="24"/>
                <w:szCs w:val="24"/>
                <w:lang w:bidi="ar"/>
              </w:rPr>
              <w:t>②资金分配是否符合专项资金管理办法中关于资金分配的相关规定；</w:t>
            </w:r>
            <w:r>
              <w:rPr>
                <w:rFonts w:eastAsia="仿宋" w:cs="仿宋" w:hint="eastAsia"/>
                <w:color w:val="000000"/>
                <w:kern w:val="0"/>
                <w:sz w:val="24"/>
                <w:szCs w:val="24"/>
                <w:lang w:bidi="ar"/>
              </w:rPr>
              <w:br/>
            </w:r>
            <w:r>
              <w:rPr>
                <w:rFonts w:eastAsia="仿宋" w:cs="仿宋" w:hint="eastAsia"/>
                <w:color w:val="000000"/>
                <w:spacing w:val="-6"/>
                <w:kern w:val="0"/>
                <w:sz w:val="24"/>
                <w:szCs w:val="24"/>
                <w:lang w:bidi="ar"/>
              </w:rPr>
              <w:t>③资金分配额度是否与项目单位或地方的目标任务相适应。</w:t>
            </w:r>
            <w:r>
              <w:rPr>
                <w:rFonts w:eastAsia="仿宋" w:cs="仿宋" w:hint="eastAsia"/>
                <w:color w:val="000000"/>
                <w:kern w:val="0"/>
                <w:sz w:val="24"/>
                <w:szCs w:val="24"/>
                <w:lang w:bidi="ar"/>
              </w:rPr>
              <w:br/>
            </w:r>
            <w:r>
              <w:rPr>
                <w:rFonts w:eastAsia="仿宋" w:cs="仿宋" w:hint="eastAsia"/>
                <w:color w:val="000000"/>
                <w:kern w:val="0"/>
                <w:sz w:val="24"/>
                <w:szCs w:val="24"/>
                <w:lang w:bidi="ar"/>
              </w:rPr>
              <w:t>每发现一例不符的扣</w:t>
            </w:r>
            <w:r>
              <w:rPr>
                <w:rFonts w:eastAsia="仿宋" w:cs="仿宋" w:hint="eastAsia"/>
                <w:color w:val="000000"/>
                <w:kern w:val="0"/>
                <w:sz w:val="24"/>
                <w:szCs w:val="24"/>
                <w:lang w:bidi="ar"/>
              </w:rPr>
              <w:t>0.1</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335"/>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资金投入</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资金到位率</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得分</w:t>
            </w:r>
            <w:r>
              <w:rPr>
                <w:rFonts w:eastAsia="仿宋" w:cs="仿宋" w:hint="eastAsia"/>
                <w:color w:val="000000"/>
                <w:kern w:val="0"/>
                <w:sz w:val="24"/>
                <w:szCs w:val="24"/>
                <w:lang w:bidi="ar"/>
              </w:rPr>
              <w:t>=</w:t>
            </w:r>
            <w:r>
              <w:rPr>
                <w:rFonts w:eastAsia="仿宋" w:cs="仿宋" w:hint="eastAsia"/>
                <w:color w:val="000000"/>
                <w:kern w:val="0"/>
                <w:sz w:val="24"/>
                <w:szCs w:val="24"/>
                <w:lang w:bidi="ar"/>
              </w:rPr>
              <w:t>指标分值</w:t>
            </w:r>
            <w:r>
              <w:rPr>
                <w:rFonts w:eastAsia="仿宋" w:cs="仿宋" w:hint="eastAsia"/>
                <w:color w:val="000000"/>
                <w:kern w:val="0"/>
                <w:sz w:val="24"/>
                <w:szCs w:val="24"/>
                <w:lang w:bidi="ar"/>
              </w:rPr>
              <w:t>*</w:t>
            </w:r>
            <w:r>
              <w:rPr>
                <w:rFonts w:eastAsia="仿宋" w:cs="仿宋" w:hint="eastAsia"/>
                <w:color w:val="000000"/>
                <w:kern w:val="0"/>
                <w:sz w:val="24"/>
                <w:szCs w:val="24"/>
                <w:lang w:bidi="ar"/>
              </w:rPr>
              <w:t>资金到位率。资金到位率小于</w:t>
            </w:r>
            <w:r>
              <w:rPr>
                <w:rFonts w:eastAsia="仿宋" w:cs="仿宋" w:hint="eastAsia"/>
                <w:color w:val="000000"/>
                <w:kern w:val="0"/>
                <w:sz w:val="24"/>
                <w:szCs w:val="24"/>
                <w:lang w:bidi="ar"/>
              </w:rPr>
              <w:t>75%</w:t>
            </w:r>
            <w:r>
              <w:rPr>
                <w:rFonts w:eastAsia="仿宋" w:cs="仿宋" w:hint="eastAsia"/>
                <w:color w:val="000000"/>
                <w:kern w:val="0"/>
                <w:sz w:val="24"/>
                <w:szCs w:val="24"/>
                <w:lang w:bidi="ar"/>
              </w:rPr>
              <w:t>，不得分。</w:t>
            </w:r>
            <w:r>
              <w:rPr>
                <w:rFonts w:eastAsia="仿宋" w:cs="仿宋" w:hint="eastAsia"/>
                <w:color w:val="000000"/>
                <w:kern w:val="0"/>
                <w:sz w:val="24"/>
                <w:szCs w:val="24"/>
                <w:lang w:bidi="ar"/>
              </w:rPr>
              <w:br/>
            </w:r>
            <w:r>
              <w:rPr>
                <w:rFonts w:eastAsia="仿宋" w:cs="仿宋" w:hint="eastAsia"/>
                <w:color w:val="000000"/>
                <w:kern w:val="0"/>
                <w:sz w:val="24"/>
                <w:szCs w:val="24"/>
                <w:lang w:bidi="ar"/>
              </w:rPr>
              <w:t>比率计算公式：资金到位率</w:t>
            </w:r>
            <w:r>
              <w:rPr>
                <w:rFonts w:eastAsia="仿宋" w:cs="仿宋" w:hint="eastAsia"/>
                <w:color w:val="000000"/>
                <w:kern w:val="0"/>
                <w:sz w:val="24"/>
                <w:szCs w:val="24"/>
                <w:lang w:bidi="ar"/>
              </w:rPr>
              <w:t>=</w:t>
            </w:r>
            <w:r>
              <w:rPr>
                <w:rFonts w:eastAsia="仿宋" w:cs="仿宋" w:hint="eastAsia"/>
                <w:color w:val="000000"/>
                <w:kern w:val="0"/>
                <w:sz w:val="24"/>
                <w:szCs w:val="24"/>
                <w:lang w:bidi="ar"/>
              </w:rPr>
              <w:t>（实际到位资金</w:t>
            </w:r>
            <w:r>
              <w:rPr>
                <w:rFonts w:eastAsia="仿宋" w:cs="仿宋" w:hint="eastAsia"/>
                <w:color w:val="000000"/>
                <w:kern w:val="0"/>
                <w:sz w:val="24"/>
                <w:szCs w:val="24"/>
                <w:lang w:bidi="ar"/>
              </w:rPr>
              <w:t>/</w:t>
            </w:r>
            <w:r>
              <w:rPr>
                <w:rFonts w:eastAsia="仿宋" w:cs="仿宋" w:hint="eastAsia"/>
                <w:color w:val="000000"/>
                <w:kern w:val="0"/>
                <w:sz w:val="24"/>
                <w:szCs w:val="24"/>
                <w:lang w:bidi="ar"/>
              </w:rPr>
              <w:t>预算资金）×</w:t>
            </w:r>
            <w:r>
              <w:rPr>
                <w:rFonts w:eastAsia="仿宋" w:cs="仿宋" w:hint="eastAsia"/>
                <w:color w:val="000000"/>
                <w:kern w:val="0"/>
                <w:sz w:val="24"/>
                <w:szCs w:val="24"/>
                <w:lang w:bidi="ar"/>
              </w:rPr>
              <w:t>100%</w:t>
            </w:r>
            <w:r>
              <w:rPr>
                <w:rFonts w:eastAsia="仿宋" w:cs="仿宋" w:hint="eastAsia"/>
                <w:color w:val="000000"/>
                <w:kern w:val="0"/>
                <w:sz w:val="24"/>
                <w:szCs w:val="24"/>
                <w:lang w:bidi="ar"/>
              </w:rPr>
              <w:t>。</w:t>
            </w:r>
            <w:r>
              <w:rPr>
                <w:rFonts w:eastAsia="仿宋" w:cs="仿宋" w:hint="eastAsia"/>
                <w:color w:val="000000"/>
                <w:kern w:val="0"/>
                <w:sz w:val="24"/>
                <w:szCs w:val="24"/>
                <w:lang w:bidi="ar"/>
              </w:rPr>
              <w:br/>
            </w:r>
            <w:r>
              <w:rPr>
                <w:rFonts w:eastAsia="仿宋" w:cs="仿宋" w:hint="eastAsia"/>
                <w:color w:val="000000"/>
                <w:kern w:val="0"/>
                <w:sz w:val="24"/>
                <w:szCs w:val="24"/>
                <w:lang w:bidi="ar"/>
              </w:rPr>
              <w:t>实际到位资金：</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年度项目实施单位实际收到的财政预算资金。</w:t>
            </w:r>
            <w:r>
              <w:rPr>
                <w:rFonts w:eastAsia="仿宋" w:cs="仿宋" w:hint="eastAsia"/>
                <w:color w:val="000000"/>
                <w:kern w:val="0"/>
                <w:sz w:val="24"/>
                <w:szCs w:val="24"/>
                <w:lang w:bidi="ar"/>
              </w:rPr>
              <w:br/>
            </w:r>
            <w:r>
              <w:rPr>
                <w:rFonts w:eastAsia="仿宋" w:cs="仿宋" w:hint="eastAsia"/>
                <w:color w:val="000000"/>
                <w:kern w:val="0"/>
                <w:sz w:val="24"/>
                <w:szCs w:val="24"/>
                <w:lang w:bidi="ar"/>
              </w:rPr>
              <w:t>预算资金：</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年度各级财政预算安排的资金</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100.00%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96.60%</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 xml:space="preserve">4.83 </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spacing w:val="-11"/>
                <w:kern w:val="0"/>
                <w:sz w:val="24"/>
                <w:szCs w:val="24"/>
                <w:lang w:bidi="ar"/>
              </w:rPr>
              <w:t>本次现场评价项目资金预算为</w:t>
            </w:r>
            <w:r>
              <w:rPr>
                <w:rFonts w:eastAsia="仿宋" w:cs="仿宋" w:hint="eastAsia"/>
                <w:color w:val="000000"/>
                <w:spacing w:val="-11"/>
                <w:kern w:val="0"/>
                <w:sz w:val="24"/>
                <w:szCs w:val="24"/>
                <w:lang w:bidi="ar"/>
              </w:rPr>
              <w:t>69842</w:t>
            </w:r>
            <w:r>
              <w:rPr>
                <w:rFonts w:eastAsia="仿宋" w:cs="仿宋" w:hint="eastAsia"/>
                <w:color w:val="000000"/>
                <w:spacing w:val="-11"/>
                <w:kern w:val="0"/>
                <w:sz w:val="24"/>
                <w:szCs w:val="24"/>
                <w:lang w:bidi="ar"/>
              </w:rPr>
              <w:t>万元，实际到位资金</w:t>
            </w:r>
            <w:r>
              <w:rPr>
                <w:rFonts w:eastAsia="仿宋" w:cs="仿宋" w:hint="eastAsia"/>
                <w:color w:val="000000"/>
                <w:spacing w:val="-11"/>
                <w:kern w:val="0"/>
                <w:sz w:val="24"/>
                <w:szCs w:val="24"/>
                <w:lang w:bidi="ar"/>
              </w:rPr>
              <w:t>67468</w:t>
            </w:r>
            <w:r>
              <w:rPr>
                <w:rFonts w:eastAsia="仿宋" w:cs="仿宋" w:hint="eastAsia"/>
                <w:color w:val="000000"/>
                <w:spacing w:val="-11"/>
                <w:kern w:val="0"/>
                <w:sz w:val="24"/>
                <w:szCs w:val="24"/>
                <w:lang w:bidi="ar"/>
              </w:rPr>
              <w:t>万元，资金到位率</w:t>
            </w:r>
            <w:r>
              <w:rPr>
                <w:rFonts w:eastAsia="仿宋" w:cs="仿宋" w:hint="eastAsia"/>
                <w:color w:val="000000"/>
                <w:spacing w:val="-23"/>
                <w:kern w:val="0"/>
                <w:sz w:val="24"/>
                <w:szCs w:val="24"/>
                <w:lang w:bidi="ar"/>
              </w:rPr>
              <w:t>96.60%</w:t>
            </w:r>
          </w:p>
        </w:tc>
      </w:tr>
      <w:tr w:rsidR="00C61E30" w:rsidTr="00E26FE5">
        <w:trPr>
          <w:trHeight w:val="159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预算执行率</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得分</w:t>
            </w:r>
            <w:r>
              <w:rPr>
                <w:rFonts w:eastAsia="仿宋" w:cs="仿宋" w:hint="eastAsia"/>
                <w:color w:val="000000"/>
                <w:kern w:val="0"/>
                <w:sz w:val="24"/>
                <w:szCs w:val="24"/>
                <w:lang w:bidi="ar"/>
              </w:rPr>
              <w:t>=</w:t>
            </w:r>
            <w:r>
              <w:rPr>
                <w:rFonts w:eastAsia="仿宋" w:cs="仿宋" w:hint="eastAsia"/>
                <w:color w:val="000000"/>
                <w:kern w:val="0"/>
                <w:sz w:val="24"/>
                <w:szCs w:val="24"/>
                <w:lang w:bidi="ar"/>
              </w:rPr>
              <w:t>指标分值</w:t>
            </w:r>
            <w:r>
              <w:rPr>
                <w:rFonts w:eastAsia="仿宋" w:cs="仿宋" w:hint="eastAsia"/>
                <w:color w:val="000000"/>
                <w:kern w:val="0"/>
                <w:sz w:val="24"/>
                <w:szCs w:val="24"/>
                <w:lang w:bidi="ar"/>
              </w:rPr>
              <w:t>*</w:t>
            </w:r>
            <w:r>
              <w:rPr>
                <w:rFonts w:eastAsia="仿宋" w:cs="仿宋" w:hint="eastAsia"/>
                <w:color w:val="000000"/>
                <w:kern w:val="0"/>
                <w:sz w:val="24"/>
                <w:szCs w:val="24"/>
                <w:lang w:bidi="ar"/>
              </w:rPr>
              <w:t>预算执行率。预算执行率小于</w:t>
            </w:r>
            <w:r>
              <w:rPr>
                <w:rFonts w:eastAsia="仿宋" w:cs="仿宋" w:hint="eastAsia"/>
                <w:color w:val="000000"/>
                <w:kern w:val="0"/>
                <w:sz w:val="24"/>
                <w:szCs w:val="24"/>
                <w:lang w:bidi="ar"/>
              </w:rPr>
              <w:t>75%</w:t>
            </w:r>
            <w:r>
              <w:rPr>
                <w:rFonts w:eastAsia="仿宋" w:cs="仿宋" w:hint="eastAsia"/>
                <w:color w:val="000000"/>
                <w:kern w:val="0"/>
                <w:sz w:val="24"/>
                <w:szCs w:val="24"/>
                <w:lang w:bidi="ar"/>
              </w:rPr>
              <w:t>，不得分。</w:t>
            </w:r>
            <w:r>
              <w:rPr>
                <w:rFonts w:eastAsia="仿宋" w:cs="仿宋" w:hint="eastAsia"/>
                <w:color w:val="000000"/>
                <w:kern w:val="0"/>
                <w:sz w:val="24"/>
                <w:szCs w:val="24"/>
                <w:lang w:bidi="ar"/>
              </w:rPr>
              <w:br/>
            </w:r>
            <w:r>
              <w:rPr>
                <w:rFonts w:eastAsia="仿宋" w:cs="仿宋" w:hint="eastAsia"/>
                <w:color w:val="000000"/>
                <w:kern w:val="0"/>
                <w:sz w:val="24"/>
                <w:szCs w:val="24"/>
                <w:lang w:bidi="ar"/>
              </w:rPr>
              <w:t>比率计算公式：预算执行率</w:t>
            </w:r>
            <w:r>
              <w:rPr>
                <w:rFonts w:eastAsia="仿宋" w:cs="仿宋" w:hint="eastAsia"/>
                <w:color w:val="000000"/>
                <w:kern w:val="0"/>
                <w:sz w:val="24"/>
                <w:szCs w:val="24"/>
                <w:lang w:bidi="ar"/>
              </w:rPr>
              <w:t>=</w:t>
            </w:r>
            <w:r>
              <w:rPr>
                <w:rFonts w:eastAsia="仿宋" w:cs="仿宋" w:hint="eastAsia"/>
                <w:color w:val="000000"/>
                <w:kern w:val="0"/>
                <w:sz w:val="24"/>
                <w:szCs w:val="24"/>
                <w:lang w:bidi="ar"/>
              </w:rPr>
              <w:t>（实际支出资金</w:t>
            </w:r>
            <w:r>
              <w:rPr>
                <w:rFonts w:eastAsia="仿宋" w:cs="仿宋" w:hint="eastAsia"/>
                <w:color w:val="000000"/>
                <w:kern w:val="0"/>
                <w:sz w:val="24"/>
                <w:szCs w:val="24"/>
                <w:lang w:bidi="ar"/>
              </w:rPr>
              <w:t>/</w:t>
            </w:r>
            <w:r>
              <w:rPr>
                <w:rFonts w:eastAsia="仿宋" w:cs="仿宋" w:hint="eastAsia"/>
                <w:color w:val="000000"/>
                <w:kern w:val="0"/>
                <w:sz w:val="24"/>
                <w:szCs w:val="24"/>
                <w:lang w:bidi="ar"/>
              </w:rPr>
              <w:t>实际到位资金）×</w:t>
            </w:r>
            <w:r>
              <w:rPr>
                <w:rFonts w:eastAsia="仿宋" w:cs="仿宋" w:hint="eastAsia"/>
                <w:color w:val="000000"/>
                <w:kern w:val="0"/>
                <w:sz w:val="24"/>
                <w:szCs w:val="24"/>
                <w:lang w:bidi="ar"/>
              </w:rPr>
              <w:t>100%</w:t>
            </w:r>
            <w:r>
              <w:rPr>
                <w:rFonts w:eastAsia="仿宋" w:cs="仿宋" w:hint="eastAsia"/>
                <w:color w:val="000000"/>
                <w:kern w:val="0"/>
                <w:sz w:val="24"/>
                <w:szCs w:val="24"/>
                <w:lang w:bidi="ar"/>
              </w:rPr>
              <w:t>。</w:t>
            </w:r>
            <w:r>
              <w:rPr>
                <w:rFonts w:eastAsia="仿宋" w:cs="仿宋" w:hint="eastAsia"/>
                <w:color w:val="000000"/>
                <w:kern w:val="0"/>
                <w:sz w:val="24"/>
                <w:szCs w:val="24"/>
                <w:lang w:bidi="ar"/>
              </w:rPr>
              <w:br/>
            </w:r>
            <w:r>
              <w:rPr>
                <w:rFonts w:eastAsia="仿宋" w:cs="仿宋" w:hint="eastAsia"/>
                <w:color w:val="000000"/>
                <w:kern w:val="0"/>
                <w:sz w:val="24"/>
                <w:szCs w:val="24"/>
                <w:lang w:bidi="ar"/>
              </w:rPr>
              <w:t>实际支出资金：</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年度项目实施单位实际拨付的资金。</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100.00%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95.82%</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 xml:space="preserve">4.79 </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本</w:t>
            </w:r>
            <w:r>
              <w:rPr>
                <w:rFonts w:eastAsia="仿宋" w:cs="仿宋" w:hint="eastAsia"/>
                <w:color w:val="000000"/>
                <w:spacing w:val="-11"/>
                <w:kern w:val="0"/>
                <w:sz w:val="24"/>
                <w:szCs w:val="24"/>
                <w:lang w:bidi="ar"/>
              </w:rPr>
              <w:t>次现场评价实际到位资金</w:t>
            </w:r>
            <w:r>
              <w:rPr>
                <w:rFonts w:eastAsia="仿宋" w:cs="仿宋" w:hint="eastAsia"/>
                <w:color w:val="000000"/>
                <w:spacing w:val="-11"/>
                <w:kern w:val="0"/>
                <w:sz w:val="24"/>
                <w:szCs w:val="24"/>
                <w:lang w:bidi="ar"/>
              </w:rPr>
              <w:t>67468</w:t>
            </w:r>
            <w:r>
              <w:rPr>
                <w:rFonts w:eastAsia="仿宋" w:cs="仿宋" w:hint="eastAsia"/>
                <w:color w:val="000000"/>
                <w:spacing w:val="-11"/>
                <w:kern w:val="0"/>
                <w:sz w:val="24"/>
                <w:szCs w:val="24"/>
                <w:lang w:bidi="ar"/>
              </w:rPr>
              <w:t>万元，实际支出资金</w:t>
            </w:r>
            <w:r>
              <w:rPr>
                <w:rFonts w:eastAsia="仿宋" w:cs="仿宋" w:hint="eastAsia"/>
                <w:color w:val="000000"/>
                <w:spacing w:val="-11"/>
                <w:kern w:val="0"/>
                <w:sz w:val="24"/>
                <w:szCs w:val="24"/>
                <w:lang w:bidi="ar"/>
              </w:rPr>
              <w:t>64645.97</w:t>
            </w:r>
            <w:r>
              <w:rPr>
                <w:rFonts w:eastAsia="仿宋" w:cs="仿宋" w:hint="eastAsia"/>
                <w:color w:val="000000"/>
                <w:spacing w:val="-11"/>
                <w:kern w:val="0"/>
                <w:sz w:val="24"/>
                <w:szCs w:val="24"/>
                <w:lang w:bidi="ar"/>
              </w:rPr>
              <w:t>万元，资金执行率为</w:t>
            </w:r>
            <w:r>
              <w:rPr>
                <w:rFonts w:eastAsia="仿宋" w:cs="仿宋" w:hint="eastAsia"/>
                <w:color w:val="000000"/>
                <w:kern w:val="0"/>
                <w:sz w:val="24"/>
                <w:szCs w:val="24"/>
                <w:lang w:bidi="ar"/>
              </w:rPr>
              <w:t>95.82%</w:t>
            </w:r>
            <w:r>
              <w:rPr>
                <w:rFonts w:eastAsia="仿宋" w:cs="仿宋" w:hint="eastAsia"/>
                <w:color w:val="000000"/>
                <w:kern w:val="0"/>
                <w:sz w:val="24"/>
                <w:szCs w:val="24"/>
                <w:lang w:bidi="ar"/>
              </w:rPr>
              <w:t>。</w:t>
            </w:r>
          </w:p>
        </w:tc>
      </w:tr>
      <w:tr w:rsidR="00C61E30" w:rsidTr="00E26FE5">
        <w:trPr>
          <w:trHeight w:val="158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组织实施</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管理制度健全性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①是否出台专项资金管理办法，无相关办法扣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w:t>
            </w:r>
            <w:r>
              <w:rPr>
                <w:rFonts w:eastAsia="仿宋" w:cs="仿宋" w:hint="eastAsia"/>
                <w:color w:val="000000"/>
                <w:kern w:val="0"/>
                <w:sz w:val="24"/>
                <w:szCs w:val="24"/>
                <w:lang w:bidi="ar"/>
              </w:rPr>
              <w:br/>
            </w:r>
            <w:r>
              <w:rPr>
                <w:rFonts w:eastAsia="仿宋" w:cs="仿宋" w:hint="eastAsia"/>
                <w:color w:val="000000"/>
                <w:kern w:val="0"/>
                <w:sz w:val="24"/>
                <w:szCs w:val="24"/>
                <w:lang w:bidi="ar"/>
              </w:rPr>
              <w:t>②各级工信部门和项目单位已制定或具有相应的财务和业务管理制度，分值为</w:t>
            </w:r>
            <w:r>
              <w:rPr>
                <w:rFonts w:eastAsia="仿宋" w:cs="仿宋" w:hint="eastAsia"/>
                <w:color w:val="000000"/>
                <w:kern w:val="0"/>
                <w:sz w:val="24"/>
                <w:szCs w:val="24"/>
                <w:lang w:bidi="ar"/>
              </w:rPr>
              <w:t>2</w:t>
            </w:r>
            <w:r>
              <w:rPr>
                <w:rFonts w:eastAsia="仿宋" w:cs="仿宋" w:hint="eastAsia"/>
                <w:color w:val="000000"/>
                <w:kern w:val="0"/>
                <w:sz w:val="24"/>
                <w:szCs w:val="24"/>
                <w:lang w:bidi="ar"/>
              </w:rPr>
              <w:t>分。扣分</w:t>
            </w:r>
            <w:r>
              <w:rPr>
                <w:rFonts w:eastAsia="仿宋" w:cs="仿宋" w:hint="eastAsia"/>
                <w:color w:val="000000"/>
                <w:kern w:val="0"/>
                <w:sz w:val="24"/>
                <w:szCs w:val="24"/>
                <w:lang w:bidi="ar"/>
              </w:rPr>
              <w:t>=2</w:t>
            </w:r>
            <w:r>
              <w:rPr>
                <w:rFonts w:eastAsia="仿宋" w:cs="仿宋" w:hint="eastAsia"/>
                <w:color w:val="000000"/>
                <w:kern w:val="0"/>
                <w:sz w:val="24"/>
                <w:szCs w:val="24"/>
                <w:lang w:bidi="ar"/>
              </w:rPr>
              <w:t>分</w:t>
            </w:r>
            <w:r>
              <w:rPr>
                <w:rFonts w:eastAsia="仿宋" w:cs="仿宋" w:hint="eastAsia"/>
                <w:color w:val="000000"/>
                <w:kern w:val="0"/>
                <w:sz w:val="24"/>
                <w:szCs w:val="24"/>
                <w:lang w:bidi="ar"/>
              </w:rPr>
              <w:t>-</w:t>
            </w:r>
            <w:r>
              <w:rPr>
                <w:rFonts w:eastAsia="仿宋" w:cs="仿宋" w:hint="eastAsia"/>
                <w:color w:val="000000"/>
                <w:kern w:val="0"/>
                <w:sz w:val="24"/>
                <w:szCs w:val="24"/>
                <w:lang w:bidi="ar"/>
              </w:rPr>
              <w:t>（项目总数</w:t>
            </w:r>
            <w:r>
              <w:rPr>
                <w:rFonts w:eastAsia="仿宋" w:cs="仿宋" w:hint="eastAsia"/>
                <w:color w:val="000000"/>
                <w:kern w:val="0"/>
                <w:sz w:val="24"/>
                <w:szCs w:val="24"/>
                <w:lang w:bidi="ar"/>
              </w:rPr>
              <w:t>-</w:t>
            </w:r>
            <w:r>
              <w:rPr>
                <w:rFonts w:eastAsia="仿宋" w:cs="仿宋" w:hint="eastAsia"/>
                <w:color w:val="000000"/>
                <w:kern w:val="0"/>
                <w:sz w:val="24"/>
                <w:szCs w:val="24"/>
                <w:lang w:bidi="ar"/>
              </w:rPr>
              <w:t>检查发现不符合此标准的项目数）</w:t>
            </w:r>
            <w:r>
              <w:rPr>
                <w:rFonts w:eastAsia="仿宋" w:cs="仿宋" w:hint="eastAsia"/>
                <w:color w:val="000000"/>
                <w:kern w:val="0"/>
                <w:sz w:val="24"/>
                <w:szCs w:val="24"/>
                <w:lang w:bidi="ar"/>
              </w:rPr>
              <w:t>/</w:t>
            </w:r>
            <w:r>
              <w:rPr>
                <w:rFonts w:eastAsia="仿宋" w:cs="仿宋" w:hint="eastAsia"/>
                <w:color w:val="000000"/>
                <w:kern w:val="0"/>
                <w:sz w:val="24"/>
                <w:szCs w:val="24"/>
                <w:lang w:bidi="ar"/>
              </w:rPr>
              <w:t>项目总数</w:t>
            </w:r>
            <w:r>
              <w:rPr>
                <w:rFonts w:eastAsia="仿宋" w:cs="仿宋" w:hint="eastAsia"/>
                <w:color w:val="000000"/>
                <w:kern w:val="0"/>
                <w:sz w:val="24"/>
                <w:szCs w:val="24"/>
                <w:lang w:bidi="ar"/>
              </w:rPr>
              <w:t>*2</w:t>
            </w:r>
            <w:r>
              <w:rPr>
                <w:rFonts w:eastAsia="仿宋" w:cs="仿宋" w:hint="eastAsia"/>
                <w:color w:val="000000"/>
                <w:kern w:val="0"/>
                <w:sz w:val="24"/>
                <w:szCs w:val="24"/>
                <w:lang w:bidi="ar"/>
              </w:rPr>
              <w:t>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存在</w:t>
            </w:r>
            <w:r>
              <w:rPr>
                <w:rFonts w:eastAsia="仿宋" w:cs="仿宋" w:hint="eastAsia"/>
                <w:color w:val="000000"/>
                <w:kern w:val="0"/>
                <w:sz w:val="24"/>
                <w:szCs w:val="24"/>
                <w:lang w:bidi="ar"/>
              </w:rPr>
              <w:t>1</w:t>
            </w:r>
            <w:r>
              <w:rPr>
                <w:rFonts w:eastAsia="仿宋" w:cs="仿宋" w:hint="eastAsia"/>
                <w:color w:val="000000"/>
                <w:kern w:val="0"/>
                <w:sz w:val="24"/>
                <w:szCs w:val="24"/>
                <w:lang w:bidi="ar"/>
              </w:rPr>
              <w:t>个专项资金管理办法到期未更新情况</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sz w:val="24"/>
                <w:szCs w:val="24"/>
              </w:rPr>
              <w:t>《湖南省移动互联网产业发展资金管理办法》（湘财企〔</w:t>
            </w:r>
            <w:r>
              <w:rPr>
                <w:rFonts w:eastAsia="仿宋" w:cs="仿宋" w:hint="eastAsia"/>
                <w:color w:val="000000"/>
                <w:sz w:val="24"/>
                <w:szCs w:val="24"/>
              </w:rPr>
              <w:t>2020</w:t>
            </w:r>
            <w:r>
              <w:rPr>
                <w:rFonts w:eastAsia="仿宋" w:cs="仿宋" w:hint="eastAsia"/>
                <w:color w:val="000000"/>
                <w:sz w:val="24"/>
                <w:szCs w:val="24"/>
              </w:rPr>
              <w:t>〕</w:t>
            </w:r>
            <w:r>
              <w:rPr>
                <w:rFonts w:eastAsia="仿宋" w:cs="仿宋" w:hint="eastAsia"/>
                <w:color w:val="000000"/>
                <w:sz w:val="24"/>
                <w:szCs w:val="24"/>
              </w:rPr>
              <w:t>36</w:t>
            </w:r>
            <w:r>
              <w:rPr>
                <w:rFonts w:eastAsia="仿宋" w:cs="仿宋" w:hint="eastAsia"/>
                <w:color w:val="000000"/>
                <w:sz w:val="24"/>
                <w:szCs w:val="24"/>
              </w:rPr>
              <w:t>号）已于</w:t>
            </w:r>
            <w:r>
              <w:rPr>
                <w:rFonts w:eastAsia="仿宋" w:cs="仿宋" w:hint="eastAsia"/>
                <w:color w:val="000000"/>
                <w:sz w:val="24"/>
                <w:szCs w:val="24"/>
              </w:rPr>
              <w:t>2020</w:t>
            </w:r>
            <w:r>
              <w:rPr>
                <w:rFonts w:eastAsia="仿宋" w:cs="仿宋" w:hint="eastAsia"/>
                <w:color w:val="000000"/>
                <w:sz w:val="24"/>
                <w:szCs w:val="24"/>
              </w:rPr>
              <w:t>年</w:t>
            </w:r>
            <w:r>
              <w:rPr>
                <w:rFonts w:eastAsia="仿宋" w:cs="仿宋" w:hint="eastAsia"/>
                <w:color w:val="000000"/>
                <w:sz w:val="24"/>
                <w:szCs w:val="24"/>
              </w:rPr>
              <w:t>12</w:t>
            </w:r>
            <w:r>
              <w:rPr>
                <w:rFonts w:eastAsia="仿宋" w:cs="仿宋" w:hint="eastAsia"/>
                <w:color w:val="000000"/>
                <w:sz w:val="24"/>
                <w:szCs w:val="24"/>
              </w:rPr>
              <w:t>月</w:t>
            </w:r>
            <w:r>
              <w:rPr>
                <w:rFonts w:eastAsia="仿宋" w:cs="仿宋" w:hint="eastAsia"/>
                <w:color w:val="000000"/>
                <w:sz w:val="24"/>
                <w:szCs w:val="24"/>
              </w:rPr>
              <w:t>31</w:t>
            </w:r>
            <w:r>
              <w:rPr>
                <w:rFonts w:eastAsia="仿宋" w:cs="仿宋" w:hint="eastAsia"/>
                <w:color w:val="000000"/>
                <w:sz w:val="24"/>
                <w:szCs w:val="24"/>
              </w:rPr>
              <w:t>日到期失效，新的管理办法（湘财企〔</w:t>
            </w:r>
            <w:r>
              <w:rPr>
                <w:rFonts w:eastAsia="仿宋" w:cs="仿宋" w:hint="eastAsia"/>
                <w:color w:val="000000"/>
                <w:sz w:val="24"/>
                <w:szCs w:val="24"/>
              </w:rPr>
              <w:t>2023</w:t>
            </w:r>
            <w:r>
              <w:rPr>
                <w:rFonts w:eastAsia="仿宋" w:cs="仿宋" w:hint="eastAsia"/>
                <w:color w:val="000000"/>
                <w:sz w:val="24"/>
                <w:szCs w:val="24"/>
              </w:rPr>
              <w:t>〕</w:t>
            </w:r>
            <w:r>
              <w:rPr>
                <w:rFonts w:eastAsia="仿宋" w:cs="仿宋" w:hint="eastAsia"/>
                <w:color w:val="000000"/>
                <w:sz w:val="24"/>
                <w:szCs w:val="24"/>
              </w:rPr>
              <w:t>3</w:t>
            </w:r>
            <w:r>
              <w:rPr>
                <w:rFonts w:eastAsia="仿宋" w:cs="仿宋" w:hint="eastAsia"/>
                <w:color w:val="000000"/>
                <w:sz w:val="24"/>
                <w:szCs w:val="24"/>
              </w:rPr>
              <w:t>号）于</w:t>
            </w:r>
            <w:r>
              <w:rPr>
                <w:rFonts w:eastAsia="仿宋" w:cs="仿宋" w:hint="eastAsia"/>
                <w:color w:val="000000"/>
                <w:sz w:val="24"/>
                <w:szCs w:val="24"/>
              </w:rPr>
              <w:t>2023</w:t>
            </w:r>
            <w:r>
              <w:rPr>
                <w:rFonts w:eastAsia="仿宋" w:cs="仿宋" w:hint="eastAsia"/>
                <w:color w:val="000000"/>
                <w:sz w:val="24"/>
                <w:szCs w:val="24"/>
              </w:rPr>
              <w:t>年</w:t>
            </w:r>
            <w:r>
              <w:rPr>
                <w:rFonts w:eastAsia="仿宋" w:cs="仿宋" w:hint="eastAsia"/>
                <w:color w:val="000000"/>
                <w:sz w:val="24"/>
                <w:szCs w:val="24"/>
              </w:rPr>
              <w:t>2</w:t>
            </w:r>
            <w:r>
              <w:rPr>
                <w:rFonts w:eastAsia="仿宋" w:cs="仿宋" w:hint="eastAsia"/>
                <w:color w:val="000000"/>
                <w:sz w:val="24"/>
                <w:szCs w:val="24"/>
              </w:rPr>
              <w:t>月</w:t>
            </w:r>
            <w:r>
              <w:rPr>
                <w:rFonts w:eastAsia="仿宋" w:cs="仿宋" w:hint="eastAsia"/>
                <w:color w:val="000000"/>
                <w:sz w:val="24"/>
                <w:szCs w:val="24"/>
              </w:rPr>
              <w:t>16</w:t>
            </w:r>
            <w:r>
              <w:rPr>
                <w:rFonts w:eastAsia="仿宋" w:cs="仿宋" w:hint="eastAsia"/>
                <w:color w:val="000000"/>
                <w:sz w:val="24"/>
                <w:szCs w:val="24"/>
              </w:rPr>
              <w:t>日印发。</w:t>
            </w:r>
            <w:r>
              <w:rPr>
                <w:rFonts w:eastAsia="仿宋" w:cs="仿宋" w:hint="eastAsia"/>
                <w:color w:val="000000"/>
                <w:sz w:val="24"/>
                <w:szCs w:val="24"/>
              </w:rPr>
              <w:t>2022</w:t>
            </w:r>
            <w:r>
              <w:rPr>
                <w:rFonts w:eastAsia="仿宋" w:cs="仿宋" w:hint="eastAsia"/>
                <w:color w:val="000000"/>
                <w:sz w:val="24"/>
                <w:szCs w:val="24"/>
              </w:rPr>
              <w:t>年度移动互联网专项资金出现新旧管理办法衔接空档期。</w:t>
            </w:r>
          </w:p>
        </w:tc>
      </w:tr>
      <w:tr w:rsidR="00C61E30" w:rsidTr="00E26FE5">
        <w:trPr>
          <w:trHeight w:val="186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6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制度执行有效性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60" w:lineRule="exact"/>
              <w:jc w:val="left"/>
              <w:textAlignment w:val="center"/>
              <w:rPr>
                <w:rFonts w:eastAsia="仿宋" w:cs="仿宋"/>
                <w:color w:val="000000"/>
                <w:sz w:val="24"/>
                <w:szCs w:val="24"/>
              </w:rPr>
            </w:pPr>
            <w:r>
              <w:rPr>
                <w:rFonts w:eastAsia="仿宋" w:cs="仿宋" w:hint="eastAsia"/>
                <w:color w:val="000000"/>
                <w:kern w:val="0"/>
                <w:sz w:val="24"/>
                <w:szCs w:val="24"/>
                <w:lang w:bidi="ar"/>
              </w:rPr>
              <w:t>①各级工信部门和项目单位实施项目遵守相关法律法规和相关管理规定；</w:t>
            </w:r>
            <w:r>
              <w:rPr>
                <w:rFonts w:eastAsia="仿宋" w:cs="仿宋" w:hint="eastAsia"/>
                <w:color w:val="000000"/>
                <w:kern w:val="0"/>
                <w:sz w:val="24"/>
                <w:szCs w:val="24"/>
                <w:lang w:bidi="ar"/>
              </w:rPr>
              <w:br/>
            </w:r>
            <w:r>
              <w:rPr>
                <w:rFonts w:eastAsia="仿宋" w:cs="仿宋" w:hint="eastAsia"/>
                <w:color w:val="000000"/>
                <w:kern w:val="0"/>
                <w:sz w:val="24"/>
                <w:szCs w:val="24"/>
                <w:lang w:bidi="ar"/>
              </w:rPr>
              <w:t>②各级工信部门和项目单位实施项目若发生重大调整事项，履行相关审批程序、手续完备；</w:t>
            </w:r>
            <w:r>
              <w:rPr>
                <w:rFonts w:eastAsia="仿宋" w:cs="仿宋" w:hint="eastAsia"/>
                <w:color w:val="000000"/>
                <w:kern w:val="0"/>
                <w:sz w:val="24"/>
                <w:szCs w:val="24"/>
                <w:lang w:bidi="ar"/>
              </w:rPr>
              <w:br/>
            </w:r>
            <w:r>
              <w:rPr>
                <w:rFonts w:eastAsia="仿宋" w:cs="仿宋" w:hint="eastAsia"/>
                <w:color w:val="000000"/>
                <w:kern w:val="0"/>
                <w:sz w:val="24"/>
                <w:szCs w:val="24"/>
                <w:lang w:bidi="ar"/>
              </w:rPr>
              <w:t>③项目实施人员、场地设备、信息支撑等是否落实到位，项目资料是否完整归档等</w:t>
            </w:r>
            <w:r>
              <w:rPr>
                <w:rFonts w:eastAsia="仿宋" w:cs="仿宋" w:hint="eastAsia"/>
                <w:color w:val="000000"/>
                <w:kern w:val="0"/>
                <w:sz w:val="24"/>
                <w:szCs w:val="24"/>
                <w:lang w:bidi="ar"/>
              </w:rPr>
              <w:br/>
            </w:r>
            <w:r>
              <w:rPr>
                <w:rFonts w:eastAsia="仿宋" w:cs="仿宋" w:hint="eastAsia"/>
                <w:color w:val="000000"/>
                <w:kern w:val="0"/>
                <w:sz w:val="24"/>
                <w:szCs w:val="24"/>
                <w:lang w:bidi="ar"/>
              </w:rPr>
              <w:t>以上标准出现一例不符，扣</w:t>
            </w:r>
            <w:r>
              <w:rPr>
                <w:rFonts w:eastAsia="仿宋" w:cs="仿宋" w:hint="eastAsia"/>
                <w:color w:val="000000"/>
                <w:kern w:val="0"/>
                <w:sz w:val="24"/>
                <w:szCs w:val="24"/>
                <w:lang w:bidi="ar"/>
              </w:rPr>
              <w:t>0.25</w:t>
            </w:r>
            <w:r>
              <w:rPr>
                <w:rFonts w:eastAsia="仿宋" w:cs="仿宋" w:hint="eastAsia"/>
                <w:color w:val="000000"/>
                <w:kern w:val="0"/>
                <w:sz w:val="24"/>
                <w:szCs w:val="24"/>
                <w:lang w:bidi="ar"/>
              </w:rPr>
              <w:t>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6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6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存在</w:t>
            </w:r>
            <w:r>
              <w:rPr>
                <w:rFonts w:eastAsia="仿宋" w:cs="仿宋" w:hint="eastAsia"/>
                <w:color w:val="000000"/>
                <w:kern w:val="0"/>
                <w:sz w:val="24"/>
                <w:szCs w:val="24"/>
                <w:lang w:bidi="ar"/>
              </w:rPr>
              <w:t>5</w:t>
            </w:r>
            <w:r>
              <w:rPr>
                <w:rFonts w:eastAsia="仿宋" w:cs="仿宋" w:hint="eastAsia"/>
                <w:color w:val="000000"/>
                <w:kern w:val="0"/>
                <w:sz w:val="24"/>
                <w:szCs w:val="24"/>
                <w:lang w:bidi="ar"/>
              </w:rPr>
              <w:t>个项目不符合要求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6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6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3.75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60" w:lineRule="exact"/>
              <w:jc w:val="left"/>
              <w:textAlignment w:val="center"/>
              <w:rPr>
                <w:rFonts w:eastAsia="仿宋" w:cs="仿宋"/>
                <w:color w:val="000000"/>
                <w:sz w:val="24"/>
                <w:szCs w:val="24"/>
              </w:rPr>
            </w:pPr>
            <w:r>
              <w:rPr>
                <w:rFonts w:eastAsia="仿宋" w:cs="仿宋" w:hint="eastAsia"/>
                <w:color w:val="000000"/>
                <w:kern w:val="0"/>
                <w:sz w:val="24"/>
                <w:szCs w:val="24"/>
                <w:lang w:bidi="ar"/>
              </w:rPr>
              <w:t>现场评价时存在</w:t>
            </w:r>
            <w:r>
              <w:rPr>
                <w:rFonts w:eastAsia="仿宋" w:cs="仿宋" w:hint="eastAsia"/>
                <w:color w:val="000000"/>
                <w:kern w:val="0"/>
                <w:sz w:val="24"/>
                <w:szCs w:val="24"/>
                <w:lang w:bidi="ar"/>
              </w:rPr>
              <w:t>3</w:t>
            </w:r>
            <w:r>
              <w:rPr>
                <w:rFonts w:eastAsia="仿宋" w:cs="仿宋" w:hint="eastAsia"/>
                <w:color w:val="000000"/>
                <w:kern w:val="0"/>
                <w:sz w:val="24"/>
                <w:szCs w:val="24"/>
                <w:lang w:bidi="ar"/>
              </w:rPr>
              <w:t>个项目单位缺少投入合同、发票、银行回单情况；</w:t>
            </w:r>
            <w:r>
              <w:rPr>
                <w:rFonts w:eastAsia="仿宋" w:cs="仿宋" w:hint="eastAsia"/>
                <w:color w:val="000000"/>
                <w:kern w:val="0"/>
                <w:sz w:val="24"/>
                <w:szCs w:val="24"/>
                <w:lang w:bidi="ar"/>
              </w:rPr>
              <w:t>2</w:t>
            </w:r>
            <w:r>
              <w:rPr>
                <w:rFonts w:eastAsia="仿宋" w:cs="仿宋" w:hint="eastAsia"/>
                <w:color w:val="000000"/>
                <w:kern w:val="0"/>
                <w:sz w:val="24"/>
                <w:szCs w:val="24"/>
                <w:lang w:bidi="ar"/>
              </w:rPr>
              <w:t>个项目支出方向不符合专项资金管理办法有关规定</w:t>
            </w:r>
          </w:p>
        </w:tc>
      </w:tr>
      <w:tr w:rsidR="00C61E30" w:rsidTr="00E26FE5">
        <w:trPr>
          <w:trHeight w:val="788"/>
          <w:jc w:val="center"/>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lastRenderedPageBreak/>
              <w:t>产出（</w:t>
            </w:r>
            <w:r>
              <w:rPr>
                <w:rFonts w:eastAsia="仿宋" w:cs="仿宋" w:hint="eastAsia"/>
                <w:color w:val="000000"/>
                <w:kern w:val="0"/>
                <w:sz w:val="24"/>
                <w:szCs w:val="24"/>
                <w:lang w:bidi="ar"/>
              </w:rPr>
              <w:t>25</w:t>
            </w:r>
            <w:r>
              <w:rPr>
                <w:rFonts w:eastAsia="仿宋" w:cs="仿宋" w:hint="eastAsia"/>
                <w:color w:val="000000"/>
                <w:kern w:val="0"/>
                <w:sz w:val="24"/>
                <w:szCs w:val="24"/>
                <w:lang w:bidi="ar"/>
              </w:rPr>
              <w:t>分）</w:t>
            </w:r>
          </w:p>
        </w:tc>
        <w:tc>
          <w:tcPr>
            <w:tcW w:w="275" w:type="pct"/>
            <w:vMerge w:val="restar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产出数量</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新增规模以上工业企业数</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新增规模以上工业企业数≥</w:t>
            </w:r>
            <w:r>
              <w:rPr>
                <w:rFonts w:eastAsia="仿宋" w:cs="仿宋" w:hint="eastAsia"/>
                <w:color w:val="000000"/>
                <w:kern w:val="0"/>
                <w:sz w:val="24"/>
                <w:szCs w:val="24"/>
                <w:lang w:bidi="ar"/>
              </w:rPr>
              <w:t>1000</w:t>
            </w:r>
            <w:r>
              <w:rPr>
                <w:rFonts w:eastAsia="仿宋" w:cs="仿宋" w:hint="eastAsia"/>
                <w:color w:val="000000"/>
                <w:kern w:val="0"/>
                <w:sz w:val="24"/>
                <w:szCs w:val="24"/>
                <w:lang w:bidi="ar"/>
              </w:rPr>
              <w:t>家，每少</w:t>
            </w:r>
            <w:r>
              <w:rPr>
                <w:rFonts w:eastAsia="仿宋" w:cs="仿宋" w:hint="eastAsia"/>
                <w:color w:val="000000"/>
                <w:kern w:val="0"/>
                <w:sz w:val="24"/>
                <w:szCs w:val="24"/>
                <w:lang w:bidi="ar"/>
              </w:rPr>
              <w:t>1</w:t>
            </w:r>
            <w:r>
              <w:rPr>
                <w:rFonts w:eastAsia="仿宋" w:cs="仿宋" w:hint="eastAsia"/>
                <w:color w:val="000000"/>
                <w:kern w:val="0"/>
                <w:sz w:val="24"/>
                <w:szCs w:val="24"/>
                <w:lang w:bidi="ar"/>
              </w:rPr>
              <w:t>家扣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1000</w:t>
            </w:r>
            <w:r>
              <w:rPr>
                <w:rFonts w:eastAsia="仿宋" w:cs="仿宋" w:hint="eastAsia"/>
                <w:color w:val="000000"/>
                <w:kern w:val="0"/>
                <w:sz w:val="24"/>
                <w:szCs w:val="24"/>
                <w:lang w:bidi="ar"/>
              </w:rPr>
              <w:t>家</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2013</w:t>
            </w:r>
            <w:r>
              <w:rPr>
                <w:rFonts w:eastAsia="仿宋" w:cs="仿宋" w:hint="eastAsia"/>
                <w:color w:val="000000"/>
                <w:kern w:val="0"/>
                <w:sz w:val="24"/>
                <w:szCs w:val="24"/>
                <w:lang w:bidi="ar"/>
              </w:rPr>
              <w:t>家</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rPr>
                <w:rFonts w:eastAsia="仿宋" w:cs="仿宋"/>
                <w:color w:val="000000"/>
                <w:sz w:val="24"/>
                <w:szCs w:val="24"/>
              </w:rPr>
            </w:pPr>
          </w:p>
        </w:tc>
      </w:tr>
      <w:tr w:rsidR="00C61E30" w:rsidTr="00E26FE5">
        <w:trPr>
          <w:trHeight w:val="525"/>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spacing w:val="-11"/>
                <w:kern w:val="0"/>
                <w:sz w:val="24"/>
                <w:szCs w:val="24"/>
                <w:lang w:bidi="ar"/>
              </w:rPr>
              <w:t>新增百亿企业数</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新增百亿企业≥</w:t>
            </w:r>
            <w:r>
              <w:rPr>
                <w:rFonts w:eastAsia="仿宋" w:cs="仿宋" w:hint="eastAsia"/>
                <w:color w:val="000000"/>
                <w:kern w:val="0"/>
                <w:sz w:val="24"/>
                <w:szCs w:val="24"/>
                <w:lang w:bidi="ar"/>
              </w:rPr>
              <w:t>10</w:t>
            </w:r>
            <w:r>
              <w:rPr>
                <w:rFonts w:eastAsia="仿宋" w:cs="仿宋" w:hint="eastAsia"/>
                <w:color w:val="000000"/>
                <w:kern w:val="0"/>
                <w:sz w:val="24"/>
                <w:szCs w:val="24"/>
                <w:lang w:bidi="ar"/>
              </w:rPr>
              <w:t>家，每少</w:t>
            </w:r>
            <w:r>
              <w:rPr>
                <w:rFonts w:eastAsia="仿宋" w:cs="仿宋" w:hint="eastAsia"/>
                <w:color w:val="000000"/>
                <w:kern w:val="0"/>
                <w:sz w:val="24"/>
                <w:szCs w:val="24"/>
                <w:lang w:bidi="ar"/>
              </w:rPr>
              <w:t>1</w:t>
            </w:r>
            <w:r>
              <w:rPr>
                <w:rFonts w:eastAsia="仿宋" w:cs="仿宋" w:hint="eastAsia"/>
                <w:color w:val="000000"/>
                <w:kern w:val="0"/>
                <w:sz w:val="24"/>
                <w:szCs w:val="24"/>
                <w:lang w:bidi="ar"/>
              </w:rPr>
              <w:t>家扣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10</w:t>
            </w:r>
            <w:r>
              <w:rPr>
                <w:rFonts w:eastAsia="仿宋" w:cs="仿宋" w:hint="eastAsia"/>
                <w:color w:val="000000"/>
                <w:kern w:val="0"/>
                <w:sz w:val="24"/>
                <w:szCs w:val="24"/>
                <w:lang w:bidi="ar"/>
              </w:rPr>
              <w:t>家</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12</w:t>
            </w:r>
            <w:r>
              <w:rPr>
                <w:rFonts w:eastAsia="仿宋" w:cs="仿宋" w:hint="eastAsia"/>
                <w:color w:val="000000"/>
                <w:kern w:val="0"/>
                <w:sz w:val="24"/>
                <w:szCs w:val="24"/>
                <w:lang w:bidi="ar"/>
              </w:rPr>
              <w:t>家</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rPr>
                <w:rFonts w:eastAsia="仿宋" w:cs="仿宋"/>
                <w:color w:val="000000"/>
                <w:sz w:val="24"/>
                <w:szCs w:val="24"/>
              </w:rPr>
            </w:pPr>
          </w:p>
        </w:tc>
      </w:tr>
      <w:tr w:rsidR="00C61E30" w:rsidTr="00E26FE5">
        <w:trPr>
          <w:trHeight w:val="78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spacing w:val="-17"/>
                <w:kern w:val="0"/>
                <w:sz w:val="24"/>
                <w:szCs w:val="24"/>
                <w:lang w:bidi="ar"/>
              </w:rPr>
              <w:t>新增制造业单项冠军数</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新增制造业单项冠军数≥</w:t>
            </w:r>
            <w:r>
              <w:rPr>
                <w:rFonts w:eastAsia="仿宋" w:cs="仿宋" w:hint="eastAsia"/>
                <w:color w:val="000000"/>
                <w:kern w:val="0"/>
                <w:sz w:val="24"/>
                <w:szCs w:val="24"/>
                <w:lang w:bidi="ar"/>
              </w:rPr>
              <w:t>60</w:t>
            </w:r>
            <w:r>
              <w:rPr>
                <w:rFonts w:eastAsia="仿宋" w:cs="仿宋" w:hint="eastAsia"/>
                <w:color w:val="000000"/>
                <w:kern w:val="0"/>
                <w:sz w:val="24"/>
                <w:szCs w:val="24"/>
                <w:lang w:bidi="ar"/>
              </w:rPr>
              <w:t>个，每少</w:t>
            </w:r>
            <w:r>
              <w:rPr>
                <w:rFonts w:eastAsia="仿宋" w:cs="仿宋" w:hint="eastAsia"/>
                <w:color w:val="000000"/>
                <w:kern w:val="0"/>
                <w:sz w:val="24"/>
                <w:szCs w:val="24"/>
                <w:lang w:bidi="ar"/>
              </w:rPr>
              <w:t>1</w:t>
            </w:r>
            <w:r>
              <w:rPr>
                <w:rFonts w:eastAsia="仿宋" w:cs="仿宋" w:hint="eastAsia"/>
                <w:color w:val="000000"/>
                <w:kern w:val="0"/>
                <w:sz w:val="24"/>
                <w:szCs w:val="24"/>
                <w:lang w:bidi="ar"/>
              </w:rPr>
              <w:t>个扣</w:t>
            </w:r>
            <w:r>
              <w:rPr>
                <w:rFonts w:eastAsia="仿宋" w:cs="仿宋" w:hint="eastAsia"/>
                <w:color w:val="000000"/>
                <w:kern w:val="0"/>
                <w:sz w:val="24"/>
                <w:szCs w:val="24"/>
                <w:lang w:bidi="ar"/>
              </w:rPr>
              <w:t>0.5</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60</w:t>
            </w:r>
            <w:r>
              <w:rPr>
                <w:rFonts w:eastAsia="仿宋" w:cs="仿宋" w:hint="eastAsia"/>
                <w:color w:val="000000"/>
                <w:kern w:val="0"/>
                <w:sz w:val="24"/>
                <w:szCs w:val="24"/>
                <w:lang w:bidi="ar"/>
              </w:rPr>
              <w:t>个</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61</w:t>
            </w:r>
            <w:r>
              <w:rPr>
                <w:rFonts w:eastAsia="仿宋" w:cs="仿宋" w:hint="eastAsia"/>
                <w:color w:val="000000"/>
                <w:kern w:val="0"/>
                <w:sz w:val="24"/>
                <w:szCs w:val="24"/>
                <w:lang w:bidi="ar"/>
              </w:rPr>
              <w:t>个</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rPr>
                <w:rFonts w:eastAsia="仿宋" w:cs="仿宋"/>
                <w:color w:val="000000"/>
                <w:sz w:val="24"/>
                <w:szCs w:val="24"/>
              </w:rPr>
            </w:pPr>
          </w:p>
        </w:tc>
      </w:tr>
      <w:tr w:rsidR="00C61E30" w:rsidTr="00E26FE5">
        <w:trPr>
          <w:trHeight w:val="80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产出质量</w:t>
            </w:r>
          </w:p>
        </w:tc>
        <w:tc>
          <w:tcPr>
            <w:tcW w:w="374"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项目质量</w:t>
            </w:r>
            <w:r>
              <w:rPr>
                <w:rFonts w:eastAsia="仿宋" w:cs="仿宋" w:hint="eastAsia"/>
                <w:color w:val="000000"/>
                <w:kern w:val="0"/>
                <w:sz w:val="24"/>
                <w:szCs w:val="24"/>
                <w:lang w:bidi="ar"/>
              </w:rPr>
              <w:br/>
            </w:r>
            <w:r>
              <w:rPr>
                <w:rFonts w:eastAsia="仿宋" w:cs="仿宋" w:hint="eastAsia"/>
                <w:color w:val="000000"/>
                <w:kern w:val="0"/>
                <w:sz w:val="24"/>
                <w:szCs w:val="24"/>
                <w:lang w:bidi="ar"/>
              </w:rPr>
              <w:t>可控性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①是否已制定或具有相应的项目质量要求或标准；</w:t>
            </w:r>
            <w:r>
              <w:rPr>
                <w:rFonts w:eastAsia="仿宋" w:cs="仿宋" w:hint="eastAsia"/>
                <w:color w:val="000000"/>
                <w:kern w:val="0"/>
                <w:sz w:val="24"/>
                <w:szCs w:val="24"/>
                <w:lang w:bidi="ar"/>
              </w:rPr>
              <w:br/>
            </w:r>
            <w:r>
              <w:rPr>
                <w:rFonts w:eastAsia="仿宋" w:cs="仿宋" w:hint="eastAsia"/>
                <w:color w:val="000000"/>
                <w:kern w:val="0"/>
                <w:sz w:val="24"/>
                <w:szCs w:val="24"/>
                <w:lang w:bidi="ar"/>
              </w:rPr>
              <w:t>②是否采取了相应的项目质量检查、验收等必需的控制措施或手段。每出现一例不合要求，扣</w:t>
            </w:r>
            <w:r>
              <w:rPr>
                <w:rFonts w:eastAsia="仿宋" w:cs="仿宋" w:hint="eastAsia"/>
                <w:color w:val="000000"/>
                <w:kern w:val="0"/>
                <w:sz w:val="24"/>
                <w:szCs w:val="24"/>
                <w:lang w:bidi="ar"/>
              </w:rPr>
              <w:t>0.25</w:t>
            </w:r>
            <w:r>
              <w:rPr>
                <w:rFonts w:eastAsia="仿宋" w:cs="仿宋" w:hint="eastAsia"/>
                <w:color w:val="000000"/>
                <w:kern w:val="0"/>
                <w:sz w:val="24"/>
                <w:szCs w:val="24"/>
                <w:lang w:bidi="ar"/>
              </w:rPr>
              <w:t>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符合要求</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rPr>
                <w:rFonts w:eastAsia="仿宋" w:cs="仿宋"/>
                <w:color w:val="000000"/>
                <w:sz w:val="24"/>
                <w:szCs w:val="24"/>
              </w:rPr>
            </w:pPr>
          </w:p>
        </w:tc>
      </w:tr>
      <w:tr w:rsidR="00C61E30" w:rsidTr="00E26FE5">
        <w:trPr>
          <w:trHeight w:val="105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产出时效</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项目实施及时性</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项目均按进度及时推进，或项目计划变更时已及时向有关部门报备。</w:t>
            </w:r>
            <w:r>
              <w:rPr>
                <w:rFonts w:eastAsia="仿宋" w:cs="仿宋" w:hint="eastAsia"/>
                <w:color w:val="000000"/>
                <w:kern w:val="0"/>
                <w:sz w:val="24"/>
                <w:szCs w:val="24"/>
                <w:lang w:bidi="ar"/>
              </w:rPr>
              <w:br/>
            </w:r>
            <w:r>
              <w:rPr>
                <w:rFonts w:eastAsia="仿宋" w:cs="仿宋" w:hint="eastAsia"/>
                <w:color w:val="000000"/>
                <w:kern w:val="0"/>
                <w:sz w:val="24"/>
                <w:szCs w:val="24"/>
                <w:lang w:bidi="ar"/>
              </w:rPr>
              <w:t>每出现一例不合要求的，扣</w:t>
            </w:r>
            <w:r>
              <w:rPr>
                <w:rFonts w:eastAsia="仿宋" w:cs="仿宋" w:hint="eastAsia"/>
                <w:color w:val="000000"/>
                <w:kern w:val="0"/>
                <w:sz w:val="24"/>
                <w:szCs w:val="24"/>
                <w:lang w:bidi="ar"/>
              </w:rPr>
              <w:t>0.25</w:t>
            </w:r>
            <w:r>
              <w:rPr>
                <w:rFonts w:eastAsia="仿宋" w:cs="仿宋" w:hint="eastAsia"/>
                <w:color w:val="000000"/>
                <w:kern w:val="0"/>
                <w:sz w:val="24"/>
                <w:szCs w:val="24"/>
                <w:lang w:bidi="ar"/>
              </w:rPr>
              <w:t>分。</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项目按进度推进</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r>
              <w:rPr>
                <w:rFonts w:eastAsia="仿宋" w:cs="仿宋" w:hint="eastAsia"/>
                <w:color w:val="000000"/>
                <w:kern w:val="0"/>
                <w:sz w:val="24"/>
                <w:szCs w:val="24"/>
                <w:lang w:bidi="ar"/>
              </w:rPr>
              <w:t>个项目建设进度滞后</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2.25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存在</w:t>
            </w:r>
            <w:r>
              <w:rPr>
                <w:rFonts w:eastAsia="仿宋" w:cs="仿宋" w:hint="eastAsia"/>
                <w:color w:val="000000"/>
                <w:kern w:val="0"/>
                <w:sz w:val="24"/>
                <w:szCs w:val="24"/>
                <w:lang w:bidi="ar"/>
              </w:rPr>
              <w:t>3</w:t>
            </w:r>
            <w:r>
              <w:rPr>
                <w:rFonts w:eastAsia="仿宋" w:cs="仿宋" w:hint="eastAsia"/>
                <w:color w:val="000000"/>
                <w:kern w:val="0"/>
                <w:sz w:val="24"/>
                <w:szCs w:val="24"/>
                <w:lang w:bidi="ar"/>
              </w:rPr>
              <w:t>个项目建设进度缓慢且未及时向工信部门报备延期情况。</w:t>
            </w:r>
          </w:p>
        </w:tc>
      </w:tr>
      <w:tr w:rsidR="00C61E30" w:rsidTr="00E26FE5">
        <w:trPr>
          <w:trHeight w:val="53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专项资金下拨时间</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以年初绩效目标中明确的各类资金指标文下达时间为依据，全部符合标准计满分，每晚于目标期限一个月扣</w:t>
            </w:r>
            <w:r>
              <w:rPr>
                <w:rFonts w:eastAsia="仿宋" w:cs="仿宋" w:hint="eastAsia"/>
                <w:color w:val="000000"/>
                <w:kern w:val="0"/>
                <w:sz w:val="24"/>
                <w:szCs w:val="24"/>
                <w:lang w:bidi="ar"/>
              </w:rPr>
              <w:t>0.2</w:t>
            </w:r>
            <w:r>
              <w:rPr>
                <w:rFonts w:eastAsia="仿宋" w:cs="仿宋" w:hint="eastAsia"/>
                <w:color w:val="000000"/>
                <w:kern w:val="0"/>
                <w:sz w:val="24"/>
                <w:szCs w:val="24"/>
                <w:lang w:bidi="ar"/>
              </w:rPr>
              <w:t>分，扣完本项分值为止。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按时下达</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按时下达</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590"/>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产出成本</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重点产业类项目财政资金补助比例</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重点产业类项目补助资金额不高于项目投资的</w:t>
            </w:r>
            <w:r>
              <w:rPr>
                <w:rFonts w:eastAsia="仿宋" w:cs="仿宋" w:hint="eastAsia"/>
                <w:color w:val="000000"/>
                <w:kern w:val="0"/>
                <w:sz w:val="24"/>
                <w:szCs w:val="24"/>
                <w:lang w:bidi="ar"/>
              </w:rPr>
              <w:t>20%</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≤项目投资的</w:t>
            </w:r>
            <w:r>
              <w:rPr>
                <w:rFonts w:eastAsia="仿宋" w:cs="仿宋" w:hint="eastAsia"/>
                <w:color w:val="000000"/>
                <w:kern w:val="0"/>
                <w:sz w:val="24"/>
                <w:szCs w:val="24"/>
                <w:lang w:bidi="ar"/>
              </w:rPr>
              <w:t>20%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0.66%</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p>
        </w:tc>
      </w:tr>
      <w:tr w:rsidR="00C61E30" w:rsidTr="00E26FE5">
        <w:trPr>
          <w:trHeight w:val="131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移动互联网产业发展专项项目平均补助资金额</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移动互联网产业发展专项项目平均补助资金额≥</w:t>
            </w:r>
            <w:r>
              <w:rPr>
                <w:rFonts w:eastAsia="仿宋" w:cs="仿宋" w:hint="eastAsia"/>
                <w:color w:val="000000"/>
                <w:kern w:val="0"/>
                <w:sz w:val="24"/>
                <w:szCs w:val="24"/>
                <w:lang w:bidi="ar"/>
              </w:rPr>
              <w:t>40</w:t>
            </w:r>
            <w:r>
              <w:rPr>
                <w:rFonts w:eastAsia="仿宋" w:cs="仿宋" w:hint="eastAsia"/>
                <w:color w:val="000000"/>
                <w:kern w:val="0"/>
                <w:sz w:val="24"/>
                <w:szCs w:val="24"/>
                <w:lang w:bidi="ar"/>
              </w:rPr>
              <w:t>万元</w:t>
            </w:r>
            <w:r>
              <w:rPr>
                <w:rFonts w:eastAsia="仿宋" w:cs="仿宋" w:hint="eastAsia"/>
                <w:color w:val="000000"/>
                <w:kern w:val="0"/>
                <w:sz w:val="24"/>
                <w:szCs w:val="24"/>
                <w:lang w:bidi="ar"/>
              </w:rPr>
              <w:br/>
            </w:r>
            <w:r>
              <w:rPr>
                <w:rFonts w:eastAsia="仿宋" w:cs="仿宋" w:hint="eastAsia"/>
                <w:color w:val="000000"/>
                <w:kern w:val="0"/>
                <w:sz w:val="24"/>
                <w:szCs w:val="24"/>
                <w:lang w:bidi="ar"/>
              </w:rPr>
              <w:t>得分</w:t>
            </w:r>
            <w:r>
              <w:rPr>
                <w:rFonts w:eastAsia="仿宋" w:cs="仿宋" w:hint="eastAsia"/>
                <w:color w:val="000000"/>
                <w:kern w:val="0"/>
                <w:sz w:val="24"/>
                <w:szCs w:val="24"/>
                <w:lang w:bidi="ar"/>
              </w:rPr>
              <w:t>=</w:t>
            </w:r>
            <w:r>
              <w:rPr>
                <w:rFonts w:eastAsia="仿宋" w:cs="仿宋" w:hint="eastAsia"/>
                <w:color w:val="000000"/>
                <w:kern w:val="0"/>
                <w:sz w:val="24"/>
                <w:szCs w:val="24"/>
                <w:lang w:bidi="ar"/>
              </w:rPr>
              <w:t>平均补助金额</w:t>
            </w:r>
            <w:r>
              <w:rPr>
                <w:rFonts w:eastAsia="仿宋" w:cs="仿宋" w:hint="eastAsia"/>
                <w:color w:val="000000"/>
                <w:kern w:val="0"/>
                <w:sz w:val="24"/>
                <w:szCs w:val="24"/>
                <w:lang w:bidi="ar"/>
              </w:rPr>
              <w:t>/</w:t>
            </w:r>
            <w:r>
              <w:rPr>
                <w:rFonts w:eastAsia="仿宋" w:cs="仿宋" w:hint="eastAsia"/>
                <w:color w:val="000000"/>
                <w:kern w:val="0"/>
                <w:sz w:val="24"/>
                <w:szCs w:val="24"/>
                <w:lang w:bidi="ar"/>
              </w:rPr>
              <w:t>目标值</w:t>
            </w:r>
            <w:r>
              <w:rPr>
                <w:rFonts w:eastAsia="仿宋" w:cs="仿宋" w:hint="eastAsia"/>
                <w:color w:val="000000"/>
                <w:kern w:val="0"/>
                <w:sz w:val="24"/>
                <w:szCs w:val="24"/>
                <w:lang w:bidi="ar"/>
              </w:rPr>
              <w:t>*</w:t>
            </w:r>
            <w:r>
              <w:rPr>
                <w:rFonts w:eastAsia="仿宋" w:cs="仿宋" w:hint="eastAsia"/>
                <w:color w:val="000000"/>
                <w:kern w:val="0"/>
                <w:sz w:val="24"/>
                <w:szCs w:val="24"/>
                <w:lang w:bidi="ar"/>
              </w:rPr>
              <w:t>分值，最高计满分。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40</w:t>
            </w:r>
            <w:r>
              <w:rPr>
                <w:rFonts w:eastAsia="仿宋" w:cs="仿宋" w:hint="eastAsia"/>
                <w:color w:val="000000"/>
                <w:kern w:val="0"/>
                <w:sz w:val="24"/>
                <w:szCs w:val="24"/>
                <w:lang w:bidi="ar"/>
              </w:rPr>
              <w:t>万元</w:t>
            </w:r>
            <w:r>
              <w:rPr>
                <w:rFonts w:eastAsia="仿宋" w:cs="仿宋" w:hint="eastAsia"/>
                <w:color w:val="000000"/>
                <w:kern w:val="0"/>
                <w:sz w:val="24"/>
                <w:szCs w:val="24"/>
                <w:lang w:bidi="ar"/>
              </w:rPr>
              <w:t>/</w:t>
            </w:r>
            <w:proofErr w:type="gramStart"/>
            <w:r>
              <w:rPr>
                <w:rFonts w:eastAsia="仿宋" w:cs="仿宋" w:hint="eastAsia"/>
                <w:color w:val="000000"/>
                <w:kern w:val="0"/>
                <w:sz w:val="24"/>
                <w:szCs w:val="24"/>
                <w:lang w:bidi="ar"/>
              </w:rPr>
              <w:t>个</w:t>
            </w:r>
            <w:proofErr w:type="gramEnd"/>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41.55</w:t>
            </w:r>
            <w:r>
              <w:rPr>
                <w:rFonts w:eastAsia="仿宋" w:cs="仿宋" w:hint="eastAsia"/>
                <w:color w:val="000000"/>
                <w:kern w:val="0"/>
                <w:sz w:val="24"/>
                <w:szCs w:val="24"/>
                <w:lang w:bidi="ar"/>
              </w:rPr>
              <w:t>万元</w:t>
            </w:r>
            <w:r>
              <w:rPr>
                <w:rFonts w:eastAsia="仿宋" w:cs="仿宋" w:hint="eastAsia"/>
                <w:color w:val="000000"/>
                <w:kern w:val="0"/>
                <w:sz w:val="24"/>
                <w:szCs w:val="24"/>
                <w:lang w:bidi="ar"/>
              </w:rPr>
              <w:t>/</w:t>
            </w:r>
            <w:proofErr w:type="gramStart"/>
            <w:r>
              <w:rPr>
                <w:rFonts w:eastAsia="仿宋" w:cs="仿宋" w:hint="eastAsia"/>
                <w:color w:val="000000"/>
                <w:kern w:val="0"/>
                <w:sz w:val="24"/>
                <w:szCs w:val="24"/>
                <w:lang w:bidi="ar"/>
              </w:rPr>
              <w:t>个</w:t>
            </w:r>
            <w:proofErr w:type="gramEnd"/>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p>
        </w:tc>
      </w:tr>
      <w:tr w:rsidR="00C61E30" w:rsidTr="00E26FE5">
        <w:trPr>
          <w:trHeight w:val="788"/>
          <w:jc w:val="center"/>
        </w:trPr>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val="en" w:bidi="ar"/>
              </w:rPr>
              <w:t>效益</w:t>
            </w:r>
            <w:r>
              <w:rPr>
                <w:rFonts w:eastAsia="仿宋" w:cs="仿宋" w:hint="eastAsia"/>
                <w:color w:val="000000"/>
                <w:kern w:val="0"/>
                <w:sz w:val="24"/>
                <w:szCs w:val="24"/>
                <w:lang w:bidi="ar"/>
              </w:rPr>
              <w:t>（</w:t>
            </w:r>
            <w:r>
              <w:rPr>
                <w:rFonts w:eastAsia="仿宋" w:cs="仿宋" w:hint="eastAsia"/>
                <w:color w:val="000000"/>
                <w:kern w:val="0"/>
                <w:sz w:val="24"/>
                <w:szCs w:val="24"/>
                <w:lang w:bidi="ar"/>
              </w:rPr>
              <w:t>40</w:t>
            </w:r>
            <w:r>
              <w:rPr>
                <w:rFonts w:eastAsia="仿宋" w:cs="仿宋" w:hint="eastAsia"/>
                <w:color w:val="000000"/>
                <w:kern w:val="0"/>
                <w:sz w:val="24"/>
                <w:szCs w:val="24"/>
                <w:lang w:bidi="ar"/>
              </w:rPr>
              <w:t>分）</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经济效益</w:t>
            </w:r>
          </w:p>
        </w:tc>
        <w:tc>
          <w:tcPr>
            <w:tcW w:w="374"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规模工业增加值增长率</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2022</w:t>
            </w:r>
            <w:r>
              <w:rPr>
                <w:rFonts w:eastAsia="仿宋" w:cs="仿宋" w:hint="eastAsia"/>
                <w:color w:val="000000"/>
                <w:kern w:val="0"/>
                <w:sz w:val="24"/>
                <w:szCs w:val="24"/>
                <w:lang w:bidi="ar"/>
              </w:rPr>
              <w:t>年目标为增长</w:t>
            </w:r>
            <w:r>
              <w:rPr>
                <w:rFonts w:eastAsia="仿宋" w:cs="仿宋" w:hint="eastAsia"/>
                <w:color w:val="000000"/>
                <w:kern w:val="0"/>
                <w:sz w:val="24"/>
                <w:szCs w:val="24"/>
                <w:lang w:bidi="ar"/>
              </w:rPr>
              <w:t>7.2%</w:t>
            </w:r>
            <w:r>
              <w:rPr>
                <w:rFonts w:eastAsia="仿宋" w:cs="仿宋" w:hint="eastAsia"/>
                <w:color w:val="000000"/>
                <w:kern w:val="0"/>
                <w:sz w:val="24"/>
                <w:szCs w:val="24"/>
                <w:lang w:bidi="ar"/>
              </w:rPr>
              <w:t>以上，未达到计划的，每低</w:t>
            </w:r>
            <w:r>
              <w:rPr>
                <w:rFonts w:eastAsia="仿宋" w:cs="仿宋" w:hint="eastAsia"/>
                <w:color w:val="000000"/>
                <w:kern w:val="0"/>
                <w:sz w:val="24"/>
                <w:szCs w:val="24"/>
                <w:lang w:bidi="ar"/>
              </w:rPr>
              <w:t>1</w:t>
            </w:r>
            <w:r>
              <w:rPr>
                <w:rFonts w:eastAsia="仿宋" w:cs="仿宋" w:hint="eastAsia"/>
                <w:color w:val="000000"/>
                <w:kern w:val="0"/>
                <w:sz w:val="24"/>
                <w:szCs w:val="24"/>
                <w:lang w:bidi="ar"/>
              </w:rPr>
              <w:t>个百分点扣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7.20%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7.20%</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050"/>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制造业增加值占地区生产总值比重</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2022</w:t>
            </w:r>
            <w:r>
              <w:rPr>
                <w:rFonts w:eastAsia="仿宋" w:cs="仿宋" w:hint="eastAsia"/>
                <w:color w:val="000000"/>
                <w:kern w:val="0"/>
                <w:sz w:val="24"/>
                <w:szCs w:val="24"/>
                <w:lang w:bidi="ar"/>
              </w:rPr>
              <w:t>年目标为占比</w:t>
            </w:r>
            <w:r>
              <w:rPr>
                <w:rFonts w:eastAsia="仿宋" w:cs="仿宋" w:hint="eastAsia"/>
                <w:color w:val="000000"/>
                <w:kern w:val="0"/>
                <w:sz w:val="24"/>
                <w:szCs w:val="24"/>
                <w:lang w:bidi="ar"/>
              </w:rPr>
              <w:t>27.8%</w:t>
            </w:r>
            <w:r>
              <w:rPr>
                <w:rFonts w:eastAsia="仿宋" w:cs="仿宋" w:hint="eastAsia"/>
                <w:color w:val="000000"/>
                <w:kern w:val="0"/>
                <w:sz w:val="24"/>
                <w:szCs w:val="24"/>
                <w:lang w:bidi="ar"/>
              </w:rPr>
              <w:t>以上，未达到计划的，每低</w:t>
            </w:r>
            <w:r>
              <w:rPr>
                <w:rFonts w:eastAsia="仿宋" w:cs="仿宋" w:hint="eastAsia"/>
                <w:color w:val="000000"/>
                <w:kern w:val="0"/>
                <w:sz w:val="24"/>
                <w:szCs w:val="24"/>
                <w:lang w:bidi="ar"/>
              </w:rPr>
              <w:t>1</w:t>
            </w:r>
            <w:r>
              <w:rPr>
                <w:rFonts w:eastAsia="仿宋" w:cs="仿宋" w:hint="eastAsia"/>
                <w:color w:val="000000"/>
                <w:kern w:val="0"/>
                <w:sz w:val="24"/>
                <w:szCs w:val="24"/>
                <w:lang w:bidi="ar"/>
              </w:rPr>
              <w:t>个百分点扣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27.80%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28.20%</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78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移动互联网经济发展情况</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移动互联网产业营业收入突破</w:t>
            </w:r>
            <w:r>
              <w:rPr>
                <w:rFonts w:eastAsia="仿宋" w:cs="仿宋" w:hint="eastAsia"/>
                <w:color w:val="000000"/>
                <w:kern w:val="0"/>
                <w:sz w:val="24"/>
                <w:szCs w:val="24"/>
                <w:lang w:bidi="ar"/>
              </w:rPr>
              <w:t>2500</w:t>
            </w:r>
            <w:r>
              <w:rPr>
                <w:rFonts w:eastAsia="仿宋" w:cs="仿宋" w:hint="eastAsia"/>
                <w:color w:val="000000"/>
                <w:kern w:val="0"/>
                <w:sz w:val="24"/>
                <w:szCs w:val="24"/>
                <w:lang w:bidi="ar"/>
              </w:rPr>
              <w:t>亿元，未达计划的，每低于目标值</w:t>
            </w:r>
            <w:r>
              <w:rPr>
                <w:rFonts w:eastAsia="仿宋" w:cs="仿宋" w:hint="eastAsia"/>
                <w:color w:val="000000"/>
                <w:kern w:val="0"/>
                <w:sz w:val="24"/>
                <w:szCs w:val="24"/>
                <w:lang w:bidi="ar"/>
              </w:rPr>
              <w:t>1</w:t>
            </w:r>
            <w:r>
              <w:rPr>
                <w:rFonts w:eastAsia="仿宋" w:cs="仿宋" w:hint="eastAsia"/>
                <w:color w:val="000000"/>
                <w:kern w:val="0"/>
                <w:sz w:val="24"/>
                <w:szCs w:val="24"/>
                <w:lang w:bidi="ar"/>
              </w:rPr>
              <w:t>个百分点的扣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2500</w:t>
            </w:r>
            <w:r>
              <w:rPr>
                <w:rFonts w:eastAsia="仿宋" w:cs="仿宋" w:hint="eastAsia"/>
                <w:color w:val="000000"/>
                <w:kern w:val="0"/>
                <w:sz w:val="24"/>
                <w:szCs w:val="24"/>
                <w:lang w:bidi="ar"/>
              </w:rPr>
              <w:t>亿元</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2516</w:t>
            </w:r>
            <w:r>
              <w:rPr>
                <w:rFonts w:eastAsia="仿宋" w:cs="仿宋" w:hint="eastAsia"/>
                <w:color w:val="000000"/>
                <w:kern w:val="0"/>
                <w:sz w:val="24"/>
                <w:szCs w:val="24"/>
                <w:lang w:bidi="ar"/>
              </w:rPr>
              <w:t>亿元</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050"/>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重点产业类项目加快工业投资情况</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2022</w:t>
            </w:r>
            <w:r>
              <w:rPr>
                <w:rFonts w:eastAsia="仿宋" w:cs="仿宋" w:hint="eastAsia"/>
                <w:color w:val="000000"/>
                <w:kern w:val="0"/>
                <w:sz w:val="24"/>
                <w:szCs w:val="24"/>
                <w:lang w:bidi="ar"/>
              </w:rPr>
              <w:t>年重点产业类项目投入资金总额</w:t>
            </w:r>
            <w:r>
              <w:rPr>
                <w:rFonts w:eastAsia="仿宋" w:cs="仿宋" w:hint="eastAsia"/>
                <w:color w:val="000000"/>
                <w:kern w:val="0"/>
                <w:sz w:val="24"/>
                <w:szCs w:val="24"/>
                <w:lang w:bidi="ar"/>
              </w:rPr>
              <w:t>&gt;2022</w:t>
            </w:r>
            <w:r>
              <w:rPr>
                <w:rFonts w:eastAsia="仿宋" w:cs="仿宋" w:hint="eastAsia"/>
                <w:color w:val="000000"/>
                <w:kern w:val="0"/>
                <w:sz w:val="24"/>
                <w:szCs w:val="24"/>
                <w:lang w:bidi="ar"/>
              </w:rPr>
              <w:t>年年初绩效指标设定目标值</w:t>
            </w:r>
            <w:r>
              <w:rPr>
                <w:rFonts w:eastAsia="仿宋" w:cs="仿宋" w:hint="eastAsia"/>
                <w:color w:val="000000"/>
                <w:kern w:val="0"/>
                <w:sz w:val="24"/>
                <w:szCs w:val="24"/>
                <w:lang w:bidi="ar"/>
              </w:rPr>
              <w:t>500</w:t>
            </w:r>
            <w:r>
              <w:rPr>
                <w:rFonts w:eastAsia="仿宋" w:cs="仿宋" w:hint="eastAsia"/>
                <w:color w:val="000000"/>
                <w:kern w:val="0"/>
                <w:sz w:val="24"/>
                <w:szCs w:val="24"/>
                <w:lang w:bidi="ar"/>
              </w:rPr>
              <w:t>亿元，不扣分；扣分</w:t>
            </w:r>
            <w:r>
              <w:rPr>
                <w:rFonts w:eastAsia="仿宋" w:cs="仿宋" w:hint="eastAsia"/>
                <w:color w:val="000000"/>
                <w:kern w:val="0"/>
                <w:sz w:val="24"/>
                <w:szCs w:val="24"/>
                <w:lang w:bidi="ar"/>
              </w:rPr>
              <w:t>=</w:t>
            </w:r>
            <w:r>
              <w:rPr>
                <w:rFonts w:eastAsia="仿宋" w:cs="仿宋" w:hint="eastAsia"/>
                <w:color w:val="000000"/>
                <w:kern w:val="0"/>
                <w:sz w:val="24"/>
                <w:szCs w:val="24"/>
                <w:lang w:bidi="ar"/>
              </w:rPr>
              <w:t>指标分值－</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年重点产业类项目投入资金总额</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年年初绩效指标设定目标值</w:t>
            </w:r>
            <w:r>
              <w:rPr>
                <w:rFonts w:eastAsia="仿宋" w:cs="仿宋" w:hint="eastAsia"/>
                <w:color w:val="000000"/>
                <w:kern w:val="0"/>
                <w:sz w:val="24"/>
                <w:szCs w:val="24"/>
                <w:lang w:bidi="ar"/>
              </w:rPr>
              <w:t>*</w:t>
            </w:r>
            <w:r>
              <w:rPr>
                <w:rFonts w:eastAsia="仿宋" w:cs="仿宋" w:hint="eastAsia"/>
                <w:color w:val="000000"/>
                <w:kern w:val="0"/>
                <w:sz w:val="24"/>
                <w:szCs w:val="24"/>
                <w:lang w:bidi="ar"/>
              </w:rPr>
              <w:t>指标分值。</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带动企业投资</w:t>
            </w:r>
            <w:r>
              <w:rPr>
                <w:rFonts w:eastAsia="仿宋" w:cs="仿宋" w:hint="eastAsia"/>
                <w:color w:val="000000"/>
                <w:kern w:val="0"/>
                <w:sz w:val="24"/>
                <w:szCs w:val="24"/>
                <w:lang w:bidi="ar"/>
              </w:rPr>
              <w:t>500</w:t>
            </w:r>
            <w:r>
              <w:rPr>
                <w:rFonts w:eastAsia="仿宋" w:cs="仿宋" w:hint="eastAsia"/>
                <w:color w:val="000000"/>
                <w:kern w:val="0"/>
                <w:sz w:val="24"/>
                <w:szCs w:val="24"/>
                <w:lang w:bidi="ar"/>
              </w:rPr>
              <w:t>亿元以上</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带动企业投资</w:t>
            </w:r>
            <w:r>
              <w:rPr>
                <w:rFonts w:eastAsia="仿宋" w:cs="仿宋" w:hint="eastAsia"/>
                <w:color w:val="000000"/>
                <w:kern w:val="0"/>
                <w:sz w:val="24"/>
                <w:szCs w:val="24"/>
                <w:lang w:bidi="ar"/>
              </w:rPr>
              <w:t>717.8</w:t>
            </w:r>
            <w:r>
              <w:rPr>
                <w:rFonts w:eastAsia="仿宋" w:cs="仿宋" w:hint="eastAsia"/>
                <w:color w:val="000000"/>
                <w:kern w:val="0"/>
                <w:sz w:val="24"/>
                <w:szCs w:val="24"/>
                <w:lang w:bidi="ar"/>
              </w:rPr>
              <w:t>亿元</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05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100</w:t>
            </w:r>
            <w:r>
              <w:rPr>
                <w:rFonts w:eastAsia="仿宋" w:cs="仿宋" w:hint="eastAsia"/>
                <w:color w:val="000000"/>
                <w:kern w:val="0"/>
                <w:sz w:val="24"/>
                <w:szCs w:val="24"/>
                <w:lang w:bidi="ar"/>
              </w:rPr>
              <w:t>个重大产品创新强</w:t>
            </w:r>
            <w:proofErr w:type="gramStart"/>
            <w:r>
              <w:rPr>
                <w:rFonts w:eastAsia="仿宋" w:cs="仿宋" w:hint="eastAsia"/>
                <w:color w:val="000000"/>
                <w:kern w:val="0"/>
                <w:sz w:val="24"/>
                <w:szCs w:val="24"/>
                <w:lang w:bidi="ar"/>
              </w:rPr>
              <w:t>基项目</w:t>
            </w:r>
            <w:proofErr w:type="gramEnd"/>
            <w:r>
              <w:rPr>
                <w:rFonts w:eastAsia="仿宋" w:cs="仿宋" w:hint="eastAsia"/>
                <w:color w:val="000000"/>
                <w:kern w:val="0"/>
                <w:sz w:val="24"/>
                <w:szCs w:val="24"/>
                <w:lang w:bidi="ar"/>
              </w:rPr>
              <w:t>投资额</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2022</w:t>
            </w:r>
            <w:r>
              <w:rPr>
                <w:rFonts w:eastAsia="仿宋" w:cs="仿宋" w:hint="eastAsia"/>
                <w:color w:val="000000"/>
                <w:kern w:val="0"/>
                <w:sz w:val="24"/>
                <w:szCs w:val="24"/>
                <w:lang w:bidi="ar"/>
              </w:rPr>
              <w:t>年</w:t>
            </w:r>
            <w:r>
              <w:rPr>
                <w:rFonts w:eastAsia="仿宋" w:cs="仿宋" w:hint="eastAsia"/>
                <w:color w:val="000000"/>
                <w:kern w:val="0"/>
                <w:sz w:val="24"/>
                <w:szCs w:val="24"/>
                <w:lang w:bidi="ar"/>
              </w:rPr>
              <w:t>100</w:t>
            </w:r>
            <w:r>
              <w:rPr>
                <w:rFonts w:eastAsia="仿宋" w:cs="仿宋" w:hint="eastAsia"/>
                <w:color w:val="000000"/>
                <w:kern w:val="0"/>
                <w:sz w:val="24"/>
                <w:szCs w:val="24"/>
                <w:lang w:bidi="ar"/>
              </w:rPr>
              <w:t>个重大产品创新强</w:t>
            </w:r>
            <w:proofErr w:type="gramStart"/>
            <w:r>
              <w:rPr>
                <w:rFonts w:eastAsia="仿宋" w:cs="仿宋" w:hint="eastAsia"/>
                <w:color w:val="000000"/>
                <w:kern w:val="0"/>
                <w:sz w:val="24"/>
                <w:szCs w:val="24"/>
                <w:lang w:bidi="ar"/>
              </w:rPr>
              <w:t>基项目</w:t>
            </w:r>
            <w:proofErr w:type="gramEnd"/>
            <w:r>
              <w:rPr>
                <w:rFonts w:eastAsia="仿宋" w:cs="仿宋" w:hint="eastAsia"/>
                <w:color w:val="000000"/>
                <w:kern w:val="0"/>
                <w:sz w:val="24"/>
                <w:szCs w:val="24"/>
                <w:lang w:bidi="ar"/>
              </w:rPr>
              <w:t>投资总额</w:t>
            </w:r>
            <w:r>
              <w:rPr>
                <w:rFonts w:eastAsia="仿宋" w:cs="仿宋" w:hint="eastAsia"/>
                <w:color w:val="000000"/>
                <w:kern w:val="0"/>
                <w:sz w:val="24"/>
                <w:szCs w:val="24"/>
                <w:lang w:bidi="ar"/>
              </w:rPr>
              <w:t>&gt;2022</w:t>
            </w:r>
            <w:r>
              <w:rPr>
                <w:rFonts w:eastAsia="仿宋" w:cs="仿宋" w:hint="eastAsia"/>
                <w:color w:val="000000"/>
                <w:kern w:val="0"/>
                <w:sz w:val="24"/>
                <w:szCs w:val="24"/>
                <w:lang w:bidi="ar"/>
              </w:rPr>
              <w:t>年年初绩效指标设定目标值</w:t>
            </w:r>
            <w:r>
              <w:rPr>
                <w:rFonts w:eastAsia="仿宋" w:cs="仿宋" w:hint="eastAsia"/>
                <w:color w:val="000000"/>
                <w:kern w:val="0"/>
                <w:sz w:val="24"/>
                <w:szCs w:val="24"/>
                <w:lang w:bidi="ar"/>
              </w:rPr>
              <w:t>50</w:t>
            </w:r>
            <w:r>
              <w:rPr>
                <w:rFonts w:eastAsia="仿宋" w:cs="仿宋" w:hint="eastAsia"/>
                <w:color w:val="000000"/>
                <w:kern w:val="0"/>
                <w:sz w:val="24"/>
                <w:szCs w:val="24"/>
                <w:lang w:bidi="ar"/>
              </w:rPr>
              <w:t>亿元，不扣分；扣分</w:t>
            </w:r>
            <w:r>
              <w:rPr>
                <w:rFonts w:eastAsia="仿宋" w:cs="仿宋" w:hint="eastAsia"/>
                <w:color w:val="000000"/>
                <w:kern w:val="0"/>
                <w:sz w:val="24"/>
                <w:szCs w:val="24"/>
                <w:lang w:bidi="ar"/>
              </w:rPr>
              <w:t>=</w:t>
            </w:r>
            <w:r>
              <w:rPr>
                <w:rFonts w:eastAsia="仿宋" w:cs="仿宋" w:hint="eastAsia"/>
                <w:color w:val="000000"/>
                <w:kern w:val="0"/>
                <w:sz w:val="24"/>
                <w:szCs w:val="24"/>
                <w:lang w:bidi="ar"/>
              </w:rPr>
              <w:t>指标分值－项目投入自筹资金总额</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年年初绩效指标设定目标值</w:t>
            </w:r>
            <w:r>
              <w:rPr>
                <w:rFonts w:eastAsia="仿宋" w:cs="仿宋" w:hint="eastAsia"/>
                <w:color w:val="000000"/>
                <w:kern w:val="0"/>
                <w:sz w:val="24"/>
                <w:szCs w:val="24"/>
                <w:lang w:bidi="ar"/>
              </w:rPr>
              <w:t>*</w:t>
            </w:r>
            <w:r>
              <w:rPr>
                <w:rFonts w:eastAsia="仿宋" w:cs="仿宋" w:hint="eastAsia"/>
                <w:color w:val="000000"/>
                <w:kern w:val="0"/>
                <w:sz w:val="24"/>
                <w:szCs w:val="24"/>
                <w:lang w:bidi="ar"/>
              </w:rPr>
              <w:t>指标分值。</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50</w:t>
            </w:r>
            <w:r>
              <w:rPr>
                <w:rFonts w:eastAsia="仿宋" w:cs="仿宋" w:hint="eastAsia"/>
                <w:color w:val="000000"/>
                <w:kern w:val="0"/>
                <w:sz w:val="24"/>
                <w:szCs w:val="24"/>
                <w:lang w:bidi="ar"/>
              </w:rPr>
              <w:t>亿元</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76.36</w:t>
            </w:r>
            <w:r>
              <w:rPr>
                <w:rFonts w:eastAsia="仿宋" w:cs="仿宋" w:hint="eastAsia"/>
                <w:color w:val="000000"/>
                <w:kern w:val="0"/>
                <w:sz w:val="24"/>
                <w:szCs w:val="24"/>
                <w:lang w:bidi="ar"/>
              </w:rPr>
              <w:t>亿元</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rPr>
                <w:rFonts w:eastAsia="仿宋" w:cs="仿宋"/>
                <w:color w:val="000000"/>
                <w:sz w:val="24"/>
                <w:szCs w:val="24"/>
              </w:rPr>
            </w:pPr>
          </w:p>
        </w:tc>
      </w:tr>
      <w:tr w:rsidR="00C61E30" w:rsidTr="00E26FE5">
        <w:trPr>
          <w:trHeight w:val="159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社会效益</w:t>
            </w:r>
          </w:p>
        </w:tc>
        <w:tc>
          <w:tcPr>
            <w:tcW w:w="374" w:type="pct"/>
            <w:tcBorders>
              <w:top w:val="single" w:sz="4" w:space="0" w:color="000000"/>
              <w:left w:val="single" w:sz="4" w:space="0" w:color="000000"/>
              <w:bottom w:val="nil"/>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疫情保障防控水平提升情况</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防疫物资和药品生产保障及供应有力有序，防疫保障工作有显著成效的得满分，未达标的酌情扣分。</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防疫物资和药品生产保障及供应有力有序</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构建起以“省产为主、争取外援”的应急保供工作格局。先后</w:t>
            </w:r>
            <w:r>
              <w:rPr>
                <w:rFonts w:eastAsia="仿宋" w:cs="仿宋" w:hint="eastAsia"/>
                <w:color w:val="000000"/>
                <w:kern w:val="0"/>
                <w:sz w:val="24"/>
                <w:szCs w:val="24"/>
                <w:lang w:bidi="ar"/>
              </w:rPr>
              <w:t>90</w:t>
            </w:r>
            <w:r>
              <w:rPr>
                <w:rFonts w:eastAsia="仿宋" w:cs="仿宋" w:hint="eastAsia"/>
                <w:color w:val="000000"/>
                <w:kern w:val="0"/>
                <w:sz w:val="24"/>
                <w:szCs w:val="24"/>
                <w:lang w:bidi="ar"/>
              </w:rPr>
              <w:t>次协调紧缺药品和原料药供应。</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jc w:val="center"/>
              <w:rPr>
                <w:rFonts w:eastAsia="仿宋" w:cs="仿宋"/>
                <w:color w:val="000000"/>
                <w:sz w:val="24"/>
                <w:szCs w:val="24"/>
              </w:rPr>
            </w:pPr>
          </w:p>
        </w:tc>
      </w:tr>
      <w:tr w:rsidR="00C61E30" w:rsidTr="00E26FE5">
        <w:trPr>
          <w:trHeight w:val="107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28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重点产业</w:t>
            </w:r>
            <w:proofErr w:type="gramStart"/>
            <w:r>
              <w:rPr>
                <w:rFonts w:eastAsia="仿宋" w:cs="仿宋" w:hint="eastAsia"/>
                <w:color w:val="000000"/>
                <w:kern w:val="0"/>
                <w:sz w:val="24"/>
                <w:szCs w:val="24"/>
                <w:lang w:bidi="ar"/>
              </w:rPr>
              <w:t>专项促进</w:t>
            </w:r>
            <w:proofErr w:type="gramEnd"/>
            <w:r>
              <w:rPr>
                <w:rFonts w:eastAsia="仿宋" w:cs="仿宋" w:hint="eastAsia"/>
                <w:color w:val="000000"/>
                <w:kern w:val="0"/>
                <w:sz w:val="24"/>
                <w:szCs w:val="24"/>
                <w:lang w:bidi="ar"/>
              </w:rPr>
              <w:t>企业税收稳定增长</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jc w:val="left"/>
              <w:textAlignment w:val="center"/>
              <w:rPr>
                <w:rFonts w:eastAsia="仿宋" w:cs="仿宋"/>
                <w:color w:val="000000"/>
                <w:sz w:val="24"/>
                <w:szCs w:val="24"/>
              </w:rPr>
            </w:pPr>
            <w:r>
              <w:rPr>
                <w:rFonts w:eastAsia="仿宋" w:cs="仿宋" w:hint="eastAsia"/>
                <w:color w:val="000000"/>
                <w:kern w:val="0"/>
                <w:sz w:val="24"/>
                <w:szCs w:val="24"/>
                <w:lang w:bidi="ar"/>
              </w:rPr>
              <w:t>重点产业类项目建成后企业上缴税收</w:t>
            </w:r>
            <w:r>
              <w:rPr>
                <w:rFonts w:eastAsia="仿宋" w:cs="仿宋" w:hint="eastAsia"/>
                <w:color w:val="000000"/>
                <w:kern w:val="0"/>
                <w:sz w:val="24"/>
                <w:szCs w:val="24"/>
                <w:lang w:bidi="ar"/>
              </w:rPr>
              <w:t>50</w:t>
            </w:r>
            <w:r>
              <w:rPr>
                <w:rFonts w:eastAsia="仿宋" w:cs="仿宋" w:hint="eastAsia"/>
                <w:color w:val="000000"/>
                <w:kern w:val="0"/>
                <w:sz w:val="24"/>
                <w:szCs w:val="24"/>
                <w:lang w:bidi="ar"/>
              </w:rPr>
              <w:t>亿元以上。未达到的根据比例扣减相应分数，扣完为止。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w:t>
            </w:r>
            <w:r>
              <w:rPr>
                <w:rFonts w:eastAsia="仿宋" w:cs="仿宋" w:hint="eastAsia"/>
                <w:color w:val="000000"/>
                <w:kern w:val="0"/>
                <w:sz w:val="24"/>
                <w:szCs w:val="24"/>
                <w:lang w:bidi="ar"/>
              </w:rPr>
              <w:t>50</w:t>
            </w:r>
            <w:r>
              <w:rPr>
                <w:rFonts w:eastAsia="仿宋" w:cs="仿宋" w:hint="eastAsia"/>
                <w:color w:val="000000"/>
                <w:kern w:val="0"/>
                <w:sz w:val="24"/>
                <w:szCs w:val="24"/>
                <w:lang w:bidi="ar"/>
              </w:rPr>
              <w:t>亿元</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69.88</w:t>
            </w:r>
            <w:r>
              <w:rPr>
                <w:rFonts w:eastAsia="仿宋" w:cs="仿宋" w:hint="eastAsia"/>
                <w:color w:val="000000"/>
                <w:kern w:val="0"/>
                <w:sz w:val="24"/>
                <w:szCs w:val="24"/>
                <w:lang w:bidi="ar"/>
              </w:rPr>
              <w:t>亿元</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28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280" w:lineRule="exact"/>
              <w:textAlignment w:val="center"/>
              <w:rPr>
                <w:rFonts w:eastAsia="仿宋" w:cs="仿宋"/>
                <w:color w:val="000000"/>
                <w:sz w:val="24"/>
                <w:szCs w:val="24"/>
              </w:rPr>
            </w:pPr>
            <w:r>
              <w:rPr>
                <w:rFonts w:eastAsia="仿宋" w:cs="仿宋" w:hint="eastAsia"/>
                <w:color w:val="000000"/>
                <w:kern w:val="0"/>
                <w:sz w:val="24"/>
                <w:szCs w:val="24"/>
                <w:lang w:bidi="ar"/>
              </w:rPr>
              <w:t>2022</w:t>
            </w:r>
            <w:r>
              <w:rPr>
                <w:rFonts w:eastAsia="仿宋" w:cs="仿宋" w:hint="eastAsia"/>
                <w:color w:val="000000"/>
                <w:kern w:val="0"/>
                <w:sz w:val="24"/>
                <w:szCs w:val="24"/>
                <w:lang w:bidi="ar"/>
              </w:rPr>
              <w:t>年重点产业类项目完工</w:t>
            </w:r>
            <w:r>
              <w:rPr>
                <w:rFonts w:eastAsia="仿宋" w:cs="仿宋" w:hint="eastAsia"/>
                <w:color w:val="000000"/>
                <w:kern w:val="0"/>
                <w:sz w:val="24"/>
                <w:szCs w:val="24"/>
                <w:lang w:bidi="ar"/>
              </w:rPr>
              <w:t>139</w:t>
            </w:r>
            <w:r>
              <w:rPr>
                <w:rFonts w:eastAsia="仿宋" w:cs="仿宋" w:hint="eastAsia"/>
                <w:color w:val="000000"/>
                <w:kern w:val="0"/>
                <w:sz w:val="24"/>
                <w:szCs w:val="24"/>
                <w:lang w:bidi="ar"/>
              </w:rPr>
              <w:t>个，实际缴纳税收</w:t>
            </w:r>
            <w:r>
              <w:rPr>
                <w:rFonts w:eastAsia="仿宋" w:cs="仿宋" w:hint="eastAsia"/>
                <w:color w:val="000000"/>
                <w:kern w:val="0"/>
                <w:sz w:val="24"/>
                <w:szCs w:val="24"/>
                <w:lang w:bidi="ar"/>
              </w:rPr>
              <w:t>69.88</w:t>
            </w:r>
            <w:r>
              <w:rPr>
                <w:rFonts w:eastAsia="仿宋" w:cs="仿宋" w:hint="eastAsia"/>
                <w:color w:val="000000"/>
                <w:kern w:val="0"/>
                <w:sz w:val="24"/>
                <w:szCs w:val="24"/>
                <w:lang w:bidi="ar"/>
              </w:rPr>
              <w:t>亿元</w:t>
            </w:r>
          </w:p>
        </w:tc>
      </w:tr>
      <w:tr w:rsidR="00C61E30" w:rsidTr="00E26FE5">
        <w:trPr>
          <w:trHeight w:val="1343"/>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转型升级</w:t>
            </w:r>
            <w:proofErr w:type="gramStart"/>
            <w:r>
              <w:rPr>
                <w:rFonts w:eastAsia="仿宋" w:cs="仿宋" w:hint="eastAsia"/>
                <w:color w:val="000000"/>
                <w:kern w:val="0"/>
                <w:sz w:val="24"/>
                <w:szCs w:val="24"/>
                <w:lang w:bidi="ar"/>
              </w:rPr>
              <w:t>专项促进</w:t>
            </w:r>
            <w:proofErr w:type="gramEnd"/>
            <w:r>
              <w:rPr>
                <w:rFonts w:eastAsia="仿宋" w:cs="仿宋" w:hint="eastAsia"/>
                <w:color w:val="000000"/>
                <w:kern w:val="0"/>
                <w:sz w:val="24"/>
                <w:szCs w:val="24"/>
                <w:lang w:bidi="ar"/>
              </w:rPr>
              <w:t>企业税收稳定增长</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转型升级类项目</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年企业缴纳税额较</w:t>
            </w:r>
            <w:r>
              <w:rPr>
                <w:rFonts w:eastAsia="仿宋" w:cs="仿宋" w:hint="eastAsia"/>
                <w:color w:val="000000"/>
                <w:kern w:val="0"/>
                <w:sz w:val="24"/>
                <w:szCs w:val="24"/>
                <w:lang w:bidi="ar"/>
              </w:rPr>
              <w:t>2021</w:t>
            </w:r>
            <w:r>
              <w:rPr>
                <w:rFonts w:eastAsia="仿宋" w:cs="仿宋" w:hint="eastAsia"/>
                <w:color w:val="000000"/>
                <w:kern w:val="0"/>
                <w:sz w:val="24"/>
                <w:szCs w:val="24"/>
                <w:lang w:bidi="ar"/>
              </w:rPr>
              <w:t>年年均增长</w:t>
            </w:r>
            <w:r>
              <w:rPr>
                <w:rFonts w:eastAsia="仿宋" w:cs="仿宋" w:hint="eastAsia"/>
                <w:color w:val="000000"/>
                <w:kern w:val="0"/>
                <w:sz w:val="24"/>
                <w:szCs w:val="24"/>
                <w:lang w:bidi="ar"/>
              </w:rPr>
              <w:t>3%</w:t>
            </w:r>
            <w:r>
              <w:rPr>
                <w:rFonts w:eastAsia="仿宋" w:cs="仿宋" w:hint="eastAsia"/>
                <w:color w:val="000000"/>
                <w:kern w:val="0"/>
                <w:sz w:val="24"/>
                <w:szCs w:val="24"/>
                <w:lang w:bidi="ar"/>
              </w:rPr>
              <w:t>以上，未达到的根据比例扣减相应分数，扣完为止。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年均增长≥</w:t>
            </w:r>
            <w:r>
              <w:rPr>
                <w:rFonts w:eastAsia="仿宋" w:cs="仿宋" w:hint="eastAsia"/>
                <w:color w:val="000000"/>
                <w:kern w:val="0"/>
                <w:sz w:val="24"/>
                <w:szCs w:val="24"/>
                <w:lang w:bidi="ar"/>
              </w:rPr>
              <w:t>3%</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4.78%</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2022</w:t>
            </w:r>
            <w:r>
              <w:rPr>
                <w:rFonts w:eastAsia="仿宋" w:cs="仿宋" w:hint="eastAsia"/>
                <w:color w:val="000000"/>
                <w:kern w:val="0"/>
                <w:sz w:val="24"/>
                <w:szCs w:val="24"/>
                <w:lang w:bidi="ar"/>
              </w:rPr>
              <w:t>年转型升级类项目实际缴纳税收</w:t>
            </w:r>
            <w:r>
              <w:rPr>
                <w:rFonts w:eastAsia="仿宋" w:cs="仿宋" w:hint="eastAsia"/>
                <w:color w:val="000000"/>
                <w:kern w:val="0"/>
                <w:sz w:val="24"/>
                <w:szCs w:val="24"/>
                <w:lang w:bidi="ar"/>
              </w:rPr>
              <w:t>34.42</w:t>
            </w:r>
            <w:r>
              <w:rPr>
                <w:rFonts w:eastAsia="仿宋" w:cs="仿宋" w:hint="eastAsia"/>
                <w:color w:val="000000"/>
                <w:kern w:val="0"/>
                <w:sz w:val="24"/>
                <w:szCs w:val="24"/>
                <w:lang w:bidi="ar"/>
              </w:rPr>
              <w:t>亿元，</w:t>
            </w:r>
            <w:r>
              <w:rPr>
                <w:rFonts w:eastAsia="仿宋" w:cs="仿宋" w:hint="eastAsia"/>
                <w:color w:val="000000"/>
                <w:kern w:val="0"/>
                <w:sz w:val="24"/>
                <w:szCs w:val="24"/>
                <w:lang w:bidi="ar"/>
              </w:rPr>
              <w:t>2021</w:t>
            </w:r>
            <w:r>
              <w:rPr>
                <w:rFonts w:eastAsia="仿宋" w:cs="仿宋" w:hint="eastAsia"/>
                <w:color w:val="000000"/>
                <w:kern w:val="0"/>
                <w:sz w:val="24"/>
                <w:szCs w:val="24"/>
                <w:lang w:bidi="ar"/>
              </w:rPr>
              <w:t>年缴纳税收</w:t>
            </w:r>
            <w:r>
              <w:rPr>
                <w:rFonts w:eastAsia="仿宋" w:cs="仿宋" w:hint="eastAsia"/>
                <w:color w:val="000000"/>
                <w:kern w:val="0"/>
                <w:sz w:val="24"/>
                <w:szCs w:val="24"/>
                <w:lang w:bidi="ar"/>
              </w:rPr>
              <w:t>32.85</w:t>
            </w:r>
            <w:r>
              <w:rPr>
                <w:rFonts w:eastAsia="仿宋" w:cs="仿宋" w:hint="eastAsia"/>
                <w:color w:val="000000"/>
                <w:kern w:val="0"/>
                <w:sz w:val="24"/>
                <w:szCs w:val="24"/>
                <w:lang w:bidi="ar"/>
              </w:rPr>
              <w:t>亿元，年均增长</w:t>
            </w:r>
            <w:r>
              <w:rPr>
                <w:rFonts w:eastAsia="仿宋" w:cs="仿宋" w:hint="eastAsia"/>
                <w:color w:val="000000"/>
                <w:kern w:val="0"/>
                <w:sz w:val="24"/>
                <w:szCs w:val="24"/>
                <w:lang w:bidi="ar"/>
              </w:rPr>
              <w:t>4.78%</w:t>
            </w:r>
          </w:p>
        </w:tc>
      </w:tr>
      <w:tr w:rsidR="00C61E30" w:rsidTr="00E26FE5">
        <w:trPr>
          <w:trHeight w:val="186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生态效益</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对绿色制造体系建设的推动作用</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显著推动，未达计划的酌情扣减相应分值。</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显著推动</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获</w:t>
            </w:r>
            <w:proofErr w:type="gramStart"/>
            <w:r>
              <w:rPr>
                <w:rFonts w:eastAsia="仿宋" w:cs="仿宋" w:hint="eastAsia"/>
                <w:color w:val="000000"/>
                <w:kern w:val="0"/>
                <w:sz w:val="24"/>
                <w:szCs w:val="24"/>
                <w:lang w:bidi="ar"/>
              </w:rPr>
              <w:t>评国家</w:t>
            </w:r>
            <w:proofErr w:type="gramEnd"/>
            <w:r>
              <w:rPr>
                <w:rFonts w:eastAsia="仿宋" w:cs="仿宋" w:hint="eastAsia"/>
                <w:color w:val="000000"/>
                <w:kern w:val="0"/>
                <w:sz w:val="24"/>
                <w:szCs w:val="24"/>
                <w:lang w:bidi="ar"/>
              </w:rPr>
              <w:t>绿色工厂</w:t>
            </w:r>
            <w:r>
              <w:rPr>
                <w:rFonts w:eastAsia="仿宋" w:cs="仿宋" w:hint="eastAsia"/>
                <w:color w:val="000000"/>
                <w:kern w:val="0"/>
                <w:sz w:val="24"/>
                <w:szCs w:val="24"/>
                <w:lang w:bidi="ar"/>
              </w:rPr>
              <w:t>36</w:t>
            </w:r>
            <w:r>
              <w:rPr>
                <w:rFonts w:eastAsia="仿宋" w:cs="仿宋" w:hint="eastAsia"/>
                <w:color w:val="000000"/>
                <w:kern w:val="0"/>
                <w:sz w:val="24"/>
                <w:szCs w:val="24"/>
                <w:lang w:bidi="ar"/>
              </w:rPr>
              <w:t>家、绿色园区</w:t>
            </w:r>
            <w:r>
              <w:rPr>
                <w:rFonts w:eastAsia="仿宋" w:cs="仿宋" w:hint="eastAsia"/>
                <w:color w:val="000000"/>
                <w:kern w:val="0"/>
                <w:sz w:val="24"/>
                <w:szCs w:val="24"/>
                <w:lang w:bidi="ar"/>
              </w:rPr>
              <w:t>3</w:t>
            </w:r>
            <w:r>
              <w:rPr>
                <w:rFonts w:eastAsia="仿宋" w:cs="仿宋" w:hint="eastAsia"/>
                <w:color w:val="000000"/>
                <w:kern w:val="0"/>
                <w:sz w:val="24"/>
                <w:szCs w:val="24"/>
                <w:lang w:bidi="ar"/>
              </w:rPr>
              <w:t>家、绿色产品</w:t>
            </w:r>
            <w:r>
              <w:rPr>
                <w:rFonts w:eastAsia="仿宋" w:cs="仿宋" w:hint="eastAsia"/>
                <w:color w:val="000000"/>
                <w:kern w:val="0"/>
                <w:sz w:val="24"/>
                <w:szCs w:val="24"/>
                <w:lang w:bidi="ar"/>
              </w:rPr>
              <w:t>39</w:t>
            </w:r>
            <w:r>
              <w:rPr>
                <w:rFonts w:eastAsia="仿宋" w:cs="仿宋" w:hint="eastAsia"/>
                <w:color w:val="000000"/>
                <w:kern w:val="0"/>
                <w:sz w:val="24"/>
                <w:szCs w:val="24"/>
                <w:lang w:bidi="ar"/>
              </w:rPr>
              <w:t>个、绿色供应链管理示范企业</w:t>
            </w:r>
            <w:r>
              <w:rPr>
                <w:rFonts w:eastAsia="仿宋" w:cs="仿宋" w:hint="eastAsia"/>
                <w:color w:val="000000"/>
                <w:kern w:val="0"/>
                <w:sz w:val="24"/>
                <w:szCs w:val="24"/>
                <w:lang w:bidi="ar"/>
              </w:rPr>
              <w:t>8</w:t>
            </w:r>
            <w:r>
              <w:rPr>
                <w:rFonts w:eastAsia="仿宋" w:cs="仿宋" w:hint="eastAsia"/>
                <w:color w:val="000000"/>
                <w:kern w:val="0"/>
                <w:sz w:val="24"/>
                <w:szCs w:val="24"/>
                <w:lang w:bidi="ar"/>
              </w:rPr>
              <w:t>个、绿色设计示范企业</w:t>
            </w:r>
            <w:r>
              <w:rPr>
                <w:rFonts w:eastAsia="仿宋" w:cs="仿宋" w:hint="eastAsia"/>
                <w:color w:val="000000"/>
                <w:kern w:val="0"/>
                <w:sz w:val="24"/>
                <w:szCs w:val="24"/>
                <w:lang w:bidi="ar"/>
              </w:rPr>
              <w:t>11</w:t>
            </w:r>
            <w:r>
              <w:rPr>
                <w:rFonts w:eastAsia="仿宋" w:cs="仿宋" w:hint="eastAsia"/>
                <w:color w:val="000000"/>
                <w:kern w:val="0"/>
                <w:sz w:val="24"/>
                <w:szCs w:val="24"/>
                <w:lang w:bidi="ar"/>
              </w:rPr>
              <w:t>家</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788"/>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节能监察诊断能力提升效果</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全省规模工业增加值能耗下降</w:t>
            </w:r>
            <w:r>
              <w:rPr>
                <w:rFonts w:eastAsia="仿宋" w:cs="仿宋" w:hint="eastAsia"/>
                <w:color w:val="000000"/>
                <w:kern w:val="0"/>
                <w:sz w:val="24"/>
                <w:szCs w:val="24"/>
                <w:lang w:bidi="ar"/>
              </w:rPr>
              <w:t>3%</w:t>
            </w:r>
            <w:r>
              <w:rPr>
                <w:rFonts w:eastAsia="仿宋" w:cs="仿宋" w:hint="eastAsia"/>
                <w:color w:val="000000"/>
                <w:kern w:val="0"/>
                <w:sz w:val="24"/>
                <w:szCs w:val="24"/>
                <w:lang w:bidi="ar"/>
              </w:rPr>
              <w:t>，未达计划的，每低于目标值</w:t>
            </w:r>
            <w:r>
              <w:rPr>
                <w:rFonts w:eastAsia="仿宋" w:cs="仿宋" w:hint="eastAsia"/>
                <w:color w:val="000000"/>
                <w:kern w:val="0"/>
                <w:sz w:val="24"/>
                <w:szCs w:val="24"/>
                <w:lang w:bidi="ar"/>
              </w:rPr>
              <w:t>1</w:t>
            </w:r>
            <w:r>
              <w:rPr>
                <w:rFonts w:eastAsia="仿宋" w:cs="仿宋" w:hint="eastAsia"/>
                <w:color w:val="000000"/>
                <w:kern w:val="0"/>
                <w:sz w:val="24"/>
                <w:szCs w:val="24"/>
                <w:lang w:bidi="ar"/>
              </w:rPr>
              <w:t>个百分点的扣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分，扣完为止。</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全省规模工业增加值能耗下降</w:t>
            </w:r>
            <w:r>
              <w:rPr>
                <w:rFonts w:eastAsia="仿宋" w:cs="仿宋" w:hint="eastAsia"/>
                <w:color w:val="000000"/>
                <w:kern w:val="0"/>
                <w:sz w:val="24"/>
                <w:szCs w:val="24"/>
                <w:lang w:bidi="ar"/>
              </w:rPr>
              <w:t>3%</w:t>
            </w: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全省规模工业增加值能耗下降</w:t>
            </w:r>
            <w:r>
              <w:rPr>
                <w:rFonts w:eastAsia="仿宋" w:cs="仿宋" w:hint="eastAsia"/>
                <w:color w:val="000000"/>
                <w:kern w:val="0"/>
                <w:sz w:val="24"/>
                <w:szCs w:val="24"/>
                <w:lang w:bidi="ar"/>
              </w:rPr>
              <w:t>7.8%</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3</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1860"/>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可持续影响</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转型升级类项目研发投入增长率</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增长率</w:t>
            </w:r>
            <w:r>
              <w:rPr>
                <w:rFonts w:eastAsia="仿宋" w:cs="仿宋" w:hint="eastAsia"/>
                <w:color w:val="000000"/>
                <w:kern w:val="0"/>
                <w:sz w:val="24"/>
                <w:szCs w:val="24"/>
                <w:lang w:bidi="ar"/>
              </w:rPr>
              <w:t>=</w:t>
            </w:r>
            <w:r>
              <w:rPr>
                <w:rFonts w:eastAsia="仿宋" w:cs="仿宋" w:hint="eastAsia"/>
                <w:color w:val="000000"/>
                <w:kern w:val="0"/>
                <w:sz w:val="24"/>
                <w:szCs w:val="24"/>
                <w:lang w:bidi="ar"/>
              </w:rPr>
              <w:t>（转型升级类企业本年研发费用</w:t>
            </w:r>
            <w:r>
              <w:rPr>
                <w:rFonts w:eastAsia="仿宋" w:cs="仿宋" w:hint="eastAsia"/>
                <w:color w:val="000000"/>
                <w:kern w:val="0"/>
                <w:sz w:val="24"/>
                <w:szCs w:val="24"/>
                <w:lang w:bidi="ar"/>
              </w:rPr>
              <w:t>-</w:t>
            </w:r>
            <w:r>
              <w:rPr>
                <w:rFonts w:eastAsia="仿宋" w:cs="仿宋" w:hint="eastAsia"/>
                <w:color w:val="000000"/>
                <w:kern w:val="0"/>
                <w:sz w:val="24"/>
                <w:szCs w:val="24"/>
                <w:lang w:bidi="ar"/>
              </w:rPr>
              <w:t>上年度研发投入费用）</w:t>
            </w:r>
            <w:r>
              <w:rPr>
                <w:rFonts w:eastAsia="仿宋" w:cs="仿宋" w:hint="eastAsia"/>
                <w:color w:val="000000"/>
                <w:kern w:val="0"/>
                <w:sz w:val="24"/>
                <w:szCs w:val="24"/>
                <w:lang w:bidi="ar"/>
              </w:rPr>
              <w:t>/</w:t>
            </w:r>
            <w:r>
              <w:rPr>
                <w:rFonts w:eastAsia="仿宋" w:cs="仿宋" w:hint="eastAsia"/>
                <w:color w:val="000000"/>
                <w:kern w:val="0"/>
                <w:sz w:val="24"/>
                <w:szCs w:val="24"/>
                <w:lang w:bidi="ar"/>
              </w:rPr>
              <w:t>上年度研发投入费用。投入增长率大于≥</w:t>
            </w:r>
            <w:r>
              <w:rPr>
                <w:rFonts w:eastAsia="仿宋" w:cs="仿宋" w:hint="eastAsia"/>
                <w:color w:val="000000"/>
                <w:kern w:val="0"/>
                <w:sz w:val="24"/>
                <w:szCs w:val="24"/>
                <w:lang w:bidi="ar"/>
              </w:rPr>
              <w:t>2%</w:t>
            </w:r>
            <w:r>
              <w:rPr>
                <w:rFonts w:eastAsia="仿宋" w:cs="仿宋" w:hint="eastAsia"/>
                <w:color w:val="000000"/>
                <w:kern w:val="0"/>
                <w:sz w:val="24"/>
                <w:szCs w:val="24"/>
                <w:lang w:bidi="ar"/>
              </w:rPr>
              <w:t>得满分，少于</w:t>
            </w:r>
            <w:r>
              <w:rPr>
                <w:rFonts w:eastAsia="仿宋" w:cs="仿宋" w:hint="eastAsia"/>
                <w:color w:val="000000"/>
                <w:kern w:val="0"/>
                <w:sz w:val="24"/>
                <w:szCs w:val="24"/>
                <w:lang w:bidi="ar"/>
              </w:rPr>
              <w:t>0.5%</w:t>
            </w:r>
            <w:r>
              <w:rPr>
                <w:rFonts w:eastAsia="仿宋" w:cs="仿宋" w:hint="eastAsia"/>
                <w:color w:val="000000"/>
                <w:kern w:val="0"/>
                <w:sz w:val="24"/>
                <w:szCs w:val="24"/>
                <w:lang w:bidi="ar"/>
              </w:rPr>
              <w:t>不得分。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w:t>
            </w:r>
            <w:r>
              <w:rPr>
                <w:rFonts w:eastAsia="仿宋" w:cs="仿宋" w:hint="eastAsia"/>
                <w:color w:val="000000"/>
                <w:kern w:val="0"/>
                <w:sz w:val="24"/>
                <w:szCs w:val="24"/>
                <w:lang w:bidi="ar"/>
              </w:rPr>
              <w:t>30%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44.97%</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textAlignment w:val="center"/>
              <w:rPr>
                <w:rFonts w:eastAsia="仿宋" w:cs="仿宋"/>
                <w:color w:val="000000"/>
                <w:sz w:val="24"/>
                <w:szCs w:val="24"/>
              </w:rPr>
            </w:pPr>
            <w:r>
              <w:rPr>
                <w:rFonts w:eastAsia="仿宋" w:cs="仿宋" w:hint="eastAsia"/>
                <w:color w:val="000000"/>
                <w:kern w:val="0"/>
                <w:sz w:val="24"/>
                <w:szCs w:val="24"/>
                <w:lang w:bidi="ar"/>
              </w:rPr>
              <w:t>转型升级类企业</w:t>
            </w:r>
            <w:r>
              <w:rPr>
                <w:rFonts w:eastAsia="仿宋" w:cs="仿宋" w:hint="eastAsia"/>
                <w:color w:val="000000"/>
                <w:kern w:val="0"/>
                <w:sz w:val="24"/>
                <w:szCs w:val="24"/>
                <w:lang w:bidi="ar"/>
              </w:rPr>
              <w:t>2022</w:t>
            </w:r>
            <w:r>
              <w:rPr>
                <w:rFonts w:eastAsia="仿宋" w:cs="仿宋" w:hint="eastAsia"/>
                <w:color w:val="000000"/>
                <w:kern w:val="0"/>
                <w:sz w:val="24"/>
                <w:szCs w:val="24"/>
                <w:lang w:bidi="ar"/>
              </w:rPr>
              <w:t>年研发费用</w:t>
            </w:r>
            <w:r>
              <w:rPr>
                <w:rFonts w:eastAsia="仿宋" w:cs="仿宋" w:hint="eastAsia"/>
                <w:color w:val="000000"/>
                <w:kern w:val="0"/>
                <w:sz w:val="24"/>
                <w:szCs w:val="24"/>
                <w:lang w:bidi="ar"/>
              </w:rPr>
              <w:t>42.49</w:t>
            </w:r>
            <w:r>
              <w:rPr>
                <w:rFonts w:eastAsia="仿宋" w:cs="仿宋" w:hint="eastAsia"/>
                <w:color w:val="000000"/>
                <w:kern w:val="0"/>
                <w:sz w:val="24"/>
                <w:szCs w:val="24"/>
                <w:lang w:bidi="ar"/>
              </w:rPr>
              <w:t>亿元，</w:t>
            </w:r>
            <w:r>
              <w:rPr>
                <w:rFonts w:eastAsia="仿宋" w:cs="仿宋" w:hint="eastAsia"/>
                <w:color w:val="000000"/>
                <w:kern w:val="0"/>
                <w:sz w:val="24"/>
                <w:szCs w:val="24"/>
                <w:lang w:bidi="ar"/>
              </w:rPr>
              <w:t>2021</w:t>
            </w:r>
            <w:r>
              <w:rPr>
                <w:rFonts w:eastAsia="仿宋" w:cs="仿宋" w:hint="eastAsia"/>
                <w:color w:val="000000"/>
                <w:kern w:val="0"/>
                <w:sz w:val="24"/>
                <w:szCs w:val="24"/>
                <w:lang w:bidi="ar"/>
              </w:rPr>
              <w:t>年研发费用</w:t>
            </w:r>
            <w:r>
              <w:rPr>
                <w:rFonts w:eastAsia="仿宋" w:cs="仿宋" w:hint="eastAsia"/>
                <w:color w:val="000000"/>
                <w:kern w:val="0"/>
                <w:sz w:val="24"/>
                <w:szCs w:val="24"/>
                <w:lang w:bidi="ar"/>
              </w:rPr>
              <w:t>29.31</w:t>
            </w:r>
            <w:r>
              <w:rPr>
                <w:rFonts w:eastAsia="仿宋" w:cs="仿宋" w:hint="eastAsia"/>
                <w:color w:val="000000"/>
                <w:kern w:val="0"/>
                <w:sz w:val="24"/>
                <w:szCs w:val="24"/>
                <w:lang w:bidi="ar"/>
              </w:rPr>
              <w:t>亿元，同比增长率</w:t>
            </w:r>
            <w:r>
              <w:rPr>
                <w:rFonts w:eastAsia="仿宋" w:cs="仿宋" w:hint="eastAsia"/>
                <w:color w:val="000000"/>
                <w:kern w:val="0"/>
                <w:sz w:val="24"/>
                <w:szCs w:val="24"/>
                <w:lang w:bidi="ar"/>
              </w:rPr>
              <w:t>44.97%</w:t>
            </w:r>
          </w:p>
        </w:tc>
      </w:tr>
      <w:tr w:rsidR="00C61E30" w:rsidTr="00E26FE5">
        <w:trPr>
          <w:trHeight w:val="1575"/>
          <w:jc w:val="center"/>
        </w:trPr>
        <w:tc>
          <w:tcPr>
            <w:tcW w:w="2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color w:val="000000"/>
                <w:sz w:val="24"/>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社会公众或服务对象满意度</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社会公众或服务对象对预算支出实施效果的满意程度。</w:t>
            </w: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left"/>
              <w:textAlignment w:val="center"/>
              <w:rPr>
                <w:rFonts w:eastAsia="仿宋" w:cs="仿宋"/>
                <w:color w:val="000000"/>
                <w:sz w:val="24"/>
                <w:szCs w:val="24"/>
              </w:rPr>
            </w:pPr>
            <w:r>
              <w:rPr>
                <w:rFonts w:eastAsia="仿宋" w:cs="仿宋" w:hint="eastAsia"/>
                <w:color w:val="000000"/>
                <w:kern w:val="0"/>
                <w:sz w:val="24"/>
                <w:szCs w:val="24"/>
                <w:lang w:bidi="ar"/>
              </w:rPr>
              <w:t>根据问卷调查情况，按照受益对象满意度比例给分。受益群体、项目相关方满意度＜</w:t>
            </w:r>
            <w:r>
              <w:rPr>
                <w:rFonts w:eastAsia="仿宋" w:cs="仿宋" w:hint="eastAsia"/>
                <w:color w:val="000000"/>
                <w:kern w:val="0"/>
                <w:sz w:val="24"/>
                <w:szCs w:val="24"/>
                <w:lang w:bidi="ar"/>
              </w:rPr>
              <w:t>80%</w:t>
            </w:r>
            <w:r>
              <w:rPr>
                <w:rFonts w:eastAsia="仿宋" w:cs="仿宋" w:hint="eastAsia"/>
                <w:color w:val="000000"/>
                <w:kern w:val="0"/>
                <w:sz w:val="24"/>
                <w:szCs w:val="24"/>
                <w:lang w:bidi="ar"/>
              </w:rPr>
              <w:t>，扣完所有分；</w:t>
            </w:r>
            <w:r>
              <w:rPr>
                <w:rFonts w:eastAsia="仿宋" w:cs="仿宋" w:hint="eastAsia"/>
                <w:color w:val="000000"/>
                <w:kern w:val="0"/>
                <w:sz w:val="24"/>
                <w:szCs w:val="24"/>
                <w:lang w:bidi="ar"/>
              </w:rPr>
              <w:t>80%</w:t>
            </w:r>
            <w:r>
              <w:rPr>
                <w:rFonts w:eastAsia="仿宋" w:cs="仿宋" w:hint="eastAsia"/>
                <w:color w:val="000000"/>
                <w:kern w:val="0"/>
                <w:sz w:val="24"/>
                <w:szCs w:val="24"/>
                <w:lang w:bidi="ar"/>
              </w:rPr>
              <w:t>≤受益群体、项目相关方满意度＜</w:t>
            </w:r>
            <w:r>
              <w:rPr>
                <w:rFonts w:eastAsia="仿宋" w:cs="仿宋" w:hint="eastAsia"/>
                <w:color w:val="000000"/>
                <w:kern w:val="0"/>
                <w:sz w:val="24"/>
                <w:szCs w:val="24"/>
                <w:lang w:bidi="ar"/>
              </w:rPr>
              <w:t>90%</w:t>
            </w:r>
            <w:r>
              <w:rPr>
                <w:rFonts w:eastAsia="仿宋" w:cs="仿宋" w:hint="eastAsia"/>
                <w:color w:val="000000"/>
                <w:kern w:val="0"/>
                <w:sz w:val="24"/>
                <w:szCs w:val="24"/>
                <w:lang w:bidi="ar"/>
              </w:rPr>
              <w:t>，扣</w:t>
            </w:r>
            <w:r>
              <w:rPr>
                <w:rFonts w:eastAsia="仿宋" w:cs="仿宋" w:hint="eastAsia"/>
                <w:color w:val="000000"/>
                <w:kern w:val="0"/>
                <w:sz w:val="24"/>
                <w:szCs w:val="24"/>
                <w:lang w:bidi="ar"/>
              </w:rPr>
              <w:t>1</w:t>
            </w:r>
            <w:r>
              <w:rPr>
                <w:rFonts w:eastAsia="仿宋" w:cs="仿宋" w:hint="eastAsia"/>
                <w:color w:val="000000"/>
                <w:kern w:val="0"/>
                <w:sz w:val="24"/>
                <w:szCs w:val="24"/>
                <w:lang w:bidi="ar"/>
              </w:rPr>
              <w:t>分；受益群体、项目相关方满意度≥</w:t>
            </w:r>
            <w:r>
              <w:rPr>
                <w:rFonts w:eastAsia="仿宋" w:cs="仿宋" w:hint="eastAsia"/>
                <w:color w:val="000000"/>
                <w:kern w:val="0"/>
                <w:sz w:val="24"/>
                <w:szCs w:val="24"/>
                <w:lang w:bidi="ar"/>
              </w:rPr>
              <w:t>90%</w:t>
            </w:r>
            <w:r>
              <w:rPr>
                <w:rFonts w:eastAsia="仿宋" w:cs="仿宋" w:hint="eastAsia"/>
                <w:color w:val="000000"/>
                <w:kern w:val="0"/>
                <w:sz w:val="24"/>
                <w:szCs w:val="24"/>
                <w:lang w:bidi="ar"/>
              </w:rPr>
              <w:t>，得</w:t>
            </w:r>
            <w:r>
              <w:rPr>
                <w:rFonts w:eastAsia="仿宋" w:cs="仿宋" w:hint="eastAsia"/>
                <w:color w:val="000000"/>
                <w:kern w:val="0"/>
                <w:sz w:val="24"/>
                <w:szCs w:val="24"/>
                <w:lang w:bidi="ar"/>
              </w:rPr>
              <w:t>5</w:t>
            </w:r>
            <w:r>
              <w:rPr>
                <w:rFonts w:eastAsia="仿宋" w:cs="仿宋" w:hint="eastAsia"/>
                <w:color w:val="000000"/>
                <w:kern w:val="0"/>
                <w:sz w:val="24"/>
                <w:szCs w:val="24"/>
                <w:lang w:bidi="ar"/>
              </w:rPr>
              <w:t>分。</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w:t>
            </w:r>
            <w:r>
              <w:rPr>
                <w:rFonts w:eastAsia="仿宋" w:cs="仿宋" w:hint="eastAsia"/>
                <w:color w:val="000000"/>
                <w:kern w:val="0"/>
                <w:sz w:val="24"/>
                <w:szCs w:val="24"/>
                <w:lang w:bidi="ar"/>
              </w:rPr>
              <w:t>90%</w:t>
            </w:r>
          </w:p>
        </w:tc>
        <w:tc>
          <w:tcPr>
            <w:tcW w:w="4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98.52%</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widowControl/>
              <w:spacing w:line="300" w:lineRule="exact"/>
              <w:jc w:val="center"/>
              <w:textAlignment w:val="center"/>
              <w:rPr>
                <w:rFonts w:eastAsia="仿宋" w:cs="仿宋"/>
                <w:color w:val="000000"/>
                <w:sz w:val="24"/>
                <w:szCs w:val="24"/>
              </w:rPr>
            </w:pPr>
            <w:r>
              <w:rPr>
                <w:rFonts w:eastAsia="仿宋" w:cs="仿宋" w:hint="eastAsia"/>
                <w:color w:val="000000"/>
                <w:kern w:val="0"/>
                <w:sz w:val="24"/>
                <w:szCs w:val="24"/>
                <w:lang w:bidi="ar"/>
              </w:rPr>
              <w:t>5</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color w:val="000000"/>
                <w:sz w:val="24"/>
                <w:szCs w:val="24"/>
              </w:rPr>
            </w:pPr>
          </w:p>
        </w:tc>
      </w:tr>
      <w:tr w:rsidR="00C61E30" w:rsidTr="00E26FE5">
        <w:trPr>
          <w:trHeight w:val="641"/>
          <w:jc w:val="center"/>
        </w:trPr>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总分</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noProof/>
                <w:color w:val="000000"/>
                <w:kern w:val="0"/>
                <w:sz w:val="24"/>
                <w:szCs w:val="24"/>
                <w:bdr w:val="single" w:sz="4" w:space="0" w:color="000000"/>
              </w:rPr>
              <w:drawing>
                <wp:anchor distT="0" distB="0" distL="114300" distR="114300" simplePos="0" relativeHeight="251659264" behindDoc="0" locked="0" layoutInCell="1" allowOverlap="1" wp14:anchorId="1161C3DB" wp14:editId="6EA35271">
                  <wp:simplePos x="0" y="0"/>
                  <wp:positionH relativeFrom="column">
                    <wp:posOffset>0</wp:posOffset>
                  </wp:positionH>
                  <wp:positionV relativeFrom="paragraph">
                    <wp:posOffset>0</wp:posOffset>
                  </wp:positionV>
                  <wp:extent cx="13970" cy="5080"/>
                  <wp:effectExtent l="0" t="0" r="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0288" behindDoc="0" locked="0" layoutInCell="1" allowOverlap="1" wp14:anchorId="0A9EA780" wp14:editId="038C82F0">
                  <wp:simplePos x="0" y="0"/>
                  <wp:positionH relativeFrom="column">
                    <wp:posOffset>0</wp:posOffset>
                  </wp:positionH>
                  <wp:positionV relativeFrom="paragraph">
                    <wp:posOffset>0</wp:posOffset>
                  </wp:positionV>
                  <wp:extent cx="13970" cy="5080"/>
                  <wp:effectExtent l="0" t="0" r="0" b="0"/>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1312" behindDoc="0" locked="0" layoutInCell="1" allowOverlap="1" wp14:anchorId="4087F5D2" wp14:editId="3AEE61D1">
                  <wp:simplePos x="0" y="0"/>
                  <wp:positionH relativeFrom="column">
                    <wp:posOffset>0</wp:posOffset>
                  </wp:positionH>
                  <wp:positionV relativeFrom="paragraph">
                    <wp:posOffset>0</wp:posOffset>
                  </wp:positionV>
                  <wp:extent cx="13970" cy="5080"/>
                  <wp:effectExtent l="0" t="0" r="0" b="0"/>
                  <wp:wrapNone/>
                  <wp:docPr id="8" name="图片_7"/>
                  <wp:cNvGraphicFramePr/>
                  <a:graphic xmlns:a="http://schemas.openxmlformats.org/drawingml/2006/main">
                    <a:graphicData uri="http://schemas.openxmlformats.org/drawingml/2006/picture">
                      <pic:pic xmlns:pic="http://schemas.openxmlformats.org/drawingml/2006/picture">
                        <pic:nvPicPr>
                          <pic:cNvPr id="8" name="图片_7"/>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2336" behindDoc="0" locked="0" layoutInCell="1" allowOverlap="1" wp14:anchorId="662B514F" wp14:editId="26DB415B">
                  <wp:simplePos x="0" y="0"/>
                  <wp:positionH relativeFrom="column">
                    <wp:posOffset>0</wp:posOffset>
                  </wp:positionH>
                  <wp:positionV relativeFrom="paragraph">
                    <wp:posOffset>0</wp:posOffset>
                  </wp:positionV>
                  <wp:extent cx="13970" cy="5080"/>
                  <wp:effectExtent l="0" t="0" r="0" b="0"/>
                  <wp:wrapNone/>
                  <wp:docPr id="3" name="图片_9"/>
                  <wp:cNvGraphicFramePr/>
                  <a:graphic xmlns:a="http://schemas.openxmlformats.org/drawingml/2006/main">
                    <a:graphicData uri="http://schemas.openxmlformats.org/drawingml/2006/picture">
                      <pic:pic xmlns:pic="http://schemas.openxmlformats.org/drawingml/2006/picture">
                        <pic:nvPicPr>
                          <pic:cNvPr id="3" name="图片_9"/>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3360" behindDoc="0" locked="0" layoutInCell="1" allowOverlap="1" wp14:anchorId="44670AFD" wp14:editId="401D57F6">
                  <wp:simplePos x="0" y="0"/>
                  <wp:positionH relativeFrom="column">
                    <wp:posOffset>0</wp:posOffset>
                  </wp:positionH>
                  <wp:positionV relativeFrom="paragraph">
                    <wp:posOffset>0</wp:posOffset>
                  </wp:positionV>
                  <wp:extent cx="13970" cy="5080"/>
                  <wp:effectExtent l="0" t="0" r="0" b="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4384" behindDoc="0" locked="0" layoutInCell="1" allowOverlap="1" wp14:anchorId="40C46038" wp14:editId="48AC14BE">
                  <wp:simplePos x="0" y="0"/>
                  <wp:positionH relativeFrom="column">
                    <wp:posOffset>0</wp:posOffset>
                  </wp:positionH>
                  <wp:positionV relativeFrom="paragraph">
                    <wp:posOffset>0</wp:posOffset>
                  </wp:positionV>
                  <wp:extent cx="13970" cy="5080"/>
                  <wp:effectExtent l="0" t="0" r="0" b="0"/>
                  <wp:wrapNone/>
                  <wp:docPr id="4" name="图片_8"/>
                  <wp:cNvGraphicFramePr/>
                  <a:graphic xmlns:a="http://schemas.openxmlformats.org/drawingml/2006/main">
                    <a:graphicData uri="http://schemas.openxmlformats.org/drawingml/2006/picture">
                      <pic:pic xmlns:pic="http://schemas.openxmlformats.org/drawingml/2006/picture">
                        <pic:nvPicPr>
                          <pic:cNvPr id="4" name="图片_8"/>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5408" behindDoc="0" locked="0" layoutInCell="1" allowOverlap="1" wp14:anchorId="0CA4930B" wp14:editId="20A9D48E">
                  <wp:simplePos x="0" y="0"/>
                  <wp:positionH relativeFrom="column">
                    <wp:posOffset>0</wp:posOffset>
                  </wp:positionH>
                  <wp:positionV relativeFrom="paragraph">
                    <wp:posOffset>0</wp:posOffset>
                  </wp:positionV>
                  <wp:extent cx="13970" cy="5080"/>
                  <wp:effectExtent l="0" t="0" r="0" b="0"/>
                  <wp:wrapNone/>
                  <wp:docPr id="6" name="图片_5"/>
                  <wp:cNvGraphicFramePr/>
                  <a:graphic xmlns:a="http://schemas.openxmlformats.org/drawingml/2006/main">
                    <a:graphicData uri="http://schemas.openxmlformats.org/drawingml/2006/picture">
                      <pic:pic xmlns:pic="http://schemas.openxmlformats.org/drawingml/2006/picture">
                        <pic:nvPicPr>
                          <pic:cNvPr id="6" name="图片_5"/>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6432" behindDoc="0" locked="0" layoutInCell="1" allowOverlap="1" wp14:anchorId="2E4C10F9" wp14:editId="3733DB94">
                  <wp:simplePos x="0" y="0"/>
                  <wp:positionH relativeFrom="column">
                    <wp:posOffset>0</wp:posOffset>
                  </wp:positionH>
                  <wp:positionV relativeFrom="paragraph">
                    <wp:posOffset>0</wp:posOffset>
                  </wp:positionV>
                  <wp:extent cx="13970" cy="5080"/>
                  <wp:effectExtent l="0" t="0" r="0" b="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7"/>
                          <a:stretch>
                            <a:fillRect/>
                          </a:stretch>
                        </pic:blipFill>
                        <pic:spPr>
                          <a:xfrm>
                            <a:off x="0" y="0"/>
                            <a:ext cx="13970" cy="5080"/>
                          </a:xfrm>
                          <a:prstGeom prst="rect">
                            <a:avLst/>
                          </a:prstGeom>
                          <a:noFill/>
                          <a:ln>
                            <a:noFill/>
                          </a:ln>
                        </pic:spPr>
                      </pic:pic>
                    </a:graphicData>
                  </a:graphic>
                </wp:anchor>
              </w:drawing>
            </w:r>
            <w:r>
              <w:rPr>
                <w:rFonts w:eastAsia="仿宋" w:cs="仿宋" w:hint="eastAsia"/>
                <w:b/>
                <w:bCs/>
                <w:noProof/>
                <w:color w:val="000000"/>
                <w:kern w:val="0"/>
                <w:sz w:val="24"/>
                <w:szCs w:val="24"/>
                <w:bdr w:val="single" w:sz="4" w:space="0" w:color="000000"/>
              </w:rPr>
              <w:drawing>
                <wp:anchor distT="0" distB="0" distL="114300" distR="114300" simplePos="0" relativeHeight="251667456" behindDoc="0" locked="0" layoutInCell="1" allowOverlap="1" wp14:anchorId="5B7B7C4E" wp14:editId="2B5C9760">
                  <wp:simplePos x="0" y="0"/>
                  <wp:positionH relativeFrom="column">
                    <wp:posOffset>0</wp:posOffset>
                  </wp:positionH>
                  <wp:positionV relativeFrom="paragraph">
                    <wp:posOffset>0</wp:posOffset>
                  </wp:positionV>
                  <wp:extent cx="13970" cy="5080"/>
                  <wp:effectExtent l="0" t="0" r="0" b="0"/>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7"/>
                          <a:stretch>
                            <a:fillRect/>
                          </a:stretch>
                        </pic:blipFill>
                        <pic:spPr>
                          <a:xfrm>
                            <a:off x="0" y="0"/>
                            <a:ext cx="13970" cy="5080"/>
                          </a:xfrm>
                          <a:prstGeom prst="rect">
                            <a:avLst/>
                          </a:prstGeom>
                          <a:noFill/>
                          <a:ln>
                            <a:noFill/>
                          </a:ln>
                        </pic:spPr>
                      </pic:pic>
                    </a:graphicData>
                  </a:graphic>
                </wp:anchor>
              </w:drawing>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b/>
                <w:bCs/>
                <w:color w:val="000000"/>
                <w:sz w:val="24"/>
                <w:szCs w:val="24"/>
              </w:rPr>
            </w:pPr>
          </w:p>
        </w:tc>
        <w:tc>
          <w:tcPr>
            <w:tcW w:w="2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rPr>
                <w:rFonts w:eastAsia="仿宋" w:cs="仿宋"/>
                <w:b/>
                <w:bCs/>
                <w:color w:val="000000"/>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b/>
                <w:bCs/>
                <w:color w:val="000000"/>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spacing w:line="300" w:lineRule="exact"/>
              <w:jc w:val="center"/>
              <w:rPr>
                <w:rFonts w:eastAsia="仿宋" w:cs="仿宋"/>
                <w:b/>
                <w:bCs/>
                <w:color w:val="000000"/>
                <w:sz w:val="24"/>
                <w:szCs w:val="24"/>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100</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1E30" w:rsidRDefault="00C61E30" w:rsidP="00E26FE5">
            <w:pPr>
              <w:widowControl/>
              <w:spacing w:line="300" w:lineRule="exact"/>
              <w:jc w:val="center"/>
              <w:textAlignment w:val="center"/>
              <w:rPr>
                <w:rFonts w:eastAsia="仿宋" w:cs="仿宋"/>
                <w:b/>
                <w:bCs/>
                <w:color w:val="000000"/>
                <w:sz w:val="24"/>
                <w:szCs w:val="24"/>
              </w:rPr>
            </w:pPr>
            <w:r>
              <w:rPr>
                <w:rFonts w:eastAsia="仿宋" w:cs="仿宋" w:hint="eastAsia"/>
                <w:b/>
                <w:bCs/>
                <w:color w:val="000000"/>
                <w:kern w:val="0"/>
                <w:sz w:val="24"/>
                <w:szCs w:val="24"/>
                <w:lang w:bidi="ar"/>
              </w:rPr>
              <w:t xml:space="preserve">96.62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1E30" w:rsidRDefault="00C61E30" w:rsidP="00E26FE5">
            <w:pPr>
              <w:spacing w:line="300" w:lineRule="exact"/>
              <w:rPr>
                <w:rFonts w:eastAsia="仿宋" w:cs="仿宋"/>
                <w:color w:val="000000"/>
                <w:sz w:val="24"/>
                <w:szCs w:val="24"/>
              </w:rPr>
            </w:pPr>
          </w:p>
        </w:tc>
      </w:tr>
    </w:tbl>
    <w:p w:rsidR="00C61E30" w:rsidRDefault="00C61E30" w:rsidP="00C61E30">
      <w:pPr>
        <w:pStyle w:val="Default"/>
        <w:adjustRightInd/>
        <w:spacing w:line="560" w:lineRule="exact"/>
        <w:jc w:val="center"/>
        <w:rPr>
          <w:rFonts w:ascii="Times New Roman" w:eastAsia="方正小标宋_GBK" w:hAnsi="Times New Roman" w:cs="Times New Roman"/>
          <w:color w:val="auto"/>
          <w:kern w:val="2"/>
          <w:sz w:val="36"/>
          <w:szCs w:val="36"/>
        </w:rPr>
      </w:pPr>
    </w:p>
    <w:p w:rsidR="00940D45" w:rsidRDefault="00940D45">
      <w:bookmarkStart w:id="0" w:name="_GoBack"/>
      <w:bookmarkEnd w:id="0"/>
    </w:p>
    <w:sectPr w:rsidR="00940D45">
      <w:footerReference w:type="default" r:id="rId8"/>
      <w:pgSz w:w="16838" w:h="11906" w:orient="landscape"/>
      <w:pgMar w:top="1417" w:right="1417" w:bottom="1417" w:left="1417" w:header="851" w:footer="1247" w:gutter="0"/>
      <w:pgNumType w:start="2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6E" w:rsidRDefault="005A006E" w:rsidP="00C61E30">
      <w:r>
        <w:separator/>
      </w:r>
    </w:p>
  </w:endnote>
  <w:endnote w:type="continuationSeparator" w:id="0">
    <w:p w:rsidR="005A006E" w:rsidRDefault="005A006E" w:rsidP="00C6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006" w:rsidRDefault="005A006E">
    <w:r>
      <w:rPr>
        <w:noProof/>
      </w:rPr>
      <mc:AlternateContent>
        <mc:Choice Requires="wps">
          <w:drawing>
            <wp:anchor distT="0" distB="0" distL="114300" distR="114300" simplePos="0" relativeHeight="251659264" behindDoc="0" locked="0" layoutInCell="1" allowOverlap="1" wp14:anchorId="48ADA993" wp14:editId="494F493D">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05006" w:rsidRDefault="005A006E">
                          <w:pPr>
                            <w:pStyle w:val="a5"/>
                            <w:rPr>
                              <w:rFonts w:ascii="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sidR="00C61E30" w:rsidRPr="00C61E30">
                            <w:rPr>
                              <w:rFonts w:ascii="宋体" w:hAnsi="宋体" w:cs="宋体"/>
                              <w:noProof/>
                              <w:sz w:val="28"/>
                              <w:szCs w:val="28"/>
                            </w:rPr>
                            <w:t>23</w:t>
                          </w:r>
                          <w:r>
                            <w:rPr>
                              <w:rFonts w:ascii="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805006" w:rsidRDefault="005A006E">
                    <w:pPr>
                      <w:pStyle w:val="a5"/>
                      <w:rPr>
                        <w:rFonts w:ascii="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sidR="00C61E30" w:rsidRPr="00C61E30">
                      <w:rPr>
                        <w:rFonts w:ascii="宋体" w:hAnsi="宋体" w:cs="宋体"/>
                        <w:noProof/>
                        <w:sz w:val="28"/>
                        <w:szCs w:val="28"/>
                      </w:rPr>
                      <w:t>23</w:t>
                    </w:r>
                    <w:r>
                      <w:rPr>
                        <w:rFonts w:ascii="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6E" w:rsidRDefault="005A006E" w:rsidP="00C61E30">
      <w:r>
        <w:separator/>
      </w:r>
    </w:p>
  </w:footnote>
  <w:footnote w:type="continuationSeparator" w:id="0">
    <w:p w:rsidR="005A006E" w:rsidRDefault="005A006E" w:rsidP="00C61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B8"/>
    <w:rsid w:val="0000034B"/>
    <w:rsid w:val="0000150F"/>
    <w:rsid w:val="0000153D"/>
    <w:rsid w:val="000016AF"/>
    <w:rsid w:val="000017A6"/>
    <w:rsid w:val="0000180F"/>
    <w:rsid w:val="000028EC"/>
    <w:rsid w:val="00002AD3"/>
    <w:rsid w:val="000037DF"/>
    <w:rsid w:val="00003D29"/>
    <w:rsid w:val="0000623A"/>
    <w:rsid w:val="00007439"/>
    <w:rsid w:val="00007853"/>
    <w:rsid w:val="0001279A"/>
    <w:rsid w:val="00012B7D"/>
    <w:rsid w:val="00012BC4"/>
    <w:rsid w:val="000138FC"/>
    <w:rsid w:val="00014F63"/>
    <w:rsid w:val="00016A43"/>
    <w:rsid w:val="00016A4E"/>
    <w:rsid w:val="00016C9E"/>
    <w:rsid w:val="000173E9"/>
    <w:rsid w:val="000176A2"/>
    <w:rsid w:val="00020097"/>
    <w:rsid w:val="00020ACC"/>
    <w:rsid w:val="00020F1C"/>
    <w:rsid w:val="00020FDD"/>
    <w:rsid w:val="0002186A"/>
    <w:rsid w:val="00022AA5"/>
    <w:rsid w:val="00022CD8"/>
    <w:rsid w:val="00022EC9"/>
    <w:rsid w:val="000234FF"/>
    <w:rsid w:val="00023651"/>
    <w:rsid w:val="00023689"/>
    <w:rsid w:val="0002620C"/>
    <w:rsid w:val="00026EBC"/>
    <w:rsid w:val="000276A9"/>
    <w:rsid w:val="00027823"/>
    <w:rsid w:val="00030944"/>
    <w:rsid w:val="00030A2D"/>
    <w:rsid w:val="00030EA1"/>
    <w:rsid w:val="00031FEF"/>
    <w:rsid w:val="0003242C"/>
    <w:rsid w:val="00032754"/>
    <w:rsid w:val="00032983"/>
    <w:rsid w:val="0003323B"/>
    <w:rsid w:val="00034A21"/>
    <w:rsid w:val="00036FEF"/>
    <w:rsid w:val="000373AA"/>
    <w:rsid w:val="00037DEF"/>
    <w:rsid w:val="00040AC0"/>
    <w:rsid w:val="00040E3C"/>
    <w:rsid w:val="00041D53"/>
    <w:rsid w:val="00041E20"/>
    <w:rsid w:val="00042919"/>
    <w:rsid w:val="000432CD"/>
    <w:rsid w:val="000432EE"/>
    <w:rsid w:val="000447FB"/>
    <w:rsid w:val="0004501B"/>
    <w:rsid w:val="00045736"/>
    <w:rsid w:val="00045845"/>
    <w:rsid w:val="00046072"/>
    <w:rsid w:val="00046B75"/>
    <w:rsid w:val="00046BD2"/>
    <w:rsid w:val="00050A91"/>
    <w:rsid w:val="00051298"/>
    <w:rsid w:val="00051608"/>
    <w:rsid w:val="00051E1A"/>
    <w:rsid w:val="00051FD0"/>
    <w:rsid w:val="00053F58"/>
    <w:rsid w:val="00053F88"/>
    <w:rsid w:val="00053FAF"/>
    <w:rsid w:val="000540F4"/>
    <w:rsid w:val="00054CED"/>
    <w:rsid w:val="00055B6F"/>
    <w:rsid w:val="00055FAF"/>
    <w:rsid w:val="000562E2"/>
    <w:rsid w:val="00056A14"/>
    <w:rsid w:val="00057326"/>
    <w:rsid w:val="00057394"/>
    <w:rsid w:val="000575DF"/>
    <w:rsid w:val="00057B9F"/>
    <w:rsid w:val="00057BFD"/>
    <w:rsid w:val="00060562"/>
    <w:rsid w:val="000609C5"/>
    <w:rsid w:val="000617E3"/>
    <w:rsid w:val="00062468"/>
    <w:rsid w:val="00062BCB"/>
    <w:rsid w:val="00062E99"/>
    <w:rsid w:val="000630DA"/>
    <w:rsid w:val="0006357F"/>
    <w:rsid w:val="000636BB"/>
    <w:rsid w:val="00064A63"/>
    <w:rsid w:val="00064D34"/>
    <w:rsid w:val="00064DB7"/>
    <w:rsid w:val="00064F9D"/>
    <w:rsid w:val="00065175"/>
    <w:rsid w:val="00066590"/>
    <w:rsid w:val="000666AF"/>
    <w:rsid w:val="0006789F"/>
    <w:rsid w:val="000704B6"/>
    <w:rsid w:val="0007077B"/>
    <w:rsid w:val="00071B19"/>
    <w:rsid w:val="00071F60"/>
    <w:rsid w:val="0007271E"/>
    <w:rsid w:val="00072B3A"/>
    <w:rsid w:val="00072F03"/>
    <w:rsid w:val="000730E4"/>
    <w:rsid w:val="00073B2B"/>
    <w:rsid w:val="0007447D"/>
    <w:rsid w:val="000745D8"/>
    <w:rsid w:val="00074F29"/>
    <w:rsid w:val="00076F4E"/>
    <w:rsid w:val="00080F52"/>
    <w:rsid w:val="000811F5"/>
    <w:rsid w:val="00083565"/>
    <w:rsid w:val="000837C1"/>
    <w:rsid w:val="00084526"/>
    <w:rsid w:val="000848B3"/>
    <w:rsid w:val="00085EA1"/>
    <w:rsid w:val="00087A73"/>
    <w:rsid w:val="00087CC5"/>
    <w:rsid w:val="00087D33"/>
    <w:rsid w:val="00090807"/>
    <w:rsid w:val="00090D87"/>
    <w:rsid w:val="00090FE4"/>
    <w:rsid w:val="000910F5"/>
    <w:rsid w:val="0009159D"/>
    <w:rsid w:val="00091823"/>
    <w:rsid w:val="000923BB"/>
    <w:rsid w:val="0009248B"/>
    <w:rsid w:val="00092D9F"/>
    <w:rsid w:val="0009356A"/>
    <w:rsid w:val="00093986"/>
    <w:rsid w:val="00094649"/>
    <w:rsid w:val="0009488E"/>
    <w:rsid w:val="00094A19"/>
    <w:rsid w:val="0009627D"/>
    <w:rsid w:val="000969C3"/>
    <w:rsid w:val="00096F29"/>
    <w:rsid w:val="00097A13"/>
    <w:rsid w:val="00097B82"/>
    <w:rsid w:val="00097F55"/>
    <w:rsid w:val="000A01D8"/>
    <w:rsid w:val="000A034B"/>
    <w:rsid w:val="000A04F1"/>
    <w:rsid w:val="000A0573"/>
    <w:rsid w:val="000A1427"/>
    <w:rsid w:val="000A19D8"/>
    <w:rsid w:val="000A22A2"/>
    <w:rsid w:val="000A2569"/>
    <w:rsid w:val="000A311E"/>
    <w:rsid w:val="000A383F"/>
    <w:rsid w:val="000A38A9"/>
    <w:rsid w:val="000A3CA1"/>
    <w:rsid w:val="000A3F8A"/>
    <w:rsid w:val="000A47DB"/>
    <w:rsid w:val="000A5B84"/>
    <w:rsid w:val="000A5E58"/>
    <w:rsid w:val="000A613F"/>
    <w:rsid w:val="000A6A97"/>
    <w:rsid w:val="000A745F"/>
    <w:rsid w:val="000B13C1"/>
    <w:rsid w:val="000B159E"/>
    <w:rsid w:val="000B288B"/>
    <w:rsid w:val="000B2BF3"/>
    <w:rsid w:val="000B3882"/>
    <w:rsid w:val="000B40C7"/>
    <w:rsid w:val="000B41FB"/>
    <w:rsid w:val="000B4DCF"/>
    <w:rsid w:val="000B55A7"/>
    <w:rsid w:val="000B5BBB"/>
    <w:rsid w:val="000B5C81"/>
    <w:rsid w:val="000B78C7"/>
    <w:rsid w:val="000B7C81"/>
    <w:rsid w:val="000B7F3E"/>
    <w:rsid w:val="000B7F58"/>
    <w:rsid w:val="000C05B6"/>
    <w:rsid w:val="000C07C7"/>
    <w:rsid w:val="000C089C"/>
    <w:rsid w:val="000C0DE4"/>
    <w:rsid w:val="000C0DFD"/>
    <w:rsid w:val="000C1370"/>
    <w:rsid w:val="000C1BAC"/>
    <w:rsid w:val="000C285F"/>
    <w:rsid w:val="000C2891"/>
    <w:rsid w:val="000C381F"/>
    <w:rsid w:val="000C3C98"/>
    <w:rsid w:val="000C4052"/>
    <w:rsid w:val="000C408C"/>
    <w:rsid w:val="000C419A"/>
    <w:rsid w:val="000C4449"/>
    <w:rsid w:val="000C5183"/>
    <w:rsid w:val="000C61F2"/>
    <w:rsid w:val="000C65BC"/>
    <w:rsid w:val="000C77B9"/>
    <w:rsid w:val="000C7FCD"/>
    <w:rsid w:val="000D0455"/>
    <w:rsid w:val="000D11E1"/>
    <w:rsid w:val="000D13BD"/>
    <w:rsid w:val="000D164E"/>
    <w:rsid w:val="000D1F80"/>
    <w:rsid w:val="000D2911"/>
    <w:rsid w:val="000D295F"/>
    <w:rsid w:val="000D3563"/>
    <w:rsid w:val="000D45A1"/>
    <w:rsid w:val="000D52E5"/>
    <w:rsid w:val="000D53BD"/>
    <w:rsid w:val="000D6FCB"/>
    <w:rsid w:val="000E0050"/>
    <w:rsid w:val="000E168D"/>
    <w:rsid w:val="000E1C4B"/>
    <w:rsid w:val="000E1FC4"/>
    <w:rsid w:val="000E3824"/>
    <w:rsid w:val="000E464E"/>
    <w:rsid w:val="000E4743"/>
    <w:rsid w:val="000E55BC"/>
    <w:rsid w:val="000E6400"/>
    <w:rsid w:val="000E7719"/>
    <w:rsid w:val="000E7AAE"/>
    <w:rsid w:val="000E7D40"/>
    <w:rsid w:val="000F0AB4"/>
    <w:rsid w:val="000F147E"/>
    <w:rsid w:val="000F17A0"/>
    <w:rsid w:val="000F18E3"/>
    <w:rsid w:val="000F2423"/>
    <w:rsid w:val="000F2540"/>
    <w:rsid w:val="000F2592"/>
    <w:rsid w:val="000F3822"/>
    <w:rsid w:val="000F3DCC"/>
    <w:rsid w:val="000F4867"/>
    <w:rsid w:val="000F507F"/>
    <w:rsid w:val="000F5257"/>
    <w:rsid w:val="000F54E9"/>
    <w:rsid w:val="000F568B"/>
    <w:rsid w:val="000F5ACE"/>
    <w:rsid w:val="000F6262"/>
    <w:rsid w:val="000F79B1"/>
    <w:rsid w:val="00101824"/>
    <w:rsid w:val="00101F1B"/>
    <w:rsid w:val="001022F4"/>
    <w:rsid w:val="00102A2F"/>
    <w:rsid w:val="00102DD6"/>
    <w:rsid w:val="00103552"/>
    <w:rsid w:val="00103B10"/>
    <w:rsid w:val="0010401D"/>
    <w:rsid w:val="0010432A"/>
    <w:rsid w:val="0010570A"/>
    <w:rsid w:val="00106506"/>
    <w:rsid w:val="0010716B"/>
    <w:rsid w:val="0010772F"/>
    <w:rsid w:val="001078A0"/>
    <w:rsid w:val="00107E66"/>
    <w:rsid w:val="00110DFE"/>
    <w:rsid w:val="00110F4E"/>
    <w:rsid w:val="0011143C"/>
    <w:rsid w:val="00111666"/>
    <w:rsid w:val="00111B06"/>
    <w:rsid w:val="00112488"/>
    <w:rsid w:val="00112918"/>
    <w:rsid w:val="00113B19"/>
    <w:rsid w:val="00114A76"/>
    <w:rsid w:val="00115179"/>
    <w:rsid w:val="001164A1"/>
    <w:rsid w:val="00116C8B"/>
    <w:rsid w:val="0011715C"/>
    <w:rsid w:val="0011720A"/>
    <w:rsid w:val="00117362"/>
    <w:rsid w:val="00117600"/>
    <w:rsid w:val="00117700"/>
    <w:rsid w:val="00117A80"/>
    <w:rsid w:val="00120715"/>
    <w:rsid w:val="00120AAA"/>
    <w:rsid w:val="00120CC9"/>
    <w:rsid w:val="00120F09"/>
    <w:rsid w:val="00121A35"/>
    <w:rsid w:val="0012274D"/>
    <w:rsid w:val="00122A05"/>
    <w:rsid w:val="00122EFD"/>
    <w:rsid w:val="0012353B"/>
    <w:rsid w:val="001236D2"/>
    <w:rsid w:val="00123ACC"/>
    <w:rsid w:val="001258B2"/>
    <w:rsid w:val="00125AD9"/>
    <w:rsid w:val="001269FE"/>
    <w:rsid w:val="001303AC"/>
    <w:rsid w:val="00130444"/>
    <w:rsid w:val="00130531"/>
    <w:rsid w:val="00130975"/>
    <w:rsid w:val="00130D26"/>
    <w:rsid w:val="001310BC"/>
    <w:rsid w:val="00131243"/>
    <w:rsid w:val="001312AC"/>
    <w:rsid w:val="00132371"/>
    <w:rsid w:val="001330C9"/>
    <w:rsid w:val="001346E5"/>
    <w:rsid w:val="0013551A"/>
    <w:rsid w:val="00135830"/>
    <w:rsid w:val="00136B2C"/>
    <w:rsid w:val="001375EA"/>
    <w:rsid w:val="00137E41"/>
    <w:rsid w:val="00137F5D"/>
    <w:rsid w:val="00140173"/>
    <w:rsid w:val="001406D7"/>
    <w:rsid w:val="00140DBF"/>
    <w:rsid w:val="00141631"/>
    <w:rsid w:val="00141DCE"/>
    <w:rsid w:val="001428C3"/>
    <w:rsid w:val="0014372C"/>
    <w:rsid w:val="0014383F"/>
    <w:rsid w:val="00143A41"/>
    <w:rsid w:val="00143E92"/>
    <w:rsid w:val="00143F1F"/>
    <w:rsid w:val="001441C6"/>
    <w:rsid w:val="001442F8"/>
    <w:rsid w:val="0014432A"/>
    <w:rsid w:val="00144555"/>
    <w:rsid w:val="001455EC"/>
    <w:rsid w:val="0014577F"/>
    <w:rsid w:val="0014580C"/>
    <w:rsid w:val="001458C4"/>
    <w:rsid w:val="00146186"/>
    <w:rsid w:val="00147049"/>
    <w:rsid w:val="001470C3"/>
    <w:rsid w:val="001471D0"/>
    <w:rsid w:val="001472C7"/>
    <w:rsid w:val="00150AC1"/>
    <w:rsid w:val="00150BBC"/>
    <w:rsid w:val="00150D5B"/>
    <w:rsid w:val="00153099"/>
    <w:rsid w:val="001534EB"/>
    <w:rsid w:val="001535E9"/>
    <w:rsid w:val="00153643"/>
    <w:rsid w:val="00153668"/>
    <w:rsid w:val="001541F7"/>
    <w:rsid w:val="0015483D"/>
    <w:rsid w:val="00154D5B"/>
    <w:rsid w:val="001551A2"/>
    <w:rsid w:val="001561F7"/>
    <w:rsid w:val="00156362"/>
    <w:rsid w:val="00156C61"/>
    <w:rsid w:val="001572B3"/>
    <w:rsid w:val="001578C1"/>
    <w:rsid w:val="001578C8"/>
    <w:rsid w:val="00157E1F"/>
    <w:rsid w:val="00157F14"/>
    <w:rsid w:val="00160103"/>
    <w:rsid w:val="00160B74"/>
    <w:rsid w:val="00163638"/>
    <w:rsid w:val="0016429C"/>
    <w:rsid w:val="00164380"/>
    <w:rsid w:val="00164746"/>
    <w:rsid w:val="001649EE"/>
    <w:rsid w:val="001654F5"/>
    <w:rsid w:val="0016681A"/>
    <w:rsid w:val="001673BA"/>
    <w:rsid w:val="001709B9"/>
    <w:rsid w:val="001711BC"/>
    <w:rsid w:val="0017187B"/>
    <w:rsid w:val="00171922"/>
    <w:rsid w:val="001720F4"/>
    <w:rsid w:val="00172A71"/>
    <w:rsid w:val="00173140"/>
    <w:rsid w:val="0017314E"/>
    <w:rsid w:val="001739F0"/>
    <w:rsid w:val="001741D6"/>
    <w:rsid w:val="00175305"/>
    <w:rsid w:val="00175832"/>
    <w:rsid w:val="00175B72"/>
    <w:rsid w:val="00175EDC"/>
    <w:rsid w:val="001763EF"/>
    <w:rsid w:val="0017743C"/>
    <w:rsid w:val="0018075D"/>
    <w:rsid w:val="00180883"/>
    <w:rsid w:val="00180A03"/>
    <w:rsid w:val="001818AD"/>
    <w:rsid w:val="00181C26"/>
    <w:rsid w:val="00181D96"/>
    <w:rsid w:val="00181ED2"/>
    <w:rsid w:val="00182020"/>
    <w:rsid w:val="00182C82"/>
    <w:rsid w:val="00182F14"/>
    <w:rsid w:val="00183B8E"/>
    <w:rsid w:val="00183E07"/>
    <w:rsid w:val="001840F3"/>
    <w:rsid w:val="00185766"/>
    <w:rsid w:val="00185A91"/>
    <w:rsid w:val="00185C24"/>
    <w:rsid w:val="00186444"/>
    <w:rsid w:val="00186ED5"/>
    <w:rsid w:val="00187076"/>
    <w:rsid w:val="00187200"/>
    <w:rsid w:val="00187346"/>
    <w:rsid w:val="001876DD"/>
    <w:rsid w:val="00187789"/>
    <w:rsid w:val="00187A90"/>
    <w:rsid w:val="00187DB4"/>
    <w:rsid w:val="00187F1E"/>
    <w:rsid w:val="0019004F"/>
    <w:rsid w:val="00190353"/>
    <w:rsid w:val="00190FF7"/>
    <w:rsid w:val="00191A71"/>
    <w:rsid w:val="00192619"/>
    <w:rsid w:val="00192BCA"/>
    <w:rsid w:val="00193687"/>
    <w:rsid w:val="00194334"/>
    <w:rsid w:val="001943B9"/>
    <w:rsid w:val="001944F1"/>
    <w:rsid w:val="00194BE3"/>
    <w:rsid w:val="00195885"/>
    <w:rsid w:val="00195F69"/>
    <w:rsid w:val="00196BFF"/>
    <w:rsid w:val="00196EF8"/>
    <w:rsid w:val="00197379"/>
    <w:rsid w:val="00197750"/>
    <w:rsid w:val="00197762"/>
    <w:rsid w:val="001A00ED"/>
    <w:rsid w:val="001A03F7"/>
    <w:rsid w:val="001A05B8"/>
    <w:rsid w:val="001A09C0"/>
    <w:rsid w:val="001A1BC4"/>
    <w:rsid w:val="001A220F"/>
    <w:rsid w:val="001A2A34"/>
    <w:rsid w:val="001A363A"/>
    <w:rsid w:val="001A374D"/>
    <w:rsid w:val="001A3E9B"/>
    <w:rsid w:val="001A3FF3"/>
    <w:rsid w:val="001A43DE"/>
    <w:rsid w:val="001A4B32"/>
    <w:rsid w:val="001A56C6"/>
    <w:rsid w:val="001A70B9"/>
    <w:rsid w:val="001A754E"/>
    <w:rsid w:val="001A788D"/>
    <w:rsid w:val="001A7AF9"/>
    <w:rsid w:val="001B055F"/>
    <w:rsid w:val="001B12C0"/>
    <w:rsid w:val="001B1301"/>
    <w:rsid w:val="001B1767"/>
    <w:rsid w:val="001B1A74"/>
    <w:rsid w:val="001B1BCD"/>
    <w:rsid w:val="001B1BEF"/>
    <w:rsid w:val="001B260A"/>
    <w:rsid w:val="001B2D5B"/>
    <w:rsid w:val="001B3D87"/>
    <w:rsid w:val="001B442C"/>
    <w:rsid w:val="001B45C5"/>
    <w:rsid w:val="001B46A8"/>
    <w:rsid w:val="001B5CEA"/>
    <w:rsid w:val="001B659C"/>
    <w:rsid w:val="001B699E"/>
    <w:rsid w:val="001B7FAA"/>
    <w:rsid w:val="001C0391"/>
    <w:rsid w:val="001C04A6"/>
    <w:rsid w:val="001C07A9"/>
    <w:rsid w:val="001C1473"/>
    <w:rsid w:val="001C2605"/>
    <w:rsid w:val="001C35DD"/>
    <w:rsid w:val="001C3FE9"/>
    <w:rsid w:val="001C64F1"/>
    <w:rsid w:val="001C71AA"/>
    <w:rsid w:val="001C76A2"/>
    <w:rsid w:val="001C79C5"/>
    <w:rsid w:val="001C7B3A"/>
    <w:rsid w:val="001D159E"/>
    <w:rsid w:val="001D16B8"/>
    <w:rsid w:val="001D2030"/>
    <w:rsid w:val="001D2691"/>
    <w:rsid w:val="001D296D"/>
    <w:rsid w:val="001D307C"/>
    <w:rsid w:val="001D3423"/>
    <w:rsid w:val="001D3F7D"/>
    <w:rsid w:val="001D4B1B"/>
    <w:rsid w:val="001D5199"/>
    <w:rsid w:val="001D5E7B"/>
    <w:rsid w:val="001D7C08"/>
    <w:rsid w:val="001E022B"/>
    <w:rsid w:val="001E0300"/>
    <w:rsid w:val="001E0CAE"/>
    <w:rsid w:val="001E16EE"/>
    <w:rsid w:val="001E17C6"/>
    <w:rsid w:val="001E27BF"/>
    <w:rsid w:val="001E3047"/>
    <w:rsid w:val="001E351E"/>
    <w:rsid w:val="001E40CB"/>
    <w:rsid w:val="001E428B"/>
    <w:rsid w:val="001E4480"/>
    <w:rsid w:val="001E4A25"/>
    <w:rsid w:val="001E4FB9"/>
    <w:rsid w:val="001E57C5"/>
    <w:rsid w:val="001E5DD2"/>
    <w:rsid w:val="001E613E"/>
    <w:rsid w:val="001E6DD2"/>
    <w:rsid w:val="001F16C4"/>
    <w:rsid w:val="001F268E"/>
    <w:rsid w:val="001F3D5C"/>
    <w:rsid w:val="001F3E56"/>
    <w:rsid w:val="001F4B3A"/>
    <w:rsid w:val="001F4F77"/>
    <w:rsid w:val="001F50FF"/>
    <w:rsid w:val="001F51C2"/>
    <w:rsid w:val="001F57CE"/>
    <w:rsid w:val="001F665B"/>
    <w:rsid w:val="001F6755"/>
    <w:rsid w:val="001F6811"/>
    <w:rsid w:val="001F6F10"/>
    <w:rsid w:val="001F7F5F"/>
    <w:rsid w:val="00200FF0"/>
    <w:rsid w:val="00201778"/>
    <w:rsid w:val="00201906"/>
    <w:rsid w:val="00201B73"/>
    <w:rsid w:val="00201F52"/>
    <w:rsid w:val="002034A8"/>
    <w:rsid w:val="002038C2"/>
    <w:rsid w:val="00204155"/>
    <w:rsid w:val="0020492E"/>
    <w:rsid w:val="002059AC"/>
    <w:rsid w:val="00206678"/>
    <w:rsid w:val="00207A5E"/>
    <w:rsid w:val="00207D43"/>
    <w:rsid w:val="00207FC8"/>
    <w:rsid w:val="002106FA"/>
    <w:rsid w:val="00210980"/>
    <w:rsid w:val="00211160"/>
    <w:rsid w:val="00211633"/>
    <w:rsid w:val="0021199E"/>
    <w:rsid w:val="002119D9"/>
    <w:rsid w:val="00212164"/>
    <w:rsid w:val="00212439"/>
    <w:rsid w:val="00212F3A"/>
    <w:rsid w:val="002131E6"/>
    <w:rsid w:val="00213BF3"/>
    <w:rsid w:val="00213E47"/>
    <w:rsid w:val="002140EB"/>
    <w:rsid w:val="002157C7"/>
    <w:rsid w:val="00215F08"/>
    <w:rsid w:val="0021681F"/>
    <w:rsid w:val="00217A3C"/>
    <w:rsid w:val="002205DF"/>
    <w:rsid w:val="00220644"/>
    <w:rsid w:val="0022294D"/>
    <w:rsid w:val="00222B43"/>
    <w:rsid w:val="00225064"/>
    <w:rsid w:val="0022591D"/>
    <w:rsid w:val="00226071"/>
    <w:rsid w:val="002260AA"/>
    <w:rsid w:val="002265CF"/>
    <w:rsid w:val="0022712A"/>
    <w:rsid w:val="00227596"/>
    <w:rsid w:val="00227F89"/>
    <w:rsid w:val="00230C23"/>
    <w:rsid w:val="002312D3"/>
    <w:rsid w:val="00231C4D"/>
    <w:rsid w:val="002322E7"/>
    <w:rsid w:val="002326C6"/>
    <w:rsid w:val="00233D32"/>
    <w:rsid w:val="00234969"/>
    <w:rsid w:val="002349F1"/>
    <w:rsid w:val="002354EA"/>
    <w:rsid w:val="00235946"/>
    <w:rsid w:val="00236EC0"/>
    <w:rsid w:val="00236F3C"/>
    <w:rsid w:val="0023762A"/>
    <w:rsid w:val="00237B91"/>
    <w:rsid w:val="00240C7C"/>
    <w:rsid w:val="00240E45"/>
    <w:rsid w:val="0024114E"/>
    <w:rsid w:val="002417C1"/>
    <w:rsid w:val="002420B5"/>
    <w:rsid w:val="00242CEA"/>
    <w:rsid w:val="00242D63"/>
    <w:rsid w:val="00243167"/>
    <w:rsid w:val="00243D67"/>
    <w:rsid w:val="00243ED5"/>
    <w:rsid w:val="00244827"/>
    <w:rsid w:val="00244884"/>
    <w:rsid w:val="00245732"/>
    <w:rsid w:val="00245D66"/>
    <w:rsid w:val="00246F87"/>
    <w:rsid w:val="00247CFA"/>
    <w:rsid w:val="002502D1"/>
    <w:rsid w:val="00250860"/>
    <w:rsid w:val="00251520"/>
    <w:rsid w:val="0025192E"/>
    <w:rsid w:val="00252697"/>
    <w:rsid w:val="00252956"/>
    <w:rsid w:val="00252A6A"/>
    <w:rsid w:val="00252D54"/>
    <w:rsid w:val="00253152"/>
    <w:rsid w:val="00253302"/>
    <w:rsid w:val="00253401"/>
    <w:rsid w:val="00253A9D"/>
    <w:rsid w:val="002542BE"/>
    <w:rsid w:val="00254AAC"/>
    <w:rsid w:val="00255264"/>
    <w:rsid w:val="002552CC"/>
    <w:rsid w:val="002552D7"/>
    <w:rsid w:val="0025599D"/>
    <w:rsid w:val="00255E38"/>
    <w:rsid w:val="002566B3"/>
    <w:rsid w:val="002567F0"/>
    <w:rsid w:val="0026025B"/>
    <w:rsid w:val="002609AE"/>
    <w:rsid w:val="00260A7F"/>
    <w:rsid w:val="00260EAD"/>
    <w:rsid w:val="002619E1"/>
    <w:rsid w:val="00261BD5"/>
    <w:rsid w:val="00261CAD"/>
    <w:rsid w:val="002620C8"/>
    <w:rsid w:val="00262C24"/>
    <w:rsid w:val="00262D4E"/>
    <w:rsid w:val="00262EF8"/>
    <w:rsid w:val="0026329B"/>
    <w:rsid w:val="00264273"/>
    <w:rsid w:val="002642EE"/>
    <w:rsid w:val="0026450C"/>
    <w:rsid w:val="002645ED"/>
    <w:rsid w:val="002646B6"/>
    <w:rsid w:val="00265376"/>
    <w:rsid w:val="002654CC"/>
    <w:rsid w:val="00265706"/>
    <w:rsid w:val="00265B30"/>
    <w:rsid w:val="0026666A"/>
    <w:rsid w:val="00266BE7"/>
    <w:rsid w:val="002708A7"/>
    <w:rsid w:val="00270C71"/>
    <w:rsid w:val="002713C8"/>
    <w:rsid w:val="00271E3E"/>
    <w:rsid w:val="0027245D"/>
    <w:rsid w:val="002737C2"/>
    <w:rsid w:val="002748A9"/>
    <w:rsid w:val="00275862"/>
    <w:rsid w:val="0027587F"/>
    <w:rsid w:val="002764A5"/>
    <w:rsid w:val="0027672D"/>
    <w:rsid w:val="00276A6C"/>
    <w:rsid w:val="00277498"/>
    <w:rsid w:val="002777C9"/>
    <w:rsid w:val="00277964"/>
    <w:rsid w:val="00277EE7"/>
    <w:rsid w:val="00281079"/>
    <w:rsid w:val="0028109F"/>
    <w:rsid w:val="00282625"/>
    <w:rsid w:val="0028265D"/>
    <w:rsid w:val="00282766"/>
    <w:rsid w:val="00282B11"/>
    <w:rsid w:val="00282BF4"/>
    <w:rsid w:val="00282DEF"/>
    <w:rsid w:val="00282F17"/>
    <w:rsid w:val="0028349C"/>
    <w:rsid w:val="002836C7"/>
    <w:rsid w:val="00283937"/>
    <w:rsid w:val="00283F20"/>
    <w:rsid w:val="00284087"/>
    <w:rsid w:val="00284593"/>
    <w:rsid w:val="0028496F"/>
    <w:rsid w:val="00284C0F"/>
    <w:rsid w:val="00284CA7"/>
    <w:rsid w:val="002859BB"/>
    <w:rsid w:val="00286E3B"/>
    <w:rsid w:val="00290DBE"/>
    <w:rsid w:val="00291C0F"/>
    <w:rsid w:val="00291DFB"/>
    <w:rsid w:val="002924E4"/>
    <w:rsid w:val="00292C31"/>
    <w:rsid w:val="00292C48"/>
    <w:rsid w:val="002946A5"/>
    <w:rsid w:val="00294A12"/>
    <w:rsid w:val="0029500D"/>
    <w:rsid w:val="002954E6"/>
    <w:rsid w:val="00295A2C"/>
    <w:rsid w:val="00295DA1"/>
    <w:rsid w:val="00296175"/>
    <w:rsid w:val="002961DE"/>
    <w:rsid w:val="00296CB4"/>
    <w:rsid w:val="0029728A"/>
    <w:rsid w:val="00297A0B"/>
    <w:rsid w:val="00297BDC"/>
    <w:rsid w:val="00297E3F"/>
    <w:rsid w:val="002A0AAF"/>
    <w:rsid w:val="002A11AC"/>
    <w:rsid w:val="002A21F7"/>
    <w:rsid w:val="002A2295"/>
    <w:rsid w:val="002A22B0"/>
    <w:rsid w:val="002A35FF"/>
    <w:rsid w:val="002A3890"/>
    <w:rsid w:val="002A4BCD"/>
    <w:rsid w:val="002A4DD9"/>
    <w:rsid w:val="002A5F0C"/>
    <w:rsid w:val="002A6160"/>
    <w:rsid w:val="002A65FD"/>
    <w:rsid w:val="002A6BF6"/>
    <w:rsid w:val="002A7128"/>
    <w:rsid w:val="002A7FD9"/>
    <w:rsid w:val="002B18BB"/>
    <w:rsid w:val="002B1C3A"/>
    <w:rsid w:val="002B1C48"/>
    <w:rsid w:val="002B299D"/>
    <w:rsid w:val="002B2BA6"/>
    <w:rsid w:val="002B3626"/>
    <w:rsid w:val="002B46EE"/>
    <w:rsid w:val="002B4946"/>
    <w:rsid w:val="002B4A39"/>
    <w:rsid w:val="002B4EA2"/>
    <w:rsid w:val="002B51D4"/>
    <w:rsid w:val="002B5A80"/>
    <w:rsid w:val="002B5DE0"/>
    <w:rsid w:val="002B622B"/>
    <w:rsid w:val="002B6AD4"/>
    <w:rsid w:val="002B6E7D"/>
    <w:rsid w:val="002B6EFA"/>
    <w:rsid w:val="002B7269"/>
    <w:rsid w:val="002B76C2"/>
    <w:rsid w:val="002B7FD3"/>
    <w:rsid w:val="002C0B06"/>
    <w:rsid w:val="002C171A"/>
    <w:rsid w:val="002C2BFA"/>
    <w:rsid w:val="002C4127"/>
    <w:rsid w:val="002C49B7"/>
    <w:rsid w:val="002C4D37"/>
    <w:rsid w:val="002C50C6"/>
    <w:rsid w:val="002C52A1"/>
    <w:rsid w:val="002C5486"/>
    <w:rsid w:val="002C58FC"/>
    <w:rsid w:val="002C650B"/>
    <w:rsid w:val="002C679F"/>
    <w:rsid w:val="002C688C"/>
    <w:rsid w:val="002C7375"/>
    <w:rsid w:val="002C772C"/>
    <w:rsid w:val="002D04B6"/>
    <w:rsid w:val="002D188C"/>
    <w:rsid w:val="002D1FF1"/>
    <w:rsid w:val="002D2F71"/>
    <w:rsid w:val="002D3314"/>
    <w:rsid w:val="002D40E9"/>
    <w:rsid w:val="002D412D"/>
    <w:rsid w:val="002D43F5"/>
    <w:rsid w:val="002D4F9E"/>
    <w:rsid w:val="002D50DD"/>
    <w:rsid w:val="002D6134"/>
    <w:rsid w:val="002D6261"/>
    <w:rsid w:val="002D6548"/>
    <w:rsid w:val="002D6872"/>
    <w:rsid w:val="002D6B1C"/>
    <w:rsid w:val="002D6BE0"/>
    <w:rsid w:val="002D706E"/>
    <w:rsid w:val="002D7900"/>
    <w:rsid w:val="002E0887"/>
    <w:rsid w:val="002E0CF0"/>
    <w:rsid w:val="002E113B"/>
    <w:rsid w:val="002E1C60"/>
    <w:rsid w:val="002E1C6D"/>
    <w:rsid w:val="002E311E"/>
    <w:rsid w:val="002E31E2"/>
    <w:rsid w:val="002E46D2"/>
    <w:rsid w:val="002E57CC"/>
    <w:rsid w:val="002E6ABA"/>
    <w:rsid w:val="002E6CE7"/>
    <w:rsid w:val="002E7B13"/>
    <w:rsid w:val="002F08CB"/>
    <w:rsid w:val="002F0E14"/>
    <w:rsid w:val="002F1CC2"/>
    <w:rsid w:val="002F2A7A"/>
    <w:rsid w:val="002F2FEC"/>
    <w:rsid w:val="002F3699"/>
    <w:rsid w:val="002F44EC"/>
    <w:rsid w:val="002F467D"/>
    <w:rsid w:val="002F4723"/>
    <w:rsid w:val="002F508D"/>
    <w:rsid w:val="002F649E"/>
    <w:rsid w:val="002F660D"/>
    <w:rsid w:val="002F6B88"/>
    <w:rsid w:val="002F6C5B"/>
    <w:rsid w:val="002F6C67"/>
    <w:rsid w:val="002F6DED"/>
    <w:rsid w:val="002F7853"/>
    <w:rsid w:val="002F7DEB"/>
    <w:rsid w:val="003007E0"/>
    <w:rsid w:val="003016B4"/>
    <w:rsid w:val="00301E47"/>
    <w:rsid w:val="003020E3"/>
    <w:rsid w:val="003022F2"/>
    <w:rsid w:val="003033EA"/>
    <w:rsid w:val="003041A2"/>
    <w:rsid w:val="0030447F"/>
    <w:rsid w:val="0030450B"/>
    <w:rsid w:val="003049DA"/>
    <w:rsid w:val="003057A3"/>
    <w:rsid w:val="0030661C"/>
    <w:rsid w:val="003102FB"/>
    <w:rsid w:val="003112A9"/>
    <w:rsid w:val="00311528"/>
    <w:rsid w:val="00311530"/>
    <w:rsid w:val="003119EF"/>
    <w:rsid w:val="00311F34"/>
    <w:rsid w:val="00312B8E"/>
    <w:rsid w:val="00312CE4"/>
    <w:rsid w:val="0031457C"/>
    <w:rsid w:val="00314892"/>
    <w:rsid w:val="0031585B"/>
    <w:rsid w:val="00315877"/>
    <w:rsid w:val="00315C5A"/>
    <w:rsid w:val="00315E6E"/>
    <w:rsid w:val="00315F6E"/>
    <w:rsid w:val="003162B6"/>
    <w:rsid w:val="00317A59"/>
    <w:rsid w:val="00320871"/>
    <w:rsid w:val="00321123"/>
    <w:rsid w:val="00322723"/>
    <w:rsid w:val="00322828"/>
    <w:rsid w:val="003228D4"/>
    <w:rsid w:val="00322E47"/>
    <w:rsid w:val="003239F3"/>
    <w:rsid w:val="00325340"/>
    <w:rsid w:val="00325AA7"/>
    <w:rsid w:val="00325EB5"/>
    <w:rsid w:val="00325FBB"/>
    <w:rsid w:val="00326E8E"/>
    <w:rsid w:val="0032762E"/>
    <w:rsid w:val="00327AC1"/>
    <w:rsid w:val="00330082"/>
    <w:rsid w:val="00330353"/>
    <w:rsid w:val="0033085D"/>
    <w:rsid w:val="00330D65"/>
    <w:rsid w:val="00331326"/>
    <w:rsid w:val="00331B1B"/>
    <w:rsid w:val="00331C06"/>
    <w:rsid w:val="0033220D"/>
    <w:rsid w:val="00332DCB"/>
    <w:rsid w:val="0033343A"/>
    <w:rsid w:val="003338DC"/>
    <w:rsid w:val="00333C0D"/>
    <w:rsid w:val="00334D12"/>
    <w:rsid w:val="00334D2F"/>
    <w:rsid w:val="003353CE"/>
    <w:rsid w:val="00335875"/>
    <w:rsid w:val="00335B02"/>
    <w:rsid w:val="00335E1B"/>
    <w:rsid w:val="00336151"/>
    <w:rsid w:val="003361C8"/>
    <w:rsid w:val="003363CA"/>
    <w:rsid w:val="00336509"/>
    <w:rsid w:val="00336AC3"/>
    <w:rsid w:val="003373FB"/>
    <w:rsid w:val="00337605"/>
    <w:rsid w:val="00337A80"/>
    <w:rsid w:val="00340B18"/>
    <w:rsid w:val="003417A7"/>
    <w:rsid w:val="00341CB2"/>
    <w:rsid w:val="00342242"/>
    <w:rsid w:val="00342309"/>
    <w:rsid w:val="003431CB"/>
    <w:rsid w:val="0034320A"/>
    <w:rsid w:val="003433B4"/>
    <w:rsid w:val="00343A87"/>
    <w:rsid w:val="00345F3F"/>
    <w:rsid w:val="003463EC"/>
    <w:rsid w:val="003467BD"/>
    <w:rsid w:val="00346997"/>
    <w:rsid w:val="003469F7"/>
    <w:rsid w:val="00347AFB"/>
    <w:rsid w:val="00350CD7"/>
    <w:rsid w:val="00351023"/>
    <w:rsid w:val="00351422"/>
    <w:rsid w:val="00352D12"/>
    <w:rsid w:val="00353E5B"/>
    <w:rsid w:val="00353EFF"/>
    <w:rsid w:val="00355729"/>
    <w:rsid w:val="003562E8"/>
    <w:rsid w:val="00356879"/>
    <w:rsid w:val="00356991"/>
    <w:rsid w:val="00357271"/>
    <w:rsid w:val="003574B4"/>
    <w:rsid w:val="0035760E"/>
    <w:rsid w:val="0035780D"/>
    <w:rsid w:val="00360161"/>
    <w:rsid w:val="003602E1"/>
    <w:rsid w:val="0036060C"/>
    <w:rsid w:val="00361218"/>
    <w:rsid w:val="00361F58"/>
    <w:rsid w:val="003623A5"/>
    <w:rsid w:val="003627EF"/>
    <w:rsid w:val="003627FC"/>
    <w:rsid w:val="00362981"/>
    <w:rsid w:val="00362BC6"/>
    <w:rsid w:val="00362D83"/>
    <w:rsid w:val="003630C6"/>
    <w:rsid w:val="00363103"/>
    <w:rsid w:val="00364317"/>
    <w:rsid w:val="00364B17"/>
    <w:rsid w:val="003650B4"/>
    <w:rsid w:val="00365375"/>
    <w:rsid w:val="0036562B"/>
    <w:rsid w:val="00365747"/>
    <w:rsid w:val="00365FED"/>
    <w:rsid w:val="00366958"/>
    <w:rsid w:val="00366D75"/>
    <w:rsid w:val="003670D5"/>
    <w:rsid w:val="00367E32"/>
    <w:rsid w:val="00367E74"/>
    <w:rsid w:val="00370F9C"/>
    <w:rsid w:val="00371155"/>
    <w:rsid w:val="0037234C"/>
    <w:rsid w:val="00372F65"/>
    <w:rsid w:val="003730C2"/>
    <w:rsid w:val="00373252"/>
    <w:rsid w:val="00373E0C"/>
    <w:rsid w:val="003742F4"/>
    <w:rsid w:val="00374595"/>
    <w:rsid w:val="00374807"/>
    <w:rsid w:val="00374AEE"/>
    <w:rsid w:val="00376DA6"/>
    <w:rsid w:val="00376FA6"/>
    <w:rsid w:val="003777B8"/>
    <w:rsid w:val="00377F7B"/>
    <w:rsid w:val="00380331"/>
    <w:rsid w:val="003807AF"/>
    <w:rsid w:val="003807CA"/>
    <w:rsid w:val="00381730"/>
    <w:rsid w:val="00381B54"/>
    <w:rsid w:val="00381C41"/>
    <w:rsid w:val="0038297E"/>
    <w:rsid w:val="00382D76"/>
    <w:rsid w:val="00383202"/>
    <w:rsid w:val="0038386D"/>
    <w:rsid w:val="003840D1"/>
    <w:rsid w:val="00384A8B"/>
    <w:rsid w:val="00384D4F"/>
    <w:rsid w:val="003855C1"/>
    <w:rsid w:val="0038567F"/>
    <w:rsid w:val="0038582A"/>
    <w:rsid w:val="00386990"/>
    <w:rsid w:val="00386E3D"/>
    <w:rsid w:val="00387415"/>
    <w:rsid w:val="0038766F"/>
    <w:rsid w:val="003903EE"/>
    <w:rsid w:val="00390575"/>
    <w:rsid w:val="00390BCF"/>
    <w:rsid w:val="0039123D"/>
    <w:rsid w:val="00391259"/>
    <w:rsid w:val="00391509"/>
    <w:rsid w:val="003918F7"/>
    <w:rsid w:val="00391A83"/>
    <w:rsid w:val="00391D61"/>
    <w:rsid w:val="003923D7"/>
    <w:rsid w:val="00393484"/>
    <w:rsid w:val="00393814"/>
    <w:rsid w:val="00393BCC"/>
    <w:rsid w:val="00393E03"/>
    <w:rsid w:val="00393EEB"/>
    <w:rsid w:val="003947EA"/>
    <w:rsid w:val="003948E9"/>
    <w:rsid w:val="003963F8"/>
    <w:rsid w:val="0039675C"/>
    <w:rsid w:val="00396C40"/>
    <w:rsid w:val="0039734C"/>
    <w:rsid w:val="00397A9F"/>
    <w:rsid w:val="003A11D9"/>
    <w:rsid w:val="003A191D"/>
    <w:rsid w:val="003A1C6D"/>
    <w:rsid w:val="003A2AB6"/>
    <w:rsid w:val="003A32E7"/>
    <w:rsid w:val="003A3477"/>
    <w:rsid w:val="003A372D"/>
    <w:rsid w:val="003A3A6F"/>
    <w:rsid w:val="003A3B95"/>
    <w:rsid w:val="003A3C11"/>
    <w:rsid w:val="003A3E9E"/>
    <w:rsid w:val="003A65DE"/>
    <w:rsid w:val="003A6E05"/>
    <w:rsid w:val="003A7632"/>
    <w:rsid w:val="003A789F"/>
    <w:rsid w:val="003A7D50"/>
    <w:rsid w:val="003A7FCC"/>
    <w:rsid w:val="003B07F3"/>
    <w:rsid w:val="003B0E93"/>
    <w:rsid w:val="003B0FD5"/>
    <w:rsid w:val="003B185B"/>
    <w:rsid w:val="003B2AF8"/>
    <w:rsid w:val="003B4991"/>
    <w:rsid w:val="003B4CBE"/>
    <w:rsid w:val="003B4E4B"/>
    <w:rsid w:val="003B52D9"/>
    <w:rsid w:val="003B5DE8"/>
    <w:rsid w:val="003B6E3E"/>
    <w:rsid w:val="003B710E"/>
    <w:rsid w:val="003B7FB7"/>
    <w:rsid w:val="003C082F"/>
    <w:rsid w:val="003C0991"/>
    <w:rsid w:val="003C0A63"/>
    <w:rsid w:val="003C0DDF"/>
    <w:rsid w:val="003C1BF2"/>
    <w:rsid w:val="003C1E9E"/>
    <w:rsid w:val="003C2857"/>
    <w:rsid w:val="003C2B8F"/>
    <w:rsid w:val="003C42CF"/>
    <w:rsid w:val="003C4A84"/>
    <w:rsid w:val="003C4B46"/>
    <w:rsid w:val="003C52C9"/>
    <w:rsid w:val="003C544D"/>
    <w:rsid w:val="003C5875"/>
    <w:rsid w:val="003C653E"/>
    <w:rsid w:val="003C6BE3"/>
    <w:rsid w:val="003C6C36"/>
    <w:rsid w:val="003C75FC"/>
    <w:rsid w:val="003C786A"/>
    <w:rsid w:val="003D00E2"/>
    <w:rsid w:val="003D03E7"/>
    <w:rsid w:val="003D18FE"/>
    <w:rsid w:val="003D2D1C"/>
    <w:rsid w:val="003D3084"/>
    <w:rsid w:val="003D376E"/>
    <w:rsid w:val="003D474F"/>
    <w:rsid w:val="003D5646"/>
    <w:rsid w:val="003D577B"/>
    <w:rsid w:val="003D5B0C"/>
    <w:rsid w:val="003E074C"/>
    <w:rsid w:val="003E0B2A"/>
    <w:rsid w:val="003E0CC7"/>
    <w:rsid w:val="003E1119"/>
    <w:rsid w:val="003E134D"/>
    <w:rsid w:val="003E16B1"/>
    <w:rsid w:val="003E187A"/>
    <w:rsid w:val="003E3EC7"/>
    <w:rsid w:val="003E440F"/>
    <w:rsid w:val="003E4417"/>
    <w:rsid w:val="003E5617"/>
    <w:rsid w:val="003E6CB6"/>
    <w:rsid w:val="003E6E8A"/>
    <w:rsid w:val="003E735E"/>
    <w:rsid w:val="003E747C"/>
    <w:rsid w:val="003F0568"/>
    <w:rsid w:val="003F05F5"/>
    <w:rsid w:val="003F124F"/>
    <w:rsid w:val="003F13AA"/>
    <w:rsid w:val="003F163F"/>
    <w:rsid w:val="003F1BC4"/>
    <w:rsid w:val="003F1F17"/>
    <w:rsid w:val="003F2392"/>
    <w:rsid w:val="003F25B1"/>
    <w:rsid w:val="003F2E2C"/>
    <w:rsid w:val="003F3F4F"/>
    <w:rsid w:val="003F418C"/>
    <w:rsid w:val="003F4307"/>
    <w:rsid w:val="003F495E"/>
    <w:rsid w:val="003F4E56"/>
    <w:rsid w:val="003F58F0"/>
    <w:rsid w:val="003F6181"/>
    <w:rsid w:val="003F6327"/>
    <w:rsid w:val="003F66E9"/>
    <w:rsid w:val="003F6A27"/>
    <w:rsid w:val="003F6EF4"/>
    <w:rsid w:val="003F7F32"/>
    <w:rsid w:val="0040017A"/>
    <w:rsid w:val="004005A8"/>
    <w:rsid w:val="00400603"/>
    <w:rsid w:val="00401AA9"/>
    <w:rsid w:val="00402709"/>
    <w:rsid w:val="00402B33"/>
    <w:rsid w:val="0040332D"/>
    <w:rsid w:val="00403990"/>
    <w:rsid w:val="00403CF4"/>
    <w:rsid w:val="00403D13"/>
    <w:rsid w:val="00404482"/>
    <w:rsid w:val="00404FD7"/>
    <w:rsid w:val="00405DC3"/>
    <w:rsid w:val="00405E8E"/>
    <w:rsid w:val="00405F4D"/>
    <w:rsid w:val="004065D8"/>
    <w:rsid w:val="00407209"/>
    <w:rsid w:val="004079E2"/>
    <w:rsid w:val="00407CB0"/>
    <w:rsid w:val="00410286"/>
    <w:rsid w:val="004103A9"/>
    <w:rsid w:val="004103B6"/>
    <w:rsid w:val="00411282"/>
    <w:rsid w:val="0041258A"/>
    <w:rsid w:val="004126B8"/>
    <w:rsid w:val="00413B3B"/>
    <w:rsid w:val="00414E4F"/>
    <w:rsid w:val="00415726"/>
    <w:rsid w:val="004158C5"/>
    <w:rsid w:val="00415BC2"/>
    <w:rsid w:val="00416A92"/>
    <w:rsid w:val="00416FBD"/>
    <w:rsid w:val="00417104"/>
    <w:rsid w:val="00417790"/>
    <w:rsid w:val="00420C79"/>
    <w:rsid w:val="00420F43"/>
    <w:rsid w:val="0042157A"/>
    <w:rsid w:val="00421D61"/>
    <w:rsid w:val="00422ACF"/>
    <w:rsid w:val="00423E9C"/>
    <w:rsid w:val="00423F47"/>
    <w:rsid w:val="00424414"/>
    <w:rsid w:val="00424846"/>
    <w:rsid w:val="00424B54"/>
    <w:rsid w:val="004252AE"/>
    <w:rsid w:val="0042540A"/>
    <w:rsid w:val="00425445"/>
    <w:rsid w:val="004260A1"/>
    <w:rsid w:val="004267EF"/>
    <w:rsid w:val="0042692E"/>
    <w:rsid w:val="00427DCF"/>
    <w:rsid w:val="00427E20"/>
    <w:rsid w:val="00430723"/>
    <w:rsid w:val="00430804"/>
    <w:rsid w:val="0043094B"/>
    <w:rsid w:val="0043097E"/>
    <w:rsid w:val="00430F26"/>
    <w:rsid w:val="00432909"/>
    <w:rsid w:val="00432E50"/>
    <w:rsid w:val="00432F76"/>
    <w:rsid w:val="00433145"/>
    <w:rsid w:val="004335EE"/>
    <w:rsid w:val="00433748"/>
    <w:rsid w:val="00433DBA"/>
    <w:rsid w:val="004345B4"/>
    <w:rsid w:val="00435171"/>
    <w:rsid w:val="004358D4"/>
    <w:rsid w:val="00435DC9"/>
    <w:rsid w:val="004364D6"/>
    <w:rsid w:val="00436836"/>
    <w:rsid w:val="0043696A"/>
    <w:rsid w:val="0043717D"/>
    <w:rsid w:val="00437308"/>
    <w:rsid w:val="00437AC7"/>
    <w:rsid w:val="00440803"/>
    <w:rsid w:val="0044093D"/>
    <w:rsid w:val="00441155"/>
    <w:rsid w:val="00442497"/>
    <w:rsid w:val="00442F87"/>
    <w:rsid w:val="004434E1"/>
    <w:rsid w:val="00443944"/>
    <w:rsid w:val="00443C1B"/>
    <w:rsid w:val="00445026"/>
    <w:rsid w:val="0044512D"/>
    <w:rsid w:val="004456D9"/>
    <w:rsid w:val="004469F6"/>
    <w:rsid w:val="004509AC"/>
    <w:rsid w:val="00450A6B"/>
    <w:rsid w:val="00451432"/>
    <w:rsid w:val="0045161A"/>
    <w:rsid w:val="004517FF"/>
    <w:rsid w:val="00451ED2"/>
    <w:rsid w:val="00451F51"/>
    <w:rsid w:val="0045264E"/>
    <w:rsid w:val="004551D0"/>
    <w:rsid w:val="00456451"/>
    <w:rsid w:val="00456EF2"/>
    <w:rsid w:val="00457011"/>
    <w:rsid w:val="0045702A"/>
    <w:rsid w:val="004571FD"/>
    <w:rsid w:val="004572A1"/>
    <w:rsid w:val="00461123"/>
    <w:rsid w:val="00461572"/>
    <w:rsid w:val="00462CE4"/>
    <w:rsid w:val="00463285"/>
    <w:rsid w:val="0046341D"/>
    <w:rsid w:val="00463473"/>
    <w:rsid w:val="004637BE"/>
    <w:rsid w:val="00463BE0"/>
    <w:rsid w:val="00463C4C"/>
    <w:rsid w:val="00464092"/>
    <w:rsid w:val="00465ADE"/>
    <w:rsid w:val="0046615A"/>
    <w:rsid w:val="0046670B"/>
    <w:rsid w:val="00466F76"/>
    <w:rsid w:val="004675C2"/>
    <w:rsid w:val="0046790C"/>
    <w:rsid w:val="00470A19"/>
    <w:rsid w:val="00470E64"/>
    <w:rsid w:val="0047104B"/>
    <w:rsid w:val="00471314"/>
    <w:rsid w:val="00471388"/>
    <w:rsid w:val="0047231A"/>
    <w:rsid w:val="00472B84"/>
    <w:rsid w:val="0047561E"/>
    <w:rsid w:val="00475AE8"/>
    <w:rsid w:val="00475F49"/>
    <w:rsid w:val="004765AB"/>
    <w:rsid w:val="00476E93"/>
    <w:rsid w:val="004776B6"/>
    <w:rsid w:val="00477DEF"/>
    <w:rsid w:val="00480057"/>
    <w:rsid w:val="00480CAC"/>
    <w:rsid w:val="00480D7E"/>
    <w:rsid w:val="00480ED5"/>
    <w:rsid w:val="00480FD6"/>
    <w:rsid w:val="00481400"/>
    <w:rsid w:val="004814AF"/>
    <w:rsid w:val="00481B18"/>
    <w:rsid w:val="00482011"/>
    <w:rsid w:val="004833D2"/>
    <w:rsid w:val="0048350C"/>
    <w:rsid w:val="0048389F"/>
    <w:rsid w:val="00483A72"/>
    <w:rsid w:val="00483F85"/>
    <w:rsid w:val="00484277"/>
    <w:rsid w:val="004846D9"/>
    <w:rsid w:val="00485EFC"/>
    <w:rsid w:val="00486EBF"/>
    <w:rsid w:val="0048748B"/>
    <w:rsid w:val="0048766E"/>
    <w:rsid w:val="004900EC"/>
    <w:rsid w:val="004905A9"/>
    <w:rsid w:val="00490FD6"/>
    <w:rsid w:val="00491253"/>
    <w:rsid w:val="00491C18"/>
    <w:rsid w:val="00492003"/>
    <w:rsid w:val="00492265"/>
    <w:rsid w:val="00492CEC"/>
    <w:rsid w:val="0049390F"/>
    <w:rsid w:val="00493DBB"/>
    <w:rsid w:val="00495AB6"/>
    <w:rsid w:val="00495E9C"/>
    <w:rsid w:val="00495EA2"/>
    <w:rsid w:val="00495EC4"/>
    <w:rsid w:val="0049627F"/>
    <w:rsid w:val="00496D16"/>
    <w:rsid w:val="00496D97"/>
    <w:rsid w:val="00496E3D"/>
    <w:rsid w:val="004973B9"/>
    <w:rsid w:val="004977EC"/>
    <w:rsid w:val="00497861"/>
    <w:rsid w:val="00497957"/>
    <w:rsid w:val="00497CCC"/>
    <w:rsid w:val="004A00C6"/>
    <w:rsid w:val="004A1C2B"/>
    <w:rsid w:val="004A1C9F"/>
    <w:rsid w:val="004A1DCC"/>
    <w:rsid w:val="004A2455"/>
    <w:rsid w:val="004A26AA"/>
    <w:rsid w:val="004A2F11"/>
    <w:rsid w:val="004A39D6"/>
    <w:rsid w:val="004A42BE"/>
    <w:rsid w:val="004A4757"/>
    <w:rsid w:val="004A5464"/>
    <w:rsid w:val="004A5565"/>
    <w:rsid w:val="004A72D0"/>
    <w:rsid w:val="004A7545"/>
    <w:rsid w:val="004A7AEA"/>
    <w:rsid w:val="004B04BC"/>
    <w:rsid w:val="004B1317"/>
    <w:rsid w:val="004B163A"/>
    <w:rsid w:val="004B1CE4"/>
    <w:rsid w:val="004B278F"/>
    <w:rsid w:val="004B2952"/>
    <w:rsid w:val="004B3894"/>
    <w:rsid w:val="004B4231"/>
    <w:rsid w:val="004B501E"/>
    <w:rsid w:val="004B5833"/>
    <w:rsid w:val="004B60BD"/>
    <w:rsid w:val="004B62B6"/>
    <w:rsid w:val="004B68CE"/>
    <w:rsid w:val="004B6A37"/>
    <w:rsid w:val="004B7164"/>
    <w:rsid w:val="004B74B1"/>
    <w:rsid w:val="004B7DC5"/>
    <w:rsid w:val="004C08B0"/>
    <w:rsid w:val="004C1060"/>
    <w:rsid w:val="004C14BC"/>
    <w:rsid w:val="004C1F53"/>
    <w:rsid w:val="004C2D93"/>
    <w:rsid w:val="004C36A1"/>
    <w:rsid w:val="004C3AE7"/>
    <w:rsid w:val="004C3D5C"/>
    <w:rsid w:val="004C40AB"/>
    <w:rsid w:val="004C40DC"/>
    <w:rsid w:val="004C4503"/>
    <w:rsid w:val="004C56AF"/>
    <w:rsid w:val="004C5DFC"/>
    <w:rsid w:val="004C6159"/>
    <w:rsid w:val="004C6CEA"/>
    <w:rsid w:val="004D120D"/>
    <w:rsid w:val="004D1819"/>
    <w:rsid w:val="004D19C0"/>
    <w:rsid w:val="004D245F"/>
    <w:rsid w:val="004D274A"/>
    <w:rsid w:val="004D281C"/>
    <w:rsid w:val="004D29F7"/>
    <w:rsid w:val="004D3411"/>
    <w:rsid w:val="004D34FD"/>
    <w:rsid w:val="004D3717"/>
    <w:rsid w:val="004D3F6D"/>
    <w:rsid w:val="004D501B"/>
    <w:rsid w:val="004D5E79"/>
    <w:rsid w:val="004D71B7"/>
    <w:rsid w:val="004D7345"/>
    <w:rsid w:val="004D775C"/>
    <w:rsid w:val="004D7C69"/>
    <w:rsid w:val="004E1110"/>
    <w:rsid w:val="004E1445"/>
    <w:rsid w:val="004E207C"/>
    <w:rsid w:val="004E2FED"/>
    <w:rsid w:val="004E45CA"/>
    <w:rsid w:val="004E499E"/>
    <w:rsid w:val="004E5CCE"/>
    <w:rsid w:val="004E668E"/>
    <w:rsid w:val="004E6C5B"/>
    <w:rsid w:val="004E6DDF"/>
    <w:rsid w:val="004E7FC0"/>
    <w:rsid w:val="004F03E4"/>
    <w:rsid w:val="004F0454"/>
    <w:rsid w:val="004F0644"/>
    <w:rsid w:val="004F26A7"/>
    <w:rsid w:val="004F4736"/>
    <w:rsid w:val="004F4C60"/>
    <w:rsid w:val="004F55D3"/>
    <w:rsid w:val="004F58D9"/>
    <w:rsid w:val="004F6749"/>
    <w:rsid w:val="004F682C"/>
    <w:rsid w:val="004F7AE0"/>
    <w:rsid w:val="00500EA3"/>
    <w:rsid w:val="0050180D"/>
    <w:rsid w:val="00502433"/>
    <w:rsid w:val="0050270E"/>
    <w:rsid w:val="0050279D"/>
    <w:rsid w:val="00502817"/>
    <w:rsid w:val="00502CAC"/>
    <w:rsid w:val="00503B71"/>
    <w:rsid w:val="00504284"/>
    <w:rsid w:val="00504328"/>
    <w:rsid w:val="00504B5D"/>
    <w:rsid w:val="0050525B"/>
    <w:rsid w:val="005057D1"/>
    <w:rsid w:val="00506B3E"/>
    <w:rsid w:val="0050734B"/>
    <w:rsid w:val="00507EA1"/>
    <w:rsid w:val="00510230"/>
    <w:rsid w:val="00510809"/>
    <w:rsid w:val="00510825"/>
    <w:rsid w:val="0051117B"/>
    <w:rsid w:val="0051160F"/>
    <w:rsid w:val="00511684"/>
    <w:rsid w:val="0051221F"/>
    <w:rsid w:val="0051278D"/>
    <w:rsid w:val="0051307D"/>
    <w:rsid w:val="0051332E"/>
    <w:rsid w:val="00513595"/>
    <w:rsid w:val="00513B2A"/>
    <w:rsid w:val="00514327"/>
    <w:rsid w:val="00516944"/>
    <w:rsid w:val="005175AF"/>
    <w:rsid w:val="00520676"/>
    <w:rsid w:val="005206F9"/>
    <w:rsid w:val="00520827"/>
    <w:rsid w:val="00520BD4"/>
    <w:rsid w:val="00520D24"/>
    <w:rsid w:val="00520E1B"/>
    <w:rsid w:val="00520FD2"/>
    <w:rsid w:val="0052235C"/>
    <w:rsid w:val="005228D2"/>
    <w:rsid w:val="00522B99"/>
    <w:rsid w:val="005243A5"/>
    <w:rsid w:val="00524687"/>
    <w:rsid w:val="005246FE"/>
    <w:rsid w:val="00524B54"/>
    <w:rsid w:val="00524ED6"/>
    <w:rsid w:val="00525F56"/>
    <w:rsid w:val="00526066"/>
    <w:rsid w:val="00526103"/>
    <w:rsid w:val="0052638D"/>
    <w:rsid w:val="005269AD"/>
    <w:rsid w:val="00526C9C"/>
    <w:rsid w:val="005270E8"/>
    <w:rsid w:val="00530A92"/>
    <w:rsid w:val="00530EE8"/>
    <w:rsid w:val="005321F1"/>
    <w:rsid w:val="00532A22"/>
    <w:rsid w:val="00533092"/>
    <w:rsid w:val="005332B0"/>
    <w:rsid w:val="00533333"/>
    <w:rsid w:val="00533708"/>
    <w:rsid w:val="005338B4"/>
    <w:rsid w:val="00533ACD"/>
    <w:rsid w:val="00534747"/>
    <w:rsid w:val="00534A68"/>
    <w:rsid w:val="0053543C"/>
    <w:rsid w:val="00535F54"/>
    <w:rsid w:val="00536737"/>
    <w:rsid w:val="00536FE6"/>
    <w:rsid w:val="00537336"/>
    <w:rsid w:val="00537D07"/>
    <w:rsid w:val="0054069E"/>
    <w:rsid w:val="00540F73"/>
    <w:rsid w:val="00541ABA"/>
    <w:rsid w:val="0054261A"/>
    <w:rsid w:val="005429AA"/>
    <w:rsid w:val="00542A02"/>
    <w:rsid w:val="00542C95"/>
    <w:rsid w:val="00543919"/>
    <w:rsid w:val="00544B13"/>
    <w:rsid w:val="00545276"/>
    <w:rsid w:val="005452F7"/>
    <w:rsid w:val="00545566"/>
    <w:rsid w:val="00546BC8"/>
    <w:rsid w:val="00547303"/>
    <w:rsid w:val="005475ED"/>
    <w:rsid w:val="0054799D"/>
    <w:rsid w:val="00550A7A"/>
    <w:rsid w:val="00551007"/>
    <w:rsid w:val="00551148"/>
    <w:rsid w:val="00551BD2"/>
    <w:rsid w:val="0055261F"/>
    <w:rsid w:val="00552B4A"/>
    <w:rsid w:val="00552EA0"/>
    <w:rsid w:val="0055308E"/>
    <w:rsid w:val="00554028"/>
    <w:rsid w:val="00554A72"/>
    <w:rsid w:val="00554B83"/>
    <w:rsid w:val="00554F36"/>
    <w:rsid w:val="0055533E"/>
    <w:rsid w:val="0055538D"/>
    <w:rsid w:val="00555593"/>
    <w:rsid w:val="0056058A"/>
    <w:rsid w:val="005607FA"/>
    <w:rsid w:val="00561A15"/>
    <w:rsid w:val="00561E68"/>
    <w:rsid w:val="005624FD"/>
    <w:rsid w:val="00563025"/>
    <w:rsid w:val="00563635"/>
    <w:rsid w:val="00563A17"/>
    <w:rsid w:val="00563CF2"/>
    <w:rsid w:val="00563ED4"/>
    <w:rsid w:val="00563F4F"/>
    <w:rsid w:val="00564DC9"/>
    <w:rsid w:val="00564E21"/>
    <w:rsid w:val="00565322"/>
    <w:rsid w:val="00565B1C"/>
    <w:rsid w:val="00565D0E"/>
    <w:rsid w:val="005665AA"/>
    <w:rsid w:val="0056706D"/>
    <w:rsid w:val="00567373"/>
    <w:rsid w:val="00567459"/>
    <w:rsid w:val="00567BB5"/>
    <w:rsid w:val="00567CF1"/>
    <w:rsid w:val="005702FF"/>
    <w:rsid w:val="00570BD7"/>
    <w:rsid w:val="00570E38"/>
    <w:rsid w:val="00571CD6"/>
    <w:rsid w:val="00572441"/>
    <w:rsid w:val="00572DFE"/>
    <w:rsid w:val="005737CF"/>
    <w:rsid w:val="0057396A"/>
    <w:rsid w:val="00573BFA"/>
    <w:rsid w:val="0057412D"/>
    <w:rsid w:val="0057498E"/>
    <w:rsid w:val="0057564C"/>
    <w:rsid w:val="00575904"/>
    <w:rsid w:val="00576DFE"/>
    <w:rsid w:val="00577A83"/>
    <w:rsid w:val="00577E42"/>
    <w:rsid w:val="00580EB4"/>
    <w:rsid w:val="00580F81"/>
    <w:rsid w:val="00582A66"/>
    <w:rsid w:val="00582F76"/>
    <w:rsid w:val="00583A18"/>
    <w:rsid w:val="005844FB"/>
    <w:rsid w:val="00584760"/>
    <w:rsid w:val="005863BB"/>
    <w:rsid w:val="005870DC"/>
    <w:rsid w:val="00587136"/>
    <w:rsid w:val="005874FE"/>
    <w:rsid w:val="00587833"/>
    <w:rsid w:val="00587BAD"/>
    <w:rsid w:val="005900B2"/>
    <w:rsid w:val="005901D2"/>
    <w:rsid w:val="005911A8"/>
    <w:rsid w:val="00591402"/>
    <w:rsid w:val="005918F9"/>
    <w:rsid w:val="00591DC9"/>
    <w:rsid w:val="005920D1"/>
    <w:rsid w:val="0059221C"/>
    <w:rsid w:val="00592C0E"/>
    <w:rsid w:val="00592DEA"/>
    <w:rsid w:val="005930A7"/>
    <w:rsid w:val="00593AD6"/>
    <w:rsid w:val="00593BC3"/>
    <w:rsid w:val="005944C0"/>
    <w:rsid w:val="00594AAB"/>
    <w:rsid w:val="00594DC1"/>
    <w:rsid w:val="0059501C"/>
    <w:rsid w:val="0059685B"/>
    <w:rsid w:val="00597B0E"/>
    <w:rsid w:val="00597D3D"/>
    <w:rsid w:val="005A006E"/>
    <w:rsid w:val="005A0433"/>
    <w:rsid w:val="005A0A09"/>
    <w:rsid w:val="005A1115"/>
    <w:rsid w:val="005A126B"/>
    <w:rsid w:val="005A12FC"/>
    <w:rsid w:val="005A186A"/>
    <w:rsid w:val="005A1E0C"/>
    <w:rsid w:val="005A1EA5"/>
    <w:rsid w:val="005A2BE0"/>
    <w:rsid w:val="005A544E"/>
    <w:rsid w:val="005A5CE3"/>
    <w:rsid w:val="005A62B6"/>
    <w:rsid w:val="005A6431"/>
    <w:rsid w:val="005A7141"/>
    <w:rsid w:val="005A738B"/>
    <w:rsid w:val="005A7442"/>
    <w:rsid w:val="005A7923"/>
    <w:rsid w:val="005B091C"/>
    <w:rsid w:val="005B0A3C"/>
    <w:rsid w:val="005B0DE4"/>
    <w:rsid w:val="005B1DB4"/>
    <w:rsid w:val="005B1E84"/>
    <w:rsid w:val="005B25D2"/>
    <w:rsid w:val="005B2C63"/>
    <w:rsid w:val="005B2D2B"/>
    <w:rsid w:val="005B3E24"/>
    <w:rsid w:val="005B45C4"/>
    <w:rsid w:val="005B45FC"/>
    <w:rsid w:val="005B5D28"/>
    <w:rsid w:val="005B6153"/>
    <w:rsid w:val="005B675E"/>
    <w:rsid w:val="005B6B4D"/>
    <w:rsid w:val="005B6CFA"/>
    <w:rsid w:val="005B7274"/>
    <w:rsid w:val="005B770E"/>
    <w:rsid w:val="005C019E"/>
    <w:rsid w:val="005C0AA7"/>
    <w:rsid w:val="005C10CA"/>
    <w:rsid w:val="005C1579"/>
    <w:rsid w:val="005C1BFE"/>
    <w:rsid w:val="005C1C0A"/>
    <w:rsid w:val="005C2CAB"/>
    <w:rsid w:val="005C2F58"/>
    <w:rsid w:val="005C346F"/>
    <w:rsid w:val="005C3885"/>
    <w:rsid w:val="005C3B62"/>
    <w:rsid w:val="005C429B"/>
    <w:rsid w:val="005C4675"/>
    <w:rsid w:val="005C5227"/>
    <w:rsid w:val="005C57C3"/>
    <w:rsid w:val="005C5B66"/>
    <w:rsid w:val="005C6439"/>
    <w:rsid w:val="005C6C13"/>
    <w:rsid w:val="005C714B"/>
    <w:rsid w:val="005C7AE9"/>
    <w:rsid w:val="005D0294"/>
    <w:rsid w:val="005D0351"/>
    <w:rsid w:val="005D03CB"/>
    <w:rsid w:val="005D0F2D"/>
    <w:rsid w:val="005D1C54"/>
    <w:rsid w:val="005D2022"/>
    <w:rsid w:val="005D30D9"/>
    <w:rsid w:val="005D34C9"/>
    <w:rsid w:val="005D444B"/>
    <w:rsid w:val="005D4B6D"/>
    <w:rsid w:val="005D4E90"/>
    <w:rsid w:val="005D6506"/>
    <w:rsid w:val="005D682C"/>
    <w:rsid w:val="005D6E26"/>
    <w:rsid w:val="005D7930"/>
    <w:rsid w:val="005E0452"/>
    <w:rsid w:val="005E0E5C"/>
    <w:rsid w:val="005E0F57"/>
    <w:rsid w:val="005E11F4"/>
    <w:rsid w:val="005E1452"/>
    <w:rsid w:val="005E1649"/>
    <w:rsid w:val="005E2AA0"/>
    <w:rsid w:val="005E2CAD"/>
    <w:rsid w:val="005E2E24"/>
    <w:rsid w:val="005E3116"/>
    <w:rsid w:val="005E4284"/>
    <w:rsid w:val="005E4FC1"/>
    <w:rsid w:val="005E6431"/>
    <w:rsid w:val="005E6480"/>
    <w:rsid w:val="005E64E4"/>
    <w:rsid w:val="005E6A85"/>
    <w:rsid w:val="005E7A8F"/>
    <w:rsid w:val="005E7F05"/>
    <w:rsid w:val="005F0C5F"/>
    <w:rsid w:val="005F125A"/>
    <w:rsid w:val="005F1806"/>
    <w:rsid w:val="005F1B8B"/>
    <w:rsid w:val="005F1FC6"/>
    <w:rsid w:val="005F2683"/>
    <w:rsid w:val="005F320F"/>
    <w:rsid w:val="005F4181"/>
    <w:rsid w:val="005F4869"/>
    <w:rsid w:val="005F4AE6"/>
    <w:rsid w:val="005F516D"/>
    <w:rsid w:val="005F6CD3"/>
    <w:rsid w:val="00600153"/>
    <w:rsid w:val="00600169"/>
    <w:rsid w:val="00600287"/>
    <w:rsid w:val="006007E4"/>
    <w:rsid w:val="00600C6C"/>
    <w:rsid w:val="00600FB4"/>
    <w:rsid w:val="00601E6C"/>
    <w:rsid w:val="006020C0"/>
    <w:rsid w:val="00602428"/>
    <w:rsid w:val="00602A2A"/>
    <w:rsid w:val="006031D9"/>
    <w:rsid w:val="00604AC6"/>
    <w:rsid w:val="00605219"/>
    <w:rsid w:val="0060530D"/>
    <w:rsid w:val="00605383"/>
    <w:rsid w:val="00605AC3"/>
    <w:rsid w:val="00605D2B"/>
    <w:rsid w:val="00610297"/>
    <w:rsid w:val="006109E6"/>
    <w:rsid w:val="00610D80"/>
    <w:rsid w:val="00611AD6"/>
    <w:rsid w:val="00612D5E"/>
    <w:rsid w:val="00612D78"/>
    <w:rsid w:val="00613C2E"/>
    <w:rsid w:val="00613F5C"/>
    <w:rsid w:val="00614A3B"/>
    <w:rsid w:val="00614C09"/>
    <w:rsid w:val="006158B5"/>
    <w:rsid w:val="00617934"/>
    <w:rsid w:val="00617994"/>
    <w:rsid w:val="006214A3"/>
    <w:rsid w:val="00621E86"/>
    <w:rsid w:val="006224A7"/>
    <w:rsid w:val="006239B2"/>
    <w:rsid w:val="00623AAA"/>
    <w:rsid w:val="00623D01"/>
    <w:rsid w:val="00624046"/>
    <w:rsid w:val="0062447D"/>
    <w:rsid w:val="006249AD"/>
    <w:rsid w:val="00624E47"/>
    <w:rsid w:val="00624F66"/>
    <w:rsid w:val="006257CE"/>
    <w:rsid w:val="00625CC0"/>
    <w:rsid w:val="006262C3"/>
    <w:rsid w:val="00626C27"/>
    <w:rsid w:val="00626DBA"/>
    <w:rsid w:val="0062767D"/>
    <w:rsid w:val="00627A24"/>
    <w:rsid w:val="0063059D"/>
    <w:rsid w:val="00630BCA"/>
    <w:rsid w:val="006311F6"/>
    <w:rsid w:val="0063140E"/>
    <w:rsid w:val="006317E0"/>
    <w:rsid w:val="00631C92"/>
    <w:rsid w:val="00631D9A"/>
    <w:rsid w:val="006322AD"/>
    <w:rsid w:val="00632427"/>
    <w:rsid w:val="0063305A"/>
    <w:rsid w:val="006337A7"/>
    <w:rsid w:val="00634208"/>
    <w:rsid w:val="00635279"/>
    <w:rsid w:val="006357DA"/>
    <w:rsid w:val="006369A3"/>
    <w:rsid w:val="00636EB2"/>
    <w:rsid w:val="00637089"/>
    <w:rsid w:val="0063778D"/>
    <w:rsid w:val="00637834"/>
    <w:rsid w:val="00637DDD"/>
    <w:rsid w:val="006400BE"/>
    <w:rsid w:val="00640EAB"/>
    <w:rsid w:val="0064103A"/>
    <w:rsid w:val="006414C7"/>
    <w:rsid w:val="00641BD8"/>
    <w:rsid w:val="006425F4"/>
    <w:rsid w:val="00642749"/>
    <w:rsid w:val="006427D6"/>
    <w:rsid w:val="00642D0A"/>
    <w:rsid w:val="00643EA3"/>
    <w:rsid w:val="006443C9"/>
    <w:rsid w:val="00644693"/>
    <w:rsid w:val="00644B68"/>
    <w:rsid w:val="00644E42"/>
    <w:rsid w:val="00645DB3"/>
    <w:rsid w:val="00645EE5"/>
    <w:rsid w:val="00647B93"/>
    <w:rsid w:val="00647BA7"/>
    <w:rsid w:val="00650316"/>
    <w:rsid w:val="0065081B"/>
    <w:rsid w:val="00651BC9"/>
    <w:rsid w:val="00651CBA"/>
    <w:rsid w:val="00653110"/>
    <w:rsid w:val="00653321"/>
    <w:rsid w:val="0065421F"/>
    <w:rsid w:val="0065516D"/>
    <w:rsid w:val="0065585D"/>
    <w:rsid w:val="006562A3"/>
    <w:rsid w:val="006563CB"/>
    <w:rsid w:val="00656E77"/>
    <w:rsid w:val="00657079"/>
    <w:rsid w:val="00657C13"/>
    <w:rsid w:val="006607BD"/>
    <w:rsid w:val="00660E4B"/>
    <w:rsid w:val="00661960"/>
    <w:rsid w:val="00661A4D"/>
    <w:rsid w:val="00661E25"/>
    <w:rsid w:val="00662684"/>
    <w:rsid w:val="00663662"/>
    <w:rsid w:val="00665004"/>
    <w:rsid w:val="0066549F"/>
    <w:rsid w:val="00665DE0"/>
    <w:rsid w:val="00666365"/>
    <w:rsid w:val="00666669"/>
    <w:rsid w:val="0066693A"/>
    <w:rsid w:val="00667440"/>
    <w:rsid w:val="006679AC"/>
    <w:rsid w:val="00667FD1"/>
    <w:rsid w:val="006701FF"/>
    <w:rsid w:val="006715C2"/>
    <w:rsid w:val="006722E2"/>
    <w:rsid w:val="00672981"/>
    <w:rsid w:val="00672ADD"/>
    <w:rsid w:val="00672FEC"/>
    <w:rsid w:val="006730F2"/>
    <w:rsid w:val="006731CD"/>
    <w:rsid w:val="00673561"/>
    <w:rsid w:val="00673B4F"/>
    <w:rsid w:val="00673C9B"/>
    <w:rsid w:val="0067428B"/>
    <w:rsid w:val="00674602"/>
    <w:rsid w:val="0067466B"/>
    <w:rsid w:val="006746BE"/>
    <w:rsid w:val="0067523B"/>
    <w:rsid w:val="0067603C"/>
    <w:rsid w:val="00676278"/>
    <w:rsid w:val="00676A72"/>
    <w:rsid w:val="0067708A"/>
    <w:rsid w:val="00677E36"/>
    <w:rsid w:val="00680332"/>
    <w:rsid w:val="00680B68"/>
    <w:rsid w:val="00680DBA"/>
    <w:rsid w:val="00681759"/>
    <w:rsid w:val="00681FC1"/>
    <w:rsid w:val="00682B9E"/>
    <w:rsid w:val="0068384B"/>
    <w:rsid w:val="00683ACC"/>
    <w:rsid w:val="0068431C"/>
    <w:rsid w:val="00684320"/>
    <w:rsid w:val="00684532"/>
    <w:rsid w:val="00684CE9"/>
    <w:rsid w:val="00684EDD"/>
    <w:rsid w:val="006855C0"/>
    <w:rsid w:val="00686342"/>
    <w:rsid w:val="006867FE"/>
    <w:rsid w:val="00686A12"/>
    <w:rsid w:val="006875D0"/>
    <w:rsid w:val="006904A1"/>
    <w:rsid w:val="00690B63"/>
    <w:rsid w:val="00690DD4"/>
    <w:rsid w:val="006914CF"/>
    <w:rsid w:val="006922DE"/>
    <w:rsid w:val="00692503"/>
    <w:rsid w:val="00692EDA"/>
    <w:rsid w:val="0069308D"/>
    <w:rsid w:val="0069315F"/>
    <w:rsid w:val="00695263"/>
    <w:rsid w:val="00695DE8"/>
    <w:rsid w:val="00696133"/>
    <w:rsid w:val="00696411"/>
    <w:rsid w:val="00696AD7"/>
    <w:rsid w:val="00696FA4"/>
    <w:rsid w:val="0069737C"/>
    <w:rsid w:val="00697566"/>
    <w:rsid w:val="006A067B"/>
    <w:rsid w:val="006A09F2"/>
    <w:rsid w:val="006A0B68"/>
    <w:rsid w:val="006A0E96"/>
    <w:rsid w:val="006A1956"/>
    <w:rsid w:val="006A2738"/>
    <w:rsid w:val="006A28D9"/>
    <w:rsid w:val="006A2992"/>
    <w:rsid w:val="006A378B"/>
    <w:rsid w:val="006A3809"/>
    <w:rsid w:val="006A3D82"/>
    <w:rsid w:val="006A3F4F"/>
    <w:rsid w:val="006A4051"/>
    <w:rsid w:val="006A43A2"/>
    <w:rsid w:val="006A4A48"/>
    <w:rsid w:val="006A4ADA"/>
    <w:rsid w:val="006A4B8A"/>
    <w:rsid w:val="006A4F84"/>
    <w:rsid w:val="006A514D"/>
    <w:rsid w:val="006A5C86"/>
    <w:rsid w:val="006A6B78"/>
    <w:rsid w:val="006A6BF2"/>
    <w:rsid w:val="006A6F71"/>
    <w:rsid w:val="006A723A"/>
    <w:rsid w:val="006B0067"/>
    <w:rsid w:val="006B0CAC"/>
    <w:rsid w:val="006B0E23"/>
    <w:rsid w:val="006B0F8D"/>
    <w:rsid w:val="006B1975"/>
    <w:rsid w:val="006B1A15"/>
    <w:rsid w:val="006B1E5D"/>
    <w:rsid w:val="006B1F68"/>
    <w:rsid w:val="006B3257"/>
    <w:rsid w:val="006B3D9E"/>
    <w:rsid w:val="006B5002"/>
    <w:rsid w:val="006B52F0"/>
    <w:rsid w:val="006B54F0"/>
    <w:rsid w:val="006B6811"/>
    <w:rsid w:val="006B6C59"/>
    <w:rsid w:val="006B6F55"/>
    <w:rsid w:val="006C0246"/>
    <w:rsid w:val="006C0587"/>
    <w:rsid w:val="006C074D"/>
    <w:rsid w:val="006C1049"/>
    <w:rsid w:val="006C10D3"/>
    <w:rsid w:val="006C196A"/>
    <w:rsid w:val="006C2306"/>
    <w:rsid w:val="006C2A81"/>
    <w:rsid w:val="006C2BF5"/>
    <w:rsid w:val="006C3193"/>
    <w:rsid w:val="006C395F"/>
    <w:rsid w:val="006C3A4C"/>
    <w:rsid w:val="006C3DF9"/>
    <w:rsid w:val="006C3F7D"/>
    <w:rsid w:val="006C45C4"/>
    <w:rsid w:val="006C4DFA"/>
    <w:rsid w:val="006C5A27"/>
    <w:rsid w:val="006C5A3F"/>
    <w:rsid w:val="006C65C2"/>
    <w:rsid w:val="006C7CD6"/>
    <w:rsid w:val="006D046F"/>
    <w:rsid w:val="006D05E4"/>
    <w:rsid w:val="006D08E1"/>
    <w:rsid w:val="006D2676"/>
    <w:rsid w:val="006D2B13"/>
    <w:rsid w:val="006D2D67"/>
    <w:rsid w:val="006D2D6F"/>
    <w:rsid w:val="006D37A3"/>
    <w:rsid w:val="006D3A4E"/>
    <w:rsid w:val="006D40EA"/>
    <w:rsid w:val="006D461B"/>
    <w:rsid w:val="006D48FE"/>
    <w:rsid w:val="006D4E88"/>
    <w:rsid w:val="006D4E95"/>
    <w:rsid w:val="006D5AA3"/>
    <w:rsid w:val="006D5E63"/>
    <w:rsid w:val="006D6A4A"/>
    <w:rsid w:val="006D6EA0"/>
    <w:rsid w:val="006D784D"/>
    <w:rsid w:val="006D78D7"/>
    <w:rsid w:val="006D7C42"/>
    <w:rsid w:val="006D7F05"/>
    <w:rsid w:val="006E044F"/>
    <w:rsid w:val="006E0672"/>
    <w:rsid w:val="006E0F8B"/>
    <w:rsid w:val="006E1E1F"/>
    <w:rsid w:val="006E1F1F"/>
    <w:rsid w:val="006E2AB8"/>
    <w:rsid w:val="006E300E"/>
    <w:rsid w:val="006E34D4"/>
    <w:rsid w:val="006E365F"/>
    <w:rsid w:val="006E4931"/>
    <w:rsid w:val="006E6124"/>
    <w:rsid w:val="006E667A"/>
    <w:rsid w:val="006E6694"/>
    <w:rsid w:val="006E6B97"/>
    <w:rsid w:val="006E7767"/>
    <w:rsid w:val="006E777D"/>
    <w:rsid w:val="006E7AA6"/>
    <w:rsid w:val="006F102C"/>
    <w:rsid w:val="006F103A"/>
    <w:rsid w:val="006F1325"/>
    <w:rsid w:val="006F148A"/>
    <w:rsid w:val="006F1C36"/>
    <w:rsid w:val="006F1E81"/>
    <w:rsid w:val="006F1EFA"/>
    <w:rsid w:val="006F22FB"/>
    <w:rsid w:val="006F3A44"/>
    <w:rsid w:val="006F3DCC"/>
    <w:rsid w:val="006F4144"/>
    <w:rsid w:val="006F42FF"/>
    <w:rsid w:val="006F4373"/>
    <w:rsid w:val="006F5851"/>
    <w:rsid w:val="006F65BD"/>
    <w:rsid w:val="006F6D8B"/>
    <w:rsid w:val="006F739C"/>
    <w:rsid w:val="006F752B"/>
    <w:rsid w:val="006F7948"/>
    <w:rsid w:val="006F7BE5"/>
    <w:rsid w:val="00700E33"/>
    <w:rsid w:val="007010CF"/>
    <w:rsid w:val="007017B9"/>
    <w:rsid w:val="00702574"/>
    <w:rsid w:val="00702CDF"/>
    <w:rsid w:val="00703183"/>
    <w:rsid w:val="007042C4"/>
    <w:rsid w:val="00704B2F"/>
    <w:rsid w:val="00705536"/>
    <w:rsid w:val="00705B69"/>
    <w:rsid w:val="0070621B"/>
    <w:rsid w:val="0070657F"/>
    <w:rsid w:val="00706652"/>
    <w:rsid w:val="00706869"/>
    <w:rsid w:val="00706D09"/>
    <w:rsid w:val="00707001"/>
    <w:rsid w:val="00707281"/>
    <w:rsid w:val="0070787A"/>
    <w:rsid w:val="00710280"/>
    <w:rsid w:val="007110ED"/>
    <w:rsid w:val="007114CE"/>
    <w:rsid w:val="00711939"/>
    <w:rsid w:val="00712112"/>
    <w:rsid w:val="007130CB"/>
    <w:rsid w:val="00713467"/>
    <w:rsid w:val="007135BF"/>
    <w:rsid w:val="00713904"/>
    <w:rsid w:val="0071409C"/>
    <w:rsid w:val="00714A5D"/>
    <w:rsid w:val="00714D7B"/>
    <w:rsid w:val="00714E46"/>
    <w:rsid w:val="007152C0"/>
    <w:rsid w:val="0071554F"/>
    <w:rsid w:val="00715AFA"/>
    <w:rsid w:val="0071600B"/>
    <w:rsid w:val="00716846"/>
    <w:rsid w:val="00716D8C"/>
    <w:rsid w:val="00716E70"/>
    <w:rsid w:val="0071738C"/>
    <w:rsid w:val="00717752"/>
    <w:rsid w:val="00721059"/>
    <w:rsid w:val="00721579"/>
    <w:rsid w:val="00721AA7"/>
    <w:rsid w:val="00722303"/>
    <w:rsid w:val="0072355E"/>
    <w:rsid w:val="00725151"/>
    <w:rsid w:val="007253FB"/>
    <w:rsid w:val="00725D74"/>
    <w:rsid w:val="00726920"/>
    <w:rsid w:val="00726BFE"/>
    <w:rsid w:val="007302E8"/>
    <w:rsid w:val="007303A8"/>
    <w:rsid w:val="0073150D"/>
    <w:rsid w:val="00731D2C"/>
    <w:rsid w:val="007334E8"/>
    <w:rsid w:val="00734496"/>
    <w:rsid w:val="00734E2F"/>
    <w:rsid w:val="0073554A"/>
    <w:rsid w:val="007365DC"/>
    <w:rsid w:val="00741E9C"/>
    <w:rsid w:val="00742004"/>
    <w:rsid w:val="00742A71"/>
    <w:rsid w:val="007433AC"/>
    <w:rsid w:val="007438DB"/>
    <w:rsid w:val="00743C2A"/>
    <w:rsid w:val="007441FF"/>
    <w:rsid w:val="007449AD"/>
    <w:rsid w:val="00744AD3"/>
    <w:rsid w:val="00744EF7"/>
    <w:rsid w:val="00745229"/>
    <w:rsid w:val="00745E4A"/>
    <w:rsid w:val="0074629E"/>
    <w:rsid w:val="007479BD"/>
    <w:rsid w:val="00747A22"/>
    <w:rsid w:val="00747ED9"/>
    <w:rsid w:val="007505A5"/>
    <w:rsid w:val="007507B1"/>
    <w:rsid w:val="00750967"/>
    <w:rsid w:val="00750E25"/>
    <w:rsid w:val="007517D0"/>
    <w:rsid w:val="007518F3"/>
    <w:rsid w:val="00753F8C"/>
    <w:rsid w:val="0075493D"/>
    <w:rsid w:val="00754A6B"/>
    <w:rsid w:val="00754A81"/>
    <w:rsid w:val="00754E18"/>
    <w:rsid w:val="00755423"/>
    <w:rsid w:val="007555B6"/>
    <w:rsid w:val="007557DF"/>
    <w:rsid w:val="007559C8"/>
    <w:rsid w:val="0075639F"/>
    <w:rsid w:val="00756D4A"/>
    <w:rsid w:val="00757064"/>
    <w:rsid w:val="00757A30"/>
    <w:rsid w:val="00757B26"/>
    <w:rsid w:val="007608C2"/>
    <w:rsid w:val="0076103C"/>
    <w:rsid w:val="007612E0"/>
    <w:rsid w:val="00761B7B"/>
    <w:rsid w:val="00762083"/>
    <w:rsid w:val="0076396E"/>
    <w:rsid w:val="00764CC4"/>
    <w:rsid w:val="007653B2"/>
    <w:rsid w:val="00766157"/>
    <w:rsid w:val="00766B3F"/>
    <w:rsid w:val="00766E4A"/>
    <w:rsid w:val="007701AF"/>
    <w:rsid w:val="00770C3F"/>
    <w:rsid w:val="0077149A"/>
    <w:rsid w:val="007715A5"/>
    <w:rsid w:val="00771A7B"/>
    <w:rsid w:val="00771FD6"/>
    <w:rsid w:val="00772558"/>
    <w:rsid w:val="00772CD5"/>
    <w:rsid w:val="00774263"/>
    <w:rsid w:val="00774AA8"/>
    <w:rsid w:val="00774AA9"/>
    <w:rsid w:val="00774CC8"/>
    <w:rsid w:val="00775C2D"/>
    <w:rsid w:val="00775CAD"/>
    <w:rsid w:val="00776300"/>
    <w:rsid w:val="00776832"/>
    <w:rsid w:val="00776B6A"/>
    <w:rsid w:val="007770C6"/>
    <w:rsid w:val="007775CC"/>
    <w:rsid w:val="0077780C"/>
    <w:rsid w:val="00777852"/>
    <w:rsid w:val="00777C0E"/>
    <w:rsid w:val="00777CC3"/>
    <w:rsid w:val="00777D28"/>
    <w:rsid w:val="00781148"/>
    <w:rsid w:val="0078152A"/>
    <w:rsid w:val="00782914"/>
    <w:rsid w:val="00783520"/>
    <w:rsid w:val="0078378C"/>
    <w:rsid w:val="00783807"/>
    <w:rsid w:val="00783ADA"/>
    <w:rsid w:val="0078410A"/>
    <w:rsid w:val="00787209"/>
    <w:rsid w:val="00790580"/>
    <w:rsid w:val="00791970"/>
    <w:rsid w:val="0079241F"/>
    <w:rsid w:val="00793595"/>
    <w:rsid w:val="007942D3"/>
    <w:rsid w:val="007943D7"/>
    <w:rsid w:val="00794FAC"/>
    <w:rsid w:val="00795860"/>
    <w:rsid w:val="00795E7C"/>
    <w:rsid w:val="00796551"/>
    <w:rsid w:val="00796BAB"/>
    <w:rsid w:val="00797162"/>
    <w:rsid w:val="007976F5"/>
    <w:rsid w:val="00797D8F"/>
    <w:rsid w:val="007A12C8"/>
    <w:rsid w:val="007A235D"/>
    <w:rsid w:val="007A2D4A"/>
    <w:rsid w:val="007A2D92"/>
    <w:rsid w:val="007A34F4"/>
    <w:rsid w:val="007A43E1"/>
    <w:rsid w:val="007A4FED"/>
    <w:rsid w:val="007A554D"/>
    <w:rsid w:val="007A5593"/>
    <w:rsid w:val="007A561F"/>
    <w:rsid w:val="007A5980"/>
    <w:rsid w:val="007A66A4"/>
    <w:rsid w:val="007A7BF2"/>
    <w:rsid w:val="007B0181"/>
    <w:rsid w:val="007B07B0"/>
    <w:rsid w:val="007B1A33"/>
    <w:rsid w:val="007B1A99"/>
    <w:rsid w:val="007B2ACA"/>
    <w:rsid w:val="007B35BC"/>
    <w:rsid w:val="007B38C2"/>
    <w:rsid w:val="007B47AD"/>
    <w:rsid w:val="007B4914"/>
    <w:rsid w:val="007B51AD"/>
    <w:rsid w:val="007B5C3E"/>
    <w:rsid w:val="007B61C9"/>
    <w:rsid w:val="007B6438"/>
    <w:rsid w:val="007B7216"/>
    <w:rsid w:val="007B7263"/>
    <w:rsid w:val="007B72C0"/>
    <w:rsid w:val="007B77B0"/>
    <w:rsid w:val="007B78B2"/>
    <w:rsid w:val="007C0A1D"/>
    <w:rsid w:val="007C100F"/>
    <w:rsid w:val="007C1237"/>
    <w:rsid w:val="007C1F8C"/>
    <w:rsid w:val="007C238F"/>
    <w:rsid w:val="007C26C0"/>
    <w:rsid w:val="007C311B"/>
    <w:rsid w:val="007C3158"/>
    <w:rsid w:val="007C3160"/>
    <w:rsid w:val="007C364D"/>
    <w:rsid w:val="007C388C"/>
    <w:rsid w:val="007C38BF"/>
    <w:rsid w:val="007C3B74"/>
    <w:rsid w:val="007C3D36"/>
    <w:rsid w:val="007C424C"/>
    <w:rsid w:val="007C499B"/>
    <w:rsid w:val="007C5663"/>
    <w:rsid w:val="007C5B98"/>
    <w:rsid w:val="007C5C89"/>
    <w:rsid w:val="007C6B60"/>
    <w:rsid w:val="007C7897"/>
    <w:rsid w:val="007C7E4F"/>
    <w:rsid w:val="007D012F"/>
    <w:rsid w:val="007D0F44"/>
    <w:rsid w:val="007D18A6"/>
    <w:rsid w:val="007D1BAA"/>
    <w:rsid w:val="007D1C2F"/>
    <w:rsid w:val="007D1F16"/>
    <w:rsid w:val="007D34E0"/>
    <w:rsid w:val="007D351F"/>
    <w:rsid w:val="007D36DC"/>
    <w:rsid w:val="007D4238"/>
    <w:rsid w:val="007D423C"/>
    <w:rsid w:val="007D48E9"/>
    <w:rsid w:val="007D4908"/>
    <w:rsid w:val="007D54F8"/>
    <w:rsid w:val="007D55A6"/>
    <w:rsid w:val="007D63E4"/>
    <w:rsid w:val="007D6683"/>
    <w:rsid w:val="007D699D"/>
    <w:rsid w:val="007D6A70"/>
    <w:rsid w:val="007D6D8A"/>
    <w:rsid w:val="007D75EB"/>
    <w:rsid w:val="007E0473"/>
    <w:rsid w:val="007E0C14"/>
    <w:rsid w:val="007E125D"/>
    <w:rsid w:val="007E129C"/>
    <w:rsid w:val="007E197D"/>
    <w:rsid w:val="007E2313"/>
    <w:rsid w:val="007E33DF"/>
    <w:rsid w:val="007E432F"/>
    <w:rsid w:val="007E4919"/>
    <w:rsid w:val="007E57D4"/>
    <w:rsid w:val="007E58A1"/>
    <w:rsid w:val="007E641B"/>
    <w:rsid w:val="007E66F3"/>
    <w:rsid w:val="007E6D02"/>
    <w:rsid w:val="007E6E18"/>
    <w:rsid w:val="007E711D"/>
    <w:rsid w:val="007E7877"/>
    <w:rsid w:val="007F0E2E"/>
    <w:rsid w:val="007F0E98"/>
    <w:rsid w:val="007F2252"/>
    <w:rsid w:val="007F25AF"/>
    <w:rsid w:val="007F25D4"/>
    <w:rsid w:val="007F3591"/>
    <w:rsid w:val="007F6599"/>
    <w:rsid w:val="007F6D37"/>
    <w:rsid w:val="007F7BB5"/>
    <w:rsid w:val="007F7C29"/>
    <w:rsid w:val="007F7D31"/>
    <w:rsid w:val="008008F0"/>
    <w:rsid w:val="00800982"/>
    <w:rsid w:val="00800A84"/>
    <w:rsid w:val="008020B6"/>
    <w:rsid w:val="00803A31"/>
    <w:rsid w:val="00804002"/>
    <w:rsid w:val="00804036"/>
    <w:rsid w:val="00805758"/>
    <w:rsid w:val="00805E2C"/>
    <w:rsid w:val="008061A1"/>
    <w:rsid w:val="00806EF1"/>
    <w:rsid w:val="00807B3A"/>
    <w:rsid w:val="008114B2"/>
    <w:rsid w:val="0081210E"/>
    <w:rsid w:val="0081241E"/>
    <w:rsid w:val="008130F2"/>
    <w:rsid w:val="008139C7"/>
    <w:rsid w:val="00813C3A"/>
    <w:rsid w:val="008140FC"/>
    <w:rsid w:val="0081436B"/>
    <w:rsid w:val="008146C7"/>
    <w:rsid w:val="00814723"/>
    <w:rsid w:val="00815317"/>
    <w:rsid w:val="00815547"/>
    <w:rsid w:val="008155AA"/>
    <w:rsid w:val="008158AA"/>
    <w:rsid w:val="008158C2"/>
    <w:rsid w:val="0081602D"/>
    <w:rsid w:val="008160CD"/>
    <w:rsid w:val="00816767"/>
    <w:rsid w:val="00816CA0"/>
    <w:rsid w:val="00817507"/>
    <w:rsid w:val="00817808"/>
    <w:rsid w:val="00817AE9"/>
    <w:rsid w:val="008201E6"/>
    <w:rsid w:val="00820D7C"/>
    <w:rsid w:val="00820EE3"/>
    <w:rsid w:val="0082162E"/>
    <w:rsid w:val="00821DCD"/>
    <w:rsid w:val="00821FBD"/>
    <w:rsid w:val="008222B1"/>
    <w:rsid w:val="0082241B"/>
    <w:rsid w:val="008225BE"/>
    <w:rsid w:val="00822865"/>
    <w:rsid w:val="00822D41"/>
    <w:rsid w:val="008230F7"/>
    <w:rsid w:val="00823A4E"/>
    <w:rsid w:val="00823F89"/>
    <w:rsid w:val="00824391"/>
    <w:rsid w:val="00824B43"/>
    <w:rsid w:val="00824C16"/>
    <w:rsid w:val="008253BE"/>
    <w:rsid w:val="00825578"/>
    <w:rsid w:val="008257BE"/>
    <w:rsid w:val="0082584F"/>
    <w:rsid w:val="00825893"/>
    <w:rsid w:val="00826484"/>
    <w:rsid w:val="00827CE0"/>
    <w:rsid w:val="00827DB6"/>
    <w:rsid w:val="0083083E"/>
    <w:rsid w:val="00830A90"/>
    <w:rsid w:val="00831A27"/>
    <w:rsid w:val="00831CBE"/>
    <w:rsid w:val="0083236C"/>
    <w:rsid w:val="00833ADE"/>
    <w:rsid w:val="00834305"/>
    <w:rsid w:val="00834F52"/>
    <w:rsid w:val="00835F2B"/>
    <w:rsid w:val="00836B26"/>
    <w:rsid w:val="00836C95"/>
    <w:rsid w:val="00836F15"/>
    <w:rsid w:val="008374A8"/>
    <w:rsid w:val="00837F88"/>
    <w:rsid w:val="00837FDF"/>
    <w:rsid w:val="008401E0"/>
    <w:rsid w:val="00840644"/>
    <w:rsid w:val="00841709"/>
    <w:rsid w:val="00842314"/>
    <w:rsid w:val="008427F8"/>
    <w:rsid w:val="00843535"/>
    <w:rsid w:val="00843FD9"/>
    <w:rsid w:val="00844658"/>
    <w:rsid w:val="00845993"/>
    <w:rsid w:val="00846E0D"/>
    <w:rsid w:val="00846F49"/>
    <w:rsid w:val="008472CD"/>
    <w:rsid w:val="008473E6"/>
    <w:rsid w:val="00850A0B"/>
    <w:rsid w:val="00850FB2"/>
    <w:rsid w:val="00851AE1"/>
    <w:rsid w:val="00852675"/>
    <w:rsid w:val="00852B22"/>
    <w:rsid w:val="00854138"/>
    <w:rsid w:val="0085485A"/>
    <w:rsid w:val="00854ADD"/>
    <w:rsid w:val="008550DB"/>
    <w:rsid w:val="008557B6"/>
    <w:rsid w:val="0085681D"/>
    <w:rsid w:val="00857190"/>
    <w:rsid w:val="0085789F"/>
    <w:rsid w:val="00857F99"/>
    <w:rsid w:val="0086007E"/>
    <w:rsid w:val="0086033C"/>
    <w:rsid w:val="00860900"/>
    <w:rsid w:val="00861184"/>
    <w:rsid w:val="00861284"/>
    <w:rsid w:val="00861801"/>
    <w:rsid w:val="00862201"/>
    <w:rsid w:val="00862B12"/>
    <w:rsid w:val="008635A4"/>
    <w:rsid w:val="00863650"/>
    <w:rsid w:val="00863A8A"/>
    <w:rsid w:val="00863E4B"/>
    <w:rsid w:val="00863E92"/>
    <w:rsid w:val="00863F34"/>
    <w:rsid w:val="00864C13"/>
    <w:rsid w:val="00866216"/>
    <w:rsid w:val="00867842"/>
    <w:rsid w:val="00867927"/>
    <w:rsid w:val="00867981"/>
    <w:rsid w:val="00867C4E"/>
    <w:rsid w:val="0087017C"/>
    <w:rsid w:val="00870570"/>
    <w:rsid w:val="00870799"/>
    <w:rsid w:val="008724C2"/>
    <w:rsid w:val="00873337"/>
    <w:rsid w:val="008745F1"/>
    <w:rsid w:val="00874624"/>
    <w:rsid w:val="00874A55"/>
    <w:rsid w:val="00876126"/>
    <w:rsid w:val="0087713D"/>
    <w:rsid w:val="008772A4"/>
    <w:rsid w:val="008779DA"/>
    <w:rsid w:val="0088029F"/>
    <w:rsid w:val="008803A7"/>
    <w:rsid w:val="00880625"/>
    <w:rsid w:val="0088194E"/>
    <w:rsid w:val="00881AB3"/>
    <w:rsid w:val="00881CD8"/>
    <w:rsid w:val="00882A8B"/>
    <w:rsid w:val="008830DB"/>
    <w:rsid w:val="00883514"/>
    <w:rsid w:val="00883750"/>
    <w:rsid w:val="00883938"/>
    <w:rsid w:val="008848BA"/>
    <w:rsid w:val="00884AE1"/>
    <w:rsid w:val="00884C3E"/>
    <w:rsid w:val="0088559E"/>
    <w:rsid w:val="00885A10"/>
    <w:rsid w:val="00886012"/>
    <w:rsid w:val="00886193"/>
    <w:rsid w:val="008868B8"/>
    <w:rsid w:val="00886958"/>
    <w:rsid w:val="0088729B"/>
    <w:rsid w:val="00887393"/>
    <w:rsid w:val="00887BB3"/>
    <w:rsid w:val="00890C01"/>
    <w:rsid w:val="00890F5C"/>
    <w:rsid w:val="00890FB1"/>
    <w:rsid w:val="0089102C"/>
    <w:rsid w:val="00892B5B"/>
    <w:rsid w:val="008934D3"/>
    <w:rsid w:val="00893DE4"/>
    <w:rsid w:val="00894937"/>
    <w:rsid w:val="00894DA6"/>
    <w:rsid w:val="00894EB2"/>
    <w:rsid w:val="008955C5"/>
    <w:rsid w:val="008959CB"/>
    <w:rsid w:val="00896724"/>
    <w:rsid w:val="008967A1"/>
    <w:rsid w:val="0089690C"/>
    <w:rsid w:val="00896C74"/>
    <w:rsid w:val="00897128"/>
    <w:rsid w:val="00897151"/>
    <w:rsid w:val="008974E8"/>
    <w:rsid w:val="00897CF5"/>
    <w:rsid w:val="008A0CD0"/>
    <w:rsid w:val="008A1129"/>
    <w:rsid w:val="008A1EC5"/>
    <w:rsid w:val="008A223A"/>
    <w:rsid w:val="008A5247"/>
    <w:rsid w:val="008A54FF"/>
    <w:rsid w:val="008A55FF"/>
    <w:rsid w:val="008A5DC2"/>
    <w:rsid w:val="008B083F"/>
    <w:rsid w:val="008B1167"/>
    <w:rsid w:val="008B14BD"/>
    <w:rsid w:val="008B2031"/>
    <w:rsid w:val="008B2107"/>
    <w:rsid w:val="008B2401"/>
    <w:rsid w:val="008B381D"/>
    <w:rsid w:val="008B3E60"/>
    <w:rsid w:val="008B3E82"/>
    <w:rsid w:val="008B3F55"/>
    <w:rsid w:val="008B43C2"/>
    <w:rsid w:val="008B460F"/>
    <w:rsid w:val="008B4650"/>
    <w:rsid w:val="008B4F86"/>
    <w:rsid w:val="008B53A7"/>
    <w:rsid w:val="008B5C8E"/>
    <w:rsid w:val="008B7D83"/>
    <w:rsid w:val="008B7F34"/>
    <w:rsid w:val="008C0024"/>
    <w:rsid w:val="008C03F8"/>
    <w:rsid w:val="008C15EB"/>
    <w:rsid w:val="008C176B"/>
    <w:rsid w:val="008C1EEF"/>
    <w:rsid w:val="008C244E"/>
    <w:rsid w:val="008C2511"/>
    <w:rsid w:val="008C43F4"/>
    <w:rsid w:val="008C46F7"/>
    <w:rsid w:val="008C5098"/>
    <w:rsid w:val="008C5C3C"/>
    <w:rsid w:val="008C6AB5"/>
    <w:rsid w:val="008C76E5"/>
    <w:rsid w:val="008C7E47"/>
    <w:rsid w:val="008C7EA7"/>
    <w:rsid w:val="008D08E1"/>
    <w:rsid w:val="008D0A15"/>
    <w:rsid w:val="008D11FE"/>
    <w:rsid w:val="008D14AD"/>
    <w:rsid w:val="008D1634"/>
    <w:rsid w:val="008D18A6"/>
    <w:rsid w:val="008D242E"/>
    <w:rsid w:val="008D255D"/>
    <w:rsid w:val="008D26EA"/>
    <w:rsid w:val="008D336E"/>
    <w:rsid w:val="008D3428"/>
    <w:rsid w:val="008D3D38"/>
    <w:rsid w:val="008D4099"/>
    <w:rsid w:val="008D415E"/>
    <w:rsid w:val="008D5996"/>
    <w:rsid w:val="008D5F5E"/>
    <w:rsid w:val="008D6E29"/>
    <w:rsid w:val="008E1E8B"/>
    <w:rsid w:val="008E27C6"/>
    <w:rsid w:val="008E2843"/>
    <w:rsid w:val="008E29D9"/>
    <w:rsid w:val="008E2AF9"/>
    <w:rsid w:val="008E2DF9"/>
    <w:rsid w:val="008E46A4"/>
    <w:rsid w:val="008E4ADE"/>
    <w:rsid w:val="008E4C07"/>
    <w:rsid w:val="008E4D81"/>
    <w:rsid w:val="008E56EF"/>
    <w:rsid w:val="008E5829"/>
    <w:rsid w:val="008E5B31"/>
    <w:rsid w:val="008E5FDE"/>
    <w:rsid w:val="008E65FE"/>
    <w:rsid w:val="008E6B98"/>
    <w:rsid w:val="008E7002"/>
    <w:rsid w:val="008E77A0"/>
    <w:rsid w:val="008E79AA"/>
    <w:rsid w:val="008E7CDA"/>
    <w:rsid w:val="008E7E15"/>
    <w:rsid w:val="008F0123"/>
    <w:rsid w:val="008F0685"/>
    <w:rsid w:val="008F1696"/>
    <w:rsid w:val="008F2330"/>
    <w:rsid w:val="008F26F8"/>
    <w:rsid w:val="008F2825"/>
    <w:rsid w:val="008F2B23"/>
    <w:rsid w:val="008F3331"/>
    <w:rsid w:val="008F6F08"/>
    <w:rsid w:val="008F710D"/>
    <w:rsid w:val="008F7642"/>
    <w:rsid w:val="008F7BDD"/>
    <w:rsid w:val="00902563"/>
    <w:rsid w:val="009036C8"/>
    <w:rsid w:val="00904466"/>
    <w:rsid w:val="00904A6F"/>
    <w:rsid w:val="009061F6"/>
    <w:rsid w:val="00906287"/>
    <w:rsid w:val="00906B61"/>
    <w:rsid w:val="00907310"/>
    <w:rsid w:val="00907C3D"/>
    <w:rsid w:val="009107CA"/>
    <w:rsid w:val="009107F2"/>
    <w:rsid w:val="00910978"/>
    <w:rsid w:val="00910DD6"/>
    <w:rsid w:val="00910DE7"/>
    <w:rsid w:val="009115B2"/>
    <w:rsid w:val="00911812"/>
    <w:rsid w:val="00912618"/>
    <w:rsid w:val="00912742"/>
    <w:rsid w:val="00912BE4"/>
    <w:rsid w:val="00913BF2"/>
    <w:rsid w:val="00913F87"/>
    <w:rsid w:val="00914C8C"/>
    <w:rsid w:val="00915732"/>
    <w:rsid w:val="00917699"/>
    <w:rsid w:val="00917915"/>
    <w:rsid w:val="00917ADC"/>
    <w:rsid w:val="00917C96"/>
    <w:rsid w:val="009210A7"/>
    <w:rsid w:val="009213F8"/>
    <w:rsid w:val="009223EF"/>
    <w:rsid w:val="00922467"/>
    <w:rsid w:val="00922993"/>
    <w:rsid w:val="009240ED"/>
    <w:rsid w:val="00924883"/>
    <w:rsid w:val="00925584"/>
    <w:rsid w:val="0092603E"/>
    <w:rsid w:val="009262AA"/>
    <w:rsid w:val="00926544"/>
    <w:rsid w:val="00926B81"/>
    <w:rsid w:val="00926D4A"/>
    <w:rsid w:val="009309DD"/>
    <w:rsid w:val="00931AD0"/>
    <w:rsid w:val="009325DD"/>
    <w:rsid w:val="00933307"/>
    <w:rsid w:val="009339B6"/>
    <w:rsid w:val="009339CB"/>
    <w:rsid w:val="00933D58"/>
    <w:rsid w:val="0093476E"/>
    <w:rsid w:val="00936065"/>
    <w:rsid w:val="00936D1D"/>
    <w:rsid w:val="00937D48"/>
    <w:rsid w:val="0094016D"/>
    <w:rsid w:val="0094076C"/>
    <w:rsid w:val="009408FD"/>
    <w:rsid w:val="00940D45"/>
    <w:rsid w:val="00940E26"/>
    <w:rsid w:val="00941519"/>
    <w:rsid w:val="00941BA1"/>
    <w:rsid w:val="00941F80"/>
    <w:rsid w:val="009426B7"/>
    <w:rsid w:val="0094304C"/>
    <w:rsid w:val="009437A3"/>
    <w:rsid w:val="00944664"/>
    <w:rsid w:val="00944A15"/>
    <w:rsid w:val="00945355"/>
    <w:rsid w:val="00945951"/>
    <w:rsid w:val="009459E5"/>
    <w:rsid w:val="009463FD"/>
    <w:rsid w:val="00946785"/>
    <w:rsid w:val="0094699D"/>
    <w:rsid w:val="00947560"/>
    <w:rsid w:val="00947584"/>
    <w:rsid w:val="009507EF"/>
    <w:rsid w:val="00950810"/>
    <w:rsid w:val="00950A76"/>
    <w:rsid w:val="00951097"/>
    <w:rsid w:val="0095195C"/>
    <w:rsid w:val="00951CD3"/>
    <w:rsid w:val="00952133"/>
    <w:rsid w:val="00952456"/>
    <w:rsid w:val="00952F82"/>
    <w:rsid w:val="00953A67"/>
    <w:rsid w:val="00954295"/>
    <w:rsid w:val="0095460E"/>
    <w:rsid w:val="0095497D"/>
    <w:rsid w:val="00954FFB"/>
    <w:rsid w:val="009557C5"/>
    <w:rsid w:val="009566E0"/>
    <w:rsid w:val="009577D1"/>
    <w:rsid w:val="00962CE5"/>
    <w:rsid w:val="00962D70"/>
    <w:rsid w:val="00963360"/>
    <w:rsid w:val="00963DB1"/>
    <w:rsid w:val="0096402A"/>
    <w:rsid w:val="00964AD0"/>
    <w:rsid w:val="00964B66"/>
    <w:rsid w:val="00964EFF"/>
    <w:rsid w:val="00965615"/>
    <w:rsid w:val="00965E2B"/>
    <w:rsid w:val="0096640A"/>
    <w:rsid w:val="00966AA8"/>
    <w:rsid w:val="00967005"/>
    <w:rsid w:val="00967820"/>
    <w:rsid w:val="00967994"/>
    <w:rsid w:val="00967FD0"/>
    <w:rsid w:val="009701E5"/>
    <w:rsid w:val="00970E23"/>
    <w:rsid w:val="00971316"/>
    <w:rsid w:val="00971775"/>
    <w:rsid w:val="009720C2"/>
    <w:rsid w:val="00974008"/>
    <w:rsid w:val="009749C6"/>
    <w:rsid w:val="009749F9"/>
    <w:rsid w:val="00974FC9"/>
    <w:rsid w:val="0097521A"/>
    <w:rsid w:val="00975884"/>
    <w:rsid w:val="00976F29"/>
    <w:rsid w:val="0097705B"/>
    <w:rsid w:val="00977696"/>
    <w:rsid w:val="009779D4"/>
    <w:rsid w:val="00980155"/>
    <w:rsid w:val="009807E3"/>
    <w:rsid w:val="00980C85"/>
    <w:rsid w:val="00981133"/>
    <w:rsid w:val="009818E4"/>
    <w:rsid w:val="00981A7A"/>
    <w:rsid w:val="00982425"/>
    <w:rsid w:val="00985A72"/>
    <w:rsid w:val="00986B99"/>
    <w:rsid w:val="0098729D"/>
    <w:rsid w:val="009873FF"/>
    <w:rsid w:val="009901D1"/>
    <w:rsid w:val="009906CB"/>
    <w:rsid w:val="0099198E"/>
    <w:rsid w:val="00992254"/>
    <w:rsid w:val="00992CEE"/>
    <w:rsid w:val="00992DF8"/>
    <w:rsid w:val="00992E04"/>
    <w:rsid w:val="009934FB"/>
    <w:rsid w:val="009945D4"/>
    <w:rsid w:val="0099484D"/>
    <w:rsid w:val="009949D6"/>
    <w:rsid w:val="00994ADF"/>
    <w:rsid w:val="0099563F"/>
    <w:rsid w:val="00995EDD"/>
    <w:rsid w:val="009972F3"/>
    <w:rsid w:val="00997381"/>
    <w:rsid w:val="009A042B"/>
    <w:rsid w:val="009A0FFB"/>
    <w:rsid w:val="009A131C"/>
    <w:rsid w:val="009A19A1"/>
    <w:rsid w:val="009A1EBD"/>
    <w:rsid w:val="009A257F"/>
    <w:rsid w:val="009A25BB"/>
    <w:rsid w:val="009A26D1"/>
    <w:rsid w:val="009A28B5"/>
    <w:rsid w:val="009A2A37"/>
    <w:rsid w:val="009A2FB1"/>
    <w:rsid w:val="009A3150"/>
    <w:rsid w:val="009A3655"/>
    <w:rsid w:val="009A3D53"/>
    <w:rsid w:val="009A45BC"/>
    <w:rsid w:val="009A4F08"/>
    <w:rsid w:val="009A5007"/>
    <w:rsid w:val="009A507C"/>
    <w:rsid w:val="009A5A46"/>
    <w:rsid w:val="009A607E"/>
    <w:rsid w:val="009A67F6"/>
    <w:rsid w:val="009B0910"/>
    <w:rsid w:val="009B102C"/>
    <w:rsid w:val="009B1A64"/>
    <w:rsid w:val="009B27D0"/>
    <w:rsid w:val="009B4366"/>
    <w:rsid w:val="009B4BE4"/>
    <w:rsid w:val="009B5568"/>
    <w:rsid w:val="009B5FBB"/>
    <w:rsid w:val="009B68DE"/>
    <w:rsid w:val="009B69D0"/>
    <w:rsid w:val="009B6FD0"/>
    <w:rsid w:val="009B7F8E"/>
    <w:rsid w:val="009C1223"/>
    <w:rsid w:val="009C155B"/>
    <w:rsid w:val="009C15F3"/>
    <w:rsid w:val="009C1B38"/>
    <w:rsid w:val="009C1FE1"/>
    <w:rsid w:val="009C220E"/>
    <w:rsid w:val="009C2263"/>
    <w:rsid w:val="009C2289"/>
    <w:rsid w:val="009C24AF"/>
    <w:rsid w:val="009C2A83"/>
    <w:rsid w:val="009C2FC0"/>
    <w:rsid w:val="009C3EE9"/>
    <w:rsid w:val="009C3F8A"/>
    <w:rsid w:val="009C459A"/>
    <w:rsid w:val="009C4C49"/>
    <w:rsid w:val="009C5DB9"/>
    <w:rsid w:val="009C5FAC"/>
    <w:rsid w:val="009C61DF"/>
    <w:rsid w:val="009C76D5"/>
    <w:rsid w:val="009C7DBD"/>
    <w:rsid w:val="009C7F6B"/>
    <w:rsid w:val="009D10BF"/>
    <w:rsid w:val="009D1A2D"/>
    <w:rsid w:val="009D225A"/>
    <w:rsid w:val="009D2931"/>
    <w:rsid w:val="009D2D85"/>
    <w:rsid w:val="009D2F0C"/>
    <w:rsid w:val="009D335E"/>
    <w:rsid w:val="009D4C92"/>
    <w:rsid w:val="009D50B5"/>
    <w:rsid w:val="009D52CD"/>
    <w:rsid w:val="009D5A5A"/>
    <w:rsid w:val="009D6037"/>
    <w:rsid w:val="009D770B"/>
    <w:rsid w:val="009E0B07"/>
    <w:rsid w:val="009E0BF5"/>
    <w:rsid w:val="009E152A"/>
    <w:rsid w:val="009E2486"/>
    <w:rsid w:val="009E298D"/>
    <w:rsid w:val="009E2D23"/>
    <w:rsid w:val="009E2D9A"/>
    <w:rsid w:val="009E3BFC"/>
    <w:rsid w:val="009E4072"/>
    <w:rsid w:val="009E505C"/>
    <w:rsid w:val="009E5C5E"/>
    <w:rsid w:val="009E63DD"/>
    <w:rsid w:val="009E71B2"/>
    <w:rsid w:val="009F0F97"/>
    <w:rsid w:val="009F10D8"/>
    <w:rsid w:val="009F12F4"/>
    <w:rsid w:val="009F1514"/>
    <w:rsid w:val="009F1877"/>
    <w:rsid w:val="009F1C00"/>
    <w:rsid w:val="009F1C13"/>
    <w:rsid w:val="009F1C58"/>
    <w:rsid w:val="009F349F"/>
    <w:rsid w:val="009F3A07"/>
    <w:rsid w:val="009F3CFC"/>
    <w:rsid w:val="009F3D12"/>
    <w:rsid w:val="009F4867"/>
    <w:rsid w:val="009F4BE2"/>
    <w:rsid w:val="009F58EC"/>
    <w:rsid w:val="009F650E"/>
    <w:rsid w:val="009F7072"/>
    <w:rsid w:val="009F75B4"/>
    <w:rsid w:val="009F75E9"/>
    <w:rsid w:val="009F7B95"/>
    <w:rsid w:val="00A000C8"/>
    <w:rsid w:val="00A00133"/>
    <w:rsid w:val="00A011A4"/>
    <w:rsid w:val="00A0212F"/>
    <w:rsid w:val="00A02324"/>
    <w:rsid w:val="00A0294D"/>
    <w:rsid w:val="00A03023"/>
    <w:rsid w:val="00A03503"/>
    <w:rsid w:val="00A036FA"/>
    <w:rsid w:val="00A03C00"/>
    <w:rsid w:val="00A04D23"/>
    <w:rsid w:val="00A0551B"/>
    <w:rsid w:val="00A068A2"/>
    <w:rsid w:val="00A070FF"/>
    <w:rsid w:val="00A07839"/>
    <w:rsid w:val="00A07C9A"/>
    <w:rsid w:val="00A11BCF"/>
    <w:rsid w:val="00A12199"/>
    <w:rsid w:val="00A1281D"/>
    <w:rsid w:val="00A130F3"/>
    <w:rsid w:val="00A1350A"/>
    <w:rsid w:val="00A1363D"/>
    <w:rsid w:val="00A1391C"/>
    <w:rsid w:val="00A1401B"/>
    <w:rsid w:val="00A152EC"/>
    <w:rsid w:val="00A15A70"/>
    <w:rsid w:val="00A15BDE"/>
    <w:rsid w:val="00A16C27"/>
    <w:rsid w:val="00A16C65"/>
    <w:rsid w:val="00A1726D"/>
    <w:rsid w:val="00A172BA"/>
    <w:rsid w:val="00A20348"/>
    <w:rsid w:val="00A208E1"/>
    <w:rsid w:val="00A209A6"/>
    <w:rsid w:val="00A20D6A"/>
    <w:rsid w:val="00A20F3F"/>
    <w:rsid w:val="00A2111C"/>
    <w:rsid w:val="00A21ADD"/>
    <w:rsid w:val="00A2202C"/>
    <w:rsid w:val="00A22346"/>
    <w:rsid w:val="00A228FC"/>
    <w:rsid w:val="00A24E58"/>
    <w:rsid w:val="00A2559E"/>
    <w:rsid w:val="00A258B2"/>
    <w:rsid w:val="00A26054"/>
    <w:rsid w:val="00A26CED"/>
    <w:rsid w:val="00A27895"/>
    <w:rsid w:val="00A27F75"/>
    <w:rsid w:val="00A30C99"/>
    <w:rsid w:val="00A310E9"/>
    <w:rsid w:val="00A31B0F"/>
    <w:rsid w:val="00A31E7F"/>
    <w:rsid w:val="00A3249E"/>
    <w:rsid w:val="00A324B3"/>
    <w:rsid w:val="00A325F0"/>
    <w:rsid w:val="00A32E26"/>
    <w:rsid w:val="00A337EC"/>
    <w:rsid w:val="00A36E9B"/>
    <w:rsid w:val="00A3750B"/>
    <w:rsid w:val="00A4053F"/>
    <w:rsid w:val="00A40563"/>
    <w:rsid w:val="00A40ECA"/>
    <w:rsid w:val="00A416B5"/>
    <w:rsid w:val="00A419EE"/>
    <w:rsid w:val="00A41EB4"/>
    <w:rsid w:val="00A41F0B"/>
    <w:rsid w:val="00A4211A"/>
    <w:rsid w:val="00A42968"/>
    <w:rsid w:val="00A42A44"/>
    <w:rsid w:val="00A43344"/>
    <w:rsid w:val="00A43961"/>
    <w:rsid w:val="00A4484A"/>
    <w:rsid w:val="00A448B5"/>
    <w:rsid w:val="00A4523F"/>
    <w:rsid w:val="00A45B90"/>
    <w:rsid w:val="00A46AEB"/>
    <w:rsid w:val="00A47765"/>
    <w:rsid w:val="00A5068B"/>
    <w:rsid w:val="00A509C1"/>
    <w:rsid w:val="00A50DE6"/>
    <w:rsid w:val="00A52976"/>
    <w:rsid w:val="00A5301E"/>
    <w:rsid w:val="00A5349B"/>
    <w:rsid w:val="00A537C3"/>
    <w:rsid w:val="00A545AD"/>
    <w:rsid w:val="00A54716"/>
    <w:rsid w:val="00A5492A"/>
    <w:rsid w:val="00A552CC"/>
    <w:rsid w:val="00A5565C"/>
    <w:rsid w:val="00A55C8E"/>
    <w:rsid w:val="00A562C1"/>
    <w:rsid w:val="00A565EF"/>
    <w:rsid w:val="00A5668C"/>
    <w:rsid w:val="00A56908"/>
    <w:rsid w:val="00A56BE9"/>
    <w:rsid w:val="00A56F96"/>
    <w:rsid w:val="00A57669"/>
    <w:rsid w:val="00A6055C"/>
    <w:rsid w:val="00A629B9"/>
    <w:rsid w:val="00A62AB7"/>
    <w:rsid w:val="00A62FA0"/>
    <w:rsid w:val="00A636E2"/>
    <w:rsid w:val="00A638F0"/>
    <w:rsid w:val="00A64DCD"/>
    <w:rsid w:val="00A65DEF"/>
    <w:rsid w:val="00A661F1"/>
    <w:rsid w:val="00A6659D"/>
    <w:rsid w:val="00A70375"/>
    <w:rsid w:val="00A70886"/>
    <w:rsid w:val="00A70B0A"/>
    <w:rsid w:val="00A71453"/>
    <w:rsid w:val="00A7158C"/>
    <w:rsid w:val="00A71A0D"/>
    <w:rsid w:val="00A72627"/>
    <w:rsid w:val="00A728CE"/>
    <w:rsid w:val="00A72A4E"/>
    <w:rsid w:val="00A74490"/>
    <w:rsid w:val="00A74B3A"/>
    <w:rsid w:val="00A74BC1"/>
    <w:rsid w:val="00A74D33"/>
    <w:rsid w:val="00A76A4C"/>
    <w:rsid w:val="00A771A3"/>
    <w:rsid w:val="00A80544"/>
    <w:rsid w:val="00A8064E"/>
    <w:rsid w:val="00A8073B"/>
    <w:rsid w:val="00A807A3"/>
    <w:rsid w:val="00A80ADE"/>
    <w:rsid w:val="00A80BB9"/>
    <w:rsid w:val="00A81528"/>
    <w:rsid w:val="00A81863"/>
    <w:rsid w:val="00A81F70"/>
    <w:rsid w:val="00A82AEC"/>
    <w:rsid w:val="00A82BAC"/>
    <w:rsid w:val="00A82CD4"/>
    <w:rsid w:val="00A84547"/>
    <w:rsid w:val="00A859BC"/>
    <w:rsid w:val="00A865BE"/>
    <w:rsid w:val="00A877DC"/>
    <w:rsid w:val="00A91164"/>
    <w:rsid w:val="00A918B7"/>
    <w:rsid w:val="00A919AE"/>
    <w:rsid w:val="00A92227"/>
    <w:rsid w:val="00A92C98"/>
    <w:rsid w:val="00A962DC"/>
    <w:rsid w:val="00A962FC"/>
    <w:rsid w:val="00A97367"/>
    <w:rsid w:val="00A973DA"/>
    <w:rsid w:val="00A97D0C"/>
    <w:rsid w:val="00A97D52"/>
    <w:rsid w:val="00A97FF0"/>
    <w:rsid w:val="00AA040D"/>
    <w:rsid w:val="00AA0587"/>
    <w:rsid w:val="00AA0C2D"/>
    <w:rsid w:val="00AA0F30"/>
    <w:rsid w:val="00AA1AB5"/>
    <w:rsid w:val="00AA2656"/>
    <w:rsid w:val="00AA2C79"/>
    <w:rsid w:val="00AA2E70"/>
    <w:rsid w:val="00AA3292"/>
    <w:rsid w:val="00AA37C0"/>
    <w:rsid w:val="00AA49A7"/>
    <w:rsid w:val="00AA4E6A"/>
    <w:rsid w:val="00AA504C"/>
    <w:rsid w:val="00AA520C"/>
    <w:rsid w:val="00AA6326"/>
    <w:rsid w:val="00AA70A7"/>
    <w:rsid w:val="00AA731E"/>
    <w:rsid w:val="00AB0A7C"/>
    <w:rsid w:val="00AB1758"/>
    <w:rsid w:val="00AB1788"/>
    <w:rsid w:val="00AB17AC"/>
    <w:rsid w:val="00AB197C"/>
    <w:rsid w:val="00AB1DC5"/>
    <w:rsid w:val="00AB2239"/>
    <w:rsid w:val="00AB2FFE"/>
    <w:rsid w:val="00AB31B9"/>
    <w:rsid w:val="00AB426F"/>
    <w:rsid w:val="00AB4495"/>
    <w:rsid w:val="00AB4E94"/>
    <w:rsid w:val="00AB53F1"/>
    <w:rsid w:val="00AB5A7D"/>
    <w:rsid w:val="00AB6B4E"/>
    <w:rsid w:val="00AB7F22"/>
    <w:rsid w:val="00AC0EF2"/>
    <w:rsid w:val="00AC1E1D"/>
    <w:rsid w:val="00AC2838"/>
    <w:rsid w:val="00AC39F2"/>
    <w:rsid w:val="00AC3E66"/>
    <w:rsid w:val="00AC4808"/>
    <w:rsid w:val="00AC51E3"/>
    <w:rsid w:val="00AC523F"/>
    <w:rsid w:val="00AC52A8"/>
    <w:rsid w:val="00AC54AF"/>
    <w:rsid w:val="00AC57DD"/>
    <w:rsid w:val="00AC58B9"/>
    <w:rsid w:val="00AC6439"/>
    <w:rsid w:val="00AC6593"/>
    <w:rsid w:val="00AD0C02"/>
    <w:rsid w:val="00AD1124"/>
    <w:rsid w:val="00AD1379"/>
    <w:rsid w:val="00AD156E"/>
    <w:rsid w:val="00AD17A9"/>
    <w:rsid w:val="00AD1867"/>
    <w:rsid w:val="00AD4ACA"/>
    <w:rsid w:val="00AD4FC2"/>
    <w:rsid w:val="00AD565F"/>
    <w:rsid w:val="00AD58E8"/>
    <w:rsid w:val="00AD5B58"/>
    <w:rsid w:val="00AD67E1"/>
    <w:rsid w:val="00AD68AD"/>
    <w:rsid w:val="00AD72F6"/>
    <w:rsid w:val="00AE0310"/>
    <w:rsid w:val="00AE0338"/>
    <w:rsid w:val="00AE0493"/>
    <w:rsid w:val="00AE0B78"/>
    <w:rsid w:val="00AE16A7"/>
    <w:rsid w:val="00AE183F"/>
    <w:rsid w:val="00AE18A7"/>
    <w:rsid w:val="00AE1A33"/>
    <w:rsid w:val="00AE1C84"/>
    <w:rsid w:val="00AE1E3A"/>
    <w:rsid w:val="00AE20F2"/>
    <w:rsid w:val="00AE2FB0"/>
    <w:rsid w:val="00AE37B3"/>
    <w:rsid w:val="00AE3BD5"/>
    <w:rsid w:val="00AE3D99"/>
    <w:rsid w:val="00AE53AF"/>
    <w:rsid w:val="00AE547B"/>
    <w:rsid w:val="00AE5B28"/>
    <w:rsid w:val="00AE614D"/>
    <w:rsid w:val="00AE715E"/>
    <w:rsid w:val="00AE7443"/>
    <w:rsid w:val="00AF062E"/>
    <w:rsid w:val="00AF0D7F"/>
    <w:rsid w:val="00AF1526"/>
    <w:rsid w:val="00AF1D15"/>
    <w:rsid w:val="00AF223D"/>
    <w:rsid w:val="00AF2709"/>
    <w:rsid w:val="00AF2BF5"/>
    <w:rsid w:val="00AF30C0"/>
    <w:rsid w:val="00AF31C2"/>
    <w:rsid w:val="00AF347D"/>
    <w:rsid w:val="00AF3FAC"/>
    <w:rsid w:val="00AF4442"/>
    <w:rsid w:val="00AF4455"/>
    <w:rsid w:val="00AF44BA"/>
    <w:rsid w:val="00AF4583"/>
    <w:rsid w:val="00AF4596"/>
    <w:rsid w:val="00AF49A7"/>
    <w:rsid w:val="00AF4B6B"/>
    <w:rsid w:val="00AF55A1"/>
    <w:rsid w:val="00AF5B1B"/>
    <w:rsid w:val="00AF6275"/>
    <w:rsid w:val="00AF6807"/>
    <w:rsid w:val="00AF69C8"/>
    <w:rsid w:val="00AF715D"/>
    <w:rsid w:val="00AF7729"/>
    <w:rsid w:val="00AF7E8E"/>
    <w:rsid w:val="00B0097F"/>
    <w:rsid w:val="00B01348"/>
    <w:rsid w:val="00B02B65"/>
    <w:rsid w:val="00B02DE3"/>
    <w:rsid w:val="00B031CF"/>
    <w:rsid w:val="00B03706"/>
    <w:rsid w:val="00B03ADE"/>
    <w:rsid w:val="00B03CB4"/>
    <w:rsid w:val="00B03E97"/>
    <w:rsid w:val="00B05932"/>
    <w:rsid w:val="00B0609E"/>
    <w:rsid w:val="00B070AE"/>
    <w:rsid w:val="00B077A0"/>
    <w:rsid w:val="00B100E1"/>
    <w:rsid w:val="00B1022F"/>
    <w:rsid w:val="00B10AF7"/>
    <w:rsid w:val="00B1121A"/>
    <w:rsid w:val="00B112C5"/>
    <w:rsid w:val="00B113A0"/>
    <w:rsid w:val="00B113F5"/>
    <w:rsid w:val="00B11410"/>
    <w:rsid w:val="00B12510"/>
    <w:rsid w:val="00B12F74"/>
    <w:rsid w:val="00B13151"/>
    <w:rsid w:val="00B137CC"/>
    <w:rsid w:val="00B13C2A"/>
    <w:rsid w:val="00B140BB"/>
    <w:rsid w:val="00B14F15"/>
    <w:rsid w:val="00B1550C"/>
    <w:rsid w:val="00B15CBF"/>
    <w:rsid w:val="00B15F90"/>
    <w:rsid w:val="00B162A2"/>
    <w:rsid w:val="00B16621"/>
    <w:rsid w:val="00B17420"/>
    <w:rsid w:val="00B17829"/>
    <w:rsid w:val="00B17E67"/>
    <w:rsid w:val="00B20691"/>
    <w:rsid w:val="00B2140D"/>
    <w:rsid w:val="00B21691"/>
    <w:rsid w:val="00B21E78"/>
    <w:rsid w:val="00B21F79"/>
    <w:rsid w:val="00B22A43"/>
    <w:rsid w:val="00B24182"/>
    <w:rsid w:val="00B24E3A"/>
    <w:rsid w:val="00B26885"/>
    <w:rsid w:val="00B26ED9"/>
    <w:rsid w:val="00B27203"/>
    <w:rsid w:val="00B2753E"/>
    <w:rsid w:val="00B27D4D"/>
    <w:rsid w:val="00B27E42"/>
    <w:rsid w:val="00B27EF3"/>
    <w:rsid w:val="00B31A5D"/>
    <w:rsid w:val="00B31E0C"/>
    <w:rsid w:val="00B31F89"/>
    <w:rsid w:val="00B338B3"/>
    <w:rsid w:val="00B33E9D"/>
    <w:rsid w:val="00B355C6"/>
    <w:rsid w:val="00B355D7"/>
    <w:rsid w:val="00B35700"/>
    <w:rsid w:val="00B35B8E"/>
    <w:rsid w:val="00B36467"/>
    <w:rsid w:val="00B364A2"/>
    <w:rsid w:val="00B368B7"/>
    <w:rsid w:val="00B373A5"/>
    <w:rsid w:val="00B37A40"/>
    <w:rsid w:val="00B40D3E"/>
    <w:rsid w:val="00B41157"/>
    <w:rsid w:val="00B41FD5"/>
    <w:rsid w:val="00B42363"/>
    <w:rsid w:val="00B42D49"/>
    <w:rsid w:val="00B4308A"/>
    <w:rsid w:val="00B434DD"/>
    <w:rsid w:val="00B43ECB"/>
    <w:rsid w:val="00B444A4"/>
    <w:rsid w:val="00B44E16"/>
    <w:rsid w:val="00B46616"/>
    <w:rsid w:val="00B468E8"/>
    <w:rsid w:val="00B51159"/>
    <w:rsid w:val="00B51472"/>
    <w:rsid w:val="00B530BC"/>
    <w:rsid w:val="00B5367B"/>
    <w:rsid w:val="00B5395A"/>
    <w:rsid w:val="00B53D88"/>
    <w:rsid w:val="00B54722"/>
    <w:rsid w:val="00B549FC"/>
    <w:rsid w:val="00B559FA"/>
    <w:rsid w:val="00B55A44"/>
    <w:rsid w:val="00B56271"/>
    <w:rsid w:val="00B562AF"/>
    <w:rsid w:val="00B5658A"/>
    <w:rsid w:val="00B609F2"/>
    <w:rsid w:val="00B60B39"/>
    <w:rsid w:val="00B60C95"/>
    <w:rsid w:val="00B624C1"/>
    <w:rsid w:val="00B627CD"/>
    <w:rsid w:val="00B63396"/>
    <w:rsid w:val="00B633AE"/>
    <w:rsid w:val="00B634F9"/>
    <w:rsid w:val="00B64601"/>
    <w:rsid w:val="00B64BEC"/>
    <w:rsid w:val="00B64E9B"/>
    <w:rsid w:val="00B65881"/>
    <w:rsid w:val="00B6588B"/>
    <w:rsid w:val="00B663A1"/>
    <w:rsid w:val="00B70304"/>
    <w:rsid w:val="00B717D6"/>
    <w:rsid w:val="00B72AEF"/>
    <w:rsid w:val="00B72F1A"/>
    <w:rsid w:val="00B72FE6"/>
    <w:rsid w:val="00B73129"/>
    <w:rsid w:val="00B73800"/>
    <w:rsid w:val="00B73B9C"/>
    <w:rsid w:val="00B73DE0"/>
    <w:rsid w:val="00B741F2"/>
    <w:rsid w:val="00B7523F"/>
    <w:rsid w:val="00B75691"/>
    <w:rsid w:val="00B75B8E"/>
    <w:rsid w:val="00B75FD8"/>
    <w:rsid w:val="00B76212"/>
    <w:rsid w:val="00B80767"/>
    <w:rsid w:val="00B80B7B"/>
    <w:rsid w:val="00B80CF3"/>
    <w:rsid w:val="00B80D12"/>
    <w:rsid w:val="00B80F66"/>
    <w:rsid w:val="00B81CA9"/>
    <w:rsid w:val="00B82286"/>
    <w:rsid w:val="00B824B7"/>
    <w:rsid w:val="00B82624"/>
    <w:rsid w:val="00B82DAB"/>
    <w:rsid w:val="00B82F58"/>
    <w:rsid w:val="00B83883"/>
    <w:rsid w:val="00B85AE2"/>
    <w:rsid w:val="00B8601D"/>
    <w:rsid w:val="00B86415"/>
    <w:rsid w:val="00B86709"/>
    <w:rsid w:val="00B87580"/>
    <w:rsid w:val="00B879F1"/>
    <w:rsid w:val="00B909E4"/>
    <w:rsid w:val="00B925AA"/>
    <w:rsid w:val="00B931C6"/>
    <w:rsid w:val="00B938DB"/>
    <w:rsid w:val="00B93B5A"/>
    <w:rsid w:val="00B93F35"/>
    <w:rsid w:val="00B9463D"/>
    <w:rsid w:val="00B949C3"/>
    <w:rsid w:val="00B955F8"/>
    <w:rsid w:val="00B96759"/>
    <w:rsid w:val="00B96D0C"/>
    <w:rsid w:val="00BA08C6"/>
    <w:rsid w:val="00BA2C1D"/>
    <w:rsid w:val="00BA30F1"/>
    <w:rsid w:val="00BA4F74"/>
    <w:rsid w:val="00BA650D"/>
    <w:rsid w:val="00BA67B1"/>
    <w:rsid w:val="00BA689D"/>
    <w:rsid w:val="00BA73B9"/>
    <w:rsid w:val="00BA75B1"/>
    <w:rsid w:val="00BA7D21"/>
    <w:rsid w:val="00BB21E1"/>
    <w:rsid w:val="00BB223A"/>
    <w:rsid w:val="00BB3317"/>
    <w:rsid w:val="00BB3B66"/>
    <w:rsid w:val="00BB3BC5"/>
    <w:rsid w:val="00BB3F72"/>
    <w:rsid w:val="00BB4C3B"/>
    <w:rsid w:val="00BB5176"/>
    <w:rsid w:val="00BB532C"/>
    <w:rsid w:val="00BB5872"/>
    <w:rsid w:val="00BB59E0"/>
    <w:rsid w:val="00BB5C67"/>
    <w:rsid w:val="00BB5DC0"/>
    <w:rsid w:val="00BB68F7"/>
    <w:rsid w:val="00BB7CBD"/>
    <w:rsid w:val="00BC1720"/>
    <w:rsid w:val="00BC1B92"/>
    <w:rsid w:val="00BC1BDE"/>
    <w:rsid w:val="00BC23E7"/>
    <w:rsid w:val="00BC2DC9"/>
    <w:rsid w:val="00BC32B6"/>
    <w:rsid w:val="00BC39B9"/>
    <w:rsid w:val="00BC5181"/>
    <w:rsid w:val="00BC51E2"/>
    <w:rsid w:val="00BC5408"/>
    <w:rsid w:val="00BC5EDC"/>
    <w:rsid w:val="00BC6594"/>
    <w:rsid w:val="00BC6CFC"/>
    <w:rsid w:val="00BC6D2A"/>
    <w:rsid w:val="00BC766D"/>
    <w:rsid w:val="00BC7B23"/>
    <w:rsid w:val="00BD0481"/>
    <w:rsid w:val="00BD09C5"/>
    <w:rsid w:val="00BD15AB"/>
    <w:rsid w:val="00BD1DDD"/>
    <w:rsid w:val="00BD21E4"/>
    <w:rsid w:val="00BD22DA"/>
    <w:rsid w:val="00BD239E"/>
    <w:rsid w:val="00BD2642"/>
    <w:rsid w:val="00BD265D"/>
    <w:rsid w:val="00BD2CBE"/>
    <w:rsid w:val="00BD304E"/>
    <w:rsid w:val="00BD3143"/>
    <w:rsid w:val="00BD3909"/>
    <w:rsid w:val="00BD4B3D"/>
    <w:rsid w:val="00BD50DE"/>
    <w:rsid w:val="00BD527F"/>
    <w:rsid w:val="00BD57FE"/>
    <w:rsid w:val="00BD5848"/>
    <w:rsid w:val="00BD5FA0"/>
    <w:rsid w:val="00BD655C"/>
    <w:rsid w:val="00BD6997"/>
    <w:rsid w:val="00BD7A46"/>
    <w:rsid w:val="00BE03E0"/>
    <w:rsid w:val="00BE0E8F"/>
    <w:rsid w:val="00BE14D8"/>
    <w:rsid w:val="00BE1939"/>
    <w:rsid w:val="00BE28C2"/>
    <w:rsid w:val="00BE3365"/>
    <w:rsid w:val="00BE36EB"/>
    <w:rsid w:val="00BE38E9"/>
    <w:rsid w:val="00BE41E6"/>
    <w:rsid w:val="00BE438B"/>
    <w:rsid w:val="00BE46BF"/>
    <w:rsid w:val="00BE4E0D"/>
    <w:rsid w:val="00BE4FC3"/>
    <w:rsid w:val="00BE6158"/>
    <w:rsid w:val="00BE6C64"/>
    <w:rsid w:val="00BE6D96"/>
    <w:rsid w:val="00BE6F47"/>
    <w:rsid w:val="00BE7C41"/>
    <w:rsid w:val="00BE7E5C"/>
    <w:rsid w:val="00BE7F9C"/>
    <w:rsid w:val="00BF0B8C"/>
    <w:rsid w:val="00BF0CA3"/>
    <w:rsid w:val="00BF1406"/>
    <w:rsid w:val="00BF151D"/>
    <w:rsid w:val="00BF24A6"/>
    <w:rsid w:val="00BF3629"/>
    <w:rsid w:val="00BF3BD0"/>
    <w:rsid w:val="00BF3C9D"/>
    <w:rsid w:val="00BF3CC1"/>
    <w:rsid w:val="00BF415E"/>
    <w:rsid w:val="00BF41A9"/>
    <w:rsid w:val="00BF48C1"/>
    <w:rsid w:val="00BF4C71"/>
    <w:rsid w:val="00BF65E0"/>
    <w:rsid w:val="00BF783B"/>
    <w:rsid w:val="00C0046E"/>
    <w:rsid w:val="00C004FA"/>
    <w:rsid w:val="00C00E21"/>
    <w:rsid w:val="00C01862"/>
    <w:rsid w:val="00C023E1"/>
    <w:rsid w:val="00C030D3"/>
    <w:rsid w:val="00C03376"/>
    <w:rsid w:val="00C03716"/>
    <w:rsid w:val="00C03EFF"/>
    <w:rsid w:val="00C0417E"/>
    <w:rsid w:val="00C044DD"/>
    <w:rsid w:val="00C05206"/>
    <w:rsid w:val="00C05260"/>
    <w:rsid w:val="00C06357"/>
    <w:rsid w:val="00C06840"/>
    <w:rsid w:val="00C06A4D"/>
    <w:rsid w:val="00C06DDA"/>
    <w:rsid w:val="00C06FCD"/>
    <w:rsid w:val="00C071AD"/>
    <w:rsid w:val="00C10F4A"/>
    <w:rsid w:val="00C129FA"/>
    <w:rsid w:val="00C13555"/>
    <w:rsid w:val="00C13DA8"/>
    <w:rsid w:val="00C14D69"/>
    <w:rsid w:val="00C14E24"/>
    <w:rsid w:val="00C15AFC"/>
    <w:rsid w:val="00C15D00"/>
    <w:rsid w:val="00C1616C"/>
    <w:rsid w:val="00C162A7"/>
    <w:rsid w:val="00C16315"/>
    <w:rsid w:val="00C165B0"/>
    <w:rsid w:val="00C169C1"/>
    <w:rsid w:val="00C202E8"/>
    <w:rsid w:val="00C20892"/>
    <w:rsid w:val="00C20C2A"/>
    <w:rsid w:val="00C20C52"/>
    <w:rsid w:val="00C20CFF"/>
    <w:rsid w:val="00C216E7"/>
    <w:rsid w:val="00C21AE4"/>
    <w:rsid w:val="00C22DF8"/>
    <w:rsid w:val="00C23903"/>
    <w:rsid w:val="00C23B28"/>
    <w:rsid w:val="00C23C1B"/>
    <w:rsid w:val="00C24ABB"/>
    <w:rsid w:val="00C24BEA"/>
    <w:rsid w:val="00C25006"/>
    <w:rsid w:val="00C25434"/>
    <w:rsid w:val="00C25500"/>
    <w:rsid w:val="00C2575D"/>
    <w:rsid w:val="00C25886"/>
    <w:rsid w:val="00C264EE"/>
    <w:rsid w:val="00C2660A"/>
    <w:rsid w:val="00C26AE7"/>
    <w:rsid w:val="00C27A56"/>
    <w:rsid w:val="00C30288"/>
    <w:rsid w:val="00C307C7"/>
    <w:rsid w:val="00C31E80"/>
    <w:rsid w:val="00C32108"/>
    <w:rsid w:val="00C3211C"/>
    <w:rsid w:val="00C32292"/>
    <w:rsid w:val="00C3259C"/>
    <w:rsid w:val="00C325A5"/>
    <w:rsid w:val="00C33F8C"/>
    <w:rsid w:val="00C3456B"/>
    <w:rsid w:val="00C3492E"/>
    <w:rsid w:val="00C3504C"/>
    <w:rsid w:val="00C3536A"/>
    <w:rsid w:val="00C36BCD"/>
    <w:rsid w:val="00C377A2"/>
    <w:rsid w:val="00C379F4"/>
    <w:rsid w:val="00C37B9F"/>
    <w:rsid w:val="00C4005C"/>
    <w:rsid w:val="00C40179"/>
    <w:rsid w:val="00C406B4"/>
    <w:rsid w:val="00C4255F"/>
    <w:rsid w:val="00C426A5"/>
    <w:rsid w:val="00C42936"/>
    <w:rsid w:val="00C438DE"/>
    <w:rsid w:val="00C4427F"/>
    <w:rsid w:val="00C447F4"/>
    <w:rsid w:val="00C45A86"/>
    <w:rsid w:val="00C45AAC"/>
    <w:rsid w:val="00C45D2E"/>
    <w:rsid w:val="00C46618"/>
    <w:rsid w:val="00C46A20"/>
    <w:rsid w:val="00C47112"/>
    <w:rsid w:val="00C5083B"/>
    <w:rsid w:val="00C517FD"/>
    <w:rsid w:val="00C51BDE"/>
    <w:rsid w:val="00C5286E"/>
    <w:rsid w:val="00C53630"/>
    <w:rsid w:val="00C538DC"/>
    <w:rsid w:val="00C54095"/>
    <w:rsid w:val="00C544F5"/>
    <w:rsid w:val="00C55C8A"/>
    <w:rsid w:val="00C55FAC"/>
    <w:rsid w:val="00C562F9"/>
    <w:rsid w:val="00C56474"/>
    <w:rsid w:val="00C564E3"/>
    <w:rsid w:val="00C56A9B"/>
    <w:rsid w:val="00C56F3E"/>
    <w:rsid w:val="00C57A40"/>
    <w:rsid w:val="00C57AE8"/>
    <w:rsid w:val="00C60A96"/>
    <w:rsid w:val="00C610AB"/>
    <w:rsid w:val="00C614A4"/>
    <w:rsid w:val="00C6165D"/>
    <w:rsid w:val="00C61859"/>
    <w:rsid w:val="00C61E30"/>
    <w:rsid w:val="00C61FA7"/>
    <w:rsid w:val="00C6203E"/>
    <w:rsid w:val="00C6249F"/>
    <w:rsid w:val="00C62D46"/>
    <w:rsid w:val="00C64504"/>
    <w:rsid w:val="00C64DE4"/>
    <w:rsid w:val="00C652D1"/>
    <w:rsid w:val="00C65318"/>
    <w:rsid w:val="00C65580"/>
    <w:rsid w:val="00C65F61"/>
    <w:rsid w:val="00C662E0"/>
    <w:rsid w:val="00C66889"/>
    <w:rsid w:val="00C66A26"/>
    <w:rsid w:val="00C66EBF"/>
    <w:rsid w:val="00C6756D"/>
    <w:rsid w:val="00C675C2"/>
    <w:rsid w:val="00C67618"/>
    <w:rsid w:val="00C67A65"/>
    <w:rsid w:val="00C7083A"/>
    <w:rsid w:val="00C71C42"/>
    <w:rsid w:val="00C71CC0"/>
    <w:rsid w:val="00C720FA"/>
    <w:rsid w:val="00C722E2"/>
    <w:rsid w:val="00C728D8"/>
    <w:rsid w:val="00C73B2F"/>
    <w:rsid w:val="00C7412C"/>
    <w:rsid w:val="00C751AC"/>
    <w:rsid w:val="00C752A0"/>
    <w:rsid w:val="00C752AD"/>
    <w:rsid w:val="00C755EE"/>
    <w:rsid w:val="00C75B45"/>
    <w:rsid w:val="00C76480"/>
    <w:rsid w:val="00C76E00"/>
    <w:rsid w:val="00C7704B"/>
    <w:rsid w:val="00C77140"/>
    <w:rsid w:val="00C77947"/>
    <w:rsid w:val="00C80248"/>
    <w:rsid w:val="00C8078D"/>
    <w:rsid w:val="00C80F8B"/>
    <w:rsid w:val="00C81712"/>
    <w:rsid w:val="00C81CF2"/>
    <w:rsid w:val="00C81DCF"/>
    <w:rsid w:val="00C81EBB"/>
    <w:rsid w:val="00C82038"/>
    <w:rsid w:val="00C82771"/>
    <w:rsid w:val="00C8278E"/>
    <w:rsid w:val="00C84DA7"/>
    <w:rsid w:val="00C850A1"/>
    <w:rsid w:val="00C8518A"/>
    <w:rsid w:val="00C85484"/>
    <w:rsid w:val="00C85636"/>
    <w:rsid w:val="00C857B0"/>
    <w:rsid w:val="00C85A64"/>
    <w:rsid w:val="00C86962"/>
    <w:rsid w:val="00C86C7D"/>
    <w:rsid w:val="00C87640"/>
    <w:rsid w:val="00C900F2"/>
    <w:rsid w:val="00C9044E"/>
    <w:rsid w:val="00C9283D"/>
    <w:rsid w:val="00C928DA"/>
    <w:rsid w:val="00C92D05"/>
    <w:rsid w:val="00C930C1"/>
    <w:rsid w:val="00C94067"/>
    <w:rsid w:val="00C944F0"/>
    <w:rsid w:val="00C94A14"/>
    <w:rsid w:val="00C94CCB"/>
    <w:rsid w:val="00C9502B"/>
    <w:rsid w:val="00C95630"/>
    <w:rsid w:val="00C961E4"/>
    <w:rsid w:val="00C9624A"/>
    <w:rsid w:val="00C97809"/>
    <w:rsid w:val="00CA08E9"/>
    <w:rsid w:val="00CA0CA1"/>
    <w:rsid w:val="00CA0D39"/>
    <w:rsid w:val="00CA0FA8"/>
    <w:rsid w:val="00CA209D"/>
    <w:rsid w:val="00CA214E"/>
    <w:rsid w:val="00CA2770"/>
    <w:rsid w:val="00CA29BC"/>
    <w:rsid w:val="00CA2C44"/>
    <w:rsid w:val="00CA41DC"/>
    <w:rsid w:val="00CA490B"/>
    <w:rsid w:val="00CA569A"/>
    <w:rsid w:val="00CA57F1"/>
    <w:rsid w:val="00CA76FA"/>
    <w:rsid w:val="00CA7A6F"/>
    <w:rsid w:val="00CB05EF"/>
    <w:rsid w:val="00CB0883"/>
    <w:rsid w:val="00CB235A"/>
    <w:rsid w:val="00CB38A8"/>
    <w:rsid w:val="00CB3A93"/>
    <w:rsid w:val="00CB3AFF"/>
    <w:rsid w:val="00CB4463"/>
    <w:rsid w:val="00CB558A"/>
    <w:rsid w:val="00CB55A2"/>
    <w:rsid w:val="00CB6073"/>
    <w:rsid w:val="00CB6DBF"/>
    <w:rsid w:val="00CC00C1"/>
    <w:rsid w:val="00CC0D86"/>
    <w:rsid w:val="00CC1D82"/>
    <w:rsid w:val="00CC2560"/>
    <w:rsid w:val="00CC28E0"/>
    <w:rsid w:val="00CC2D45"/>
    <w:rsid w:val="00CC41BC"/>
    <w:rsid w:val="00CC46E5"/>
    <w:rsid w:val="00CC4A3A"/>
    <w:rsid w:val="00CC5299"/>
    <w:rsid w:val="00CC5304"/>
    <w:rsid w:val="00CC67CD"/>
    <w:rsid w:val="00CC7153"/>
    <w:rsid w:val="00CC765E"/>
    <w:rsid w:val="00CD0223"/>
    <w:rsid w:val="00CD0BE2"/>
    <w:rsid w:val="00CD0C1C"/>
    <w:rsid w:val="00CD15CA"/>
    <w:rsid w:val="00CD16CA"/>
    <w:rsid w:val="00CD1B9A"/>
    <w:rsid w:val="00CD1DDD"/>
    <w:rsid w:val="00CD2157"/>
    <w:rsid w:val="00CD2234"/>
    <w:rsid w:val="00CD2E05"/>
    <w:rsid w:val="00CD38C3"/>
    <w:rsid w:val="00CD3B54"/>
    <w:rsid w:val="00CD3B84"/>
    <w:rsid w:val="00CD3FD9"/>
    <w:rsid w:val="00CD5C23"/>
    <w:rsid w:val="00CD6653"/>
    <w:rsid w:val="00CD6A6E"/>
    <w:rsid w:val="00CD6EE2"/>
    <w:rsid w:val="00CD7560"/>
    <w:rsid w:val="00CE0970"/>
    <w:rsid w:val="00CE0FB6"/>
    <w:rsid w:val="00CE125A"/>
    <w:rsid w:val="00CE1A37"/>
    <w:rsid w:val="00CE1D60"/>
    <w:rsid w:val="00CE23E0"/>
    <w:rsid w:val="00CE26DF"/>
    <w:rsid w:val="00CE368D"/>
    <w:rsid w:val="00CE4022"/>
    <w:rsid w:val="00CE4822"/>
    <w:rsid w:val="00CE4D28"/>
    <w:rsid w:val="00CE4EF8"/>
    <w:rsid w:val="00CE5203"/>
    <w:rsid w:val="00CE70C6"/>
    <w:rsid w:val="00CE72BA"/>
    <w:rsid w:val="00CE7730"/>
    <w:rsid w:val="00CE7E93"/>
    <w:rsid w:val="00CF01B5"/>
    <w:rsid w:val="00CF0E82"/>
    <w:rsid w:val="00CF1161"/>
    <w:rsid w:val="00CF1210"/>
    <w:rsid w:val="00CF1C70"/>
    <w:rsid w:val="00CF1CCE"/>
    <w:rsid w:val="00CF305A"/>
    <w:rsid w:val="00CF41FD"/>
    <w:rsid w:val="00CF44C0"/>
    <w:rsid w:val="00CF457A"/>
    <w:rsid w:val="00CF4664"/>
    <w:rsid w:val="00CF538E"/>
    <w:rsid w:val="00CF566E"/>
    <w:rsid w:val="00CF593A"/>
    <w:rsid w:val="00CF5E30"/>
    <w:rsid w:val="00CF6242"/>
    <w:rsid w:val="00CF665D"/>
    <w:rsid w:val="00CF67D4"/>
    <w:rsid w:val="00CF6E9E"/>
    <w:rsid w:val="00D00195"/>
    <w:rsid w:val="00D00399"/>
    <w:rsid w:val="00D00C63"/>
    <w:rsid w:val="00D00D5F"/>
    <w:rsid w:val="00D015AF"/>
    <w:rsid w:val="00D01A66"/>
    <w:rsid w:val="00D01FEC"/>
    <w:rsid w:val="00D026AC"/>
    <w:rsid w:val="00D03850"/>
    <w:rsid w:val="00D03D97"/>
    <w:rsid w:val="00D0450B"/>
    <w:rsid w:val="00D04BFF"/>
    <w:rsid w:val="00D0501E"/>
    <w:rsid w:val="00D05F82"/>
    <w:rsid w:val="00D06A33"/>
    <w:rsid w:val="00D10130"/>
    <w:rsid w:val="00D103F3"/>
    <w:rsid w:val="00D10631"/>
    <w:rsid w:val="00D1114E"/>
    <w:rsid w:val="00D116B6"/>
    <w:rsid w:val="00D116CA"/>
    <w:rsid w:val="00D11B24"/>
    <w:rsid w:val="00D11EAA"/>
    <w:rsid w:val="00D11FDB"/>
    <w:rsid w:val="00D12DA3"/>
    <w:rsid w:val="00D1370F"/>
    <w:rsid w:val="00D13AA9"/>
    <w:rsid w:val="00D14162"/>
    <w:rsid w:val="00D14E1F"/>
    <w:rsid w:val="00D15261"/>
    <w:rsid w:val="00D15D8A"/>
    <w:rsid w:val="00D16267"/>
    <w:rsid w:val="00D16476"/>
    <w:rsid w:val="00D16E48"/>
    <w:rsid w:val="00D170BA"/>
    <w:rsid w:val="00D173DF"/>
    <w:rsid w:val="00D1750A"/>
    <w:rsid w:val="00D1766E"/>
    <w:rsid w:val="00D1775E"/>
    <w:rsid w:val="00D17FEC"/>
    <w:rsid w:val="00D2115B"/>
    <w:rsid w:val="00D2124A"/>
    <w:rsid w:val="00D21A81"/>
    <w:rsid w:val="00D21CC2"/>
    <w:rsid w:val="00D2364E"/>
    <w:rsid w:val="00D23B53"/>
    <w:rsid w:val="00D24B15"/>
    <w:rsid w:val="00D25BE1"/>
    <w:rsid w:val="00D25D5A"/>
    <w:rsid w:val="00D26F8F"/>
    <w:rsid w:val="00D2717D"/>
    <w:rsid w:val="00D27371"/>
    <w:rsid w:val="00D307A5"/>
    <w:rsid w:val="00D3249A"/>
    <w:rsid w:val="00D32824"/>
    <w:rsid w:val="00D3292B"/>
    <w:rsid w:val="00D32C40"/>
    <w:rsid w:val="00D33047"/>
    <w:rsid w:val="00D3316D"/>
    <w:rsid w:val="00D33853"/>
    <w:rsid w:val="00D33923"/>
    <w:rsid w:val="00D33D6D"/>
    <w:rsid w:val="00D33FC4"/>
    <w:rsid w:val="00D34556"/>
    <w:rsid w:val="00D3565D"/>
    <w:rsid w:val="00D35849"/>
    <w:rsid w:val="00D35AC0"/>
    <w:rsid w:val="00D3669B"/>
    <w:rsid w:val="00D37056"/>
    <w:rsid w:val="00D37C50"/>
    <w:rsid w:val="00D37D2C"/>
    <w:rsid w:val="00D401A7"/>
    <w:rsid w:val="00D40279"/>
    <w:rsid w:val="00D40685"/>
    <w:rsid w:val="00D40CB1"/>
    <w:rsid w:val="00D4119B"/>
    <w:rsid w:val="00D417EA"/>
    <w:rsid w:val="00D42D1C"/>
    <w:rsid w:val="00D42F9D"/>
    <w:rsid w:val="00D4314F"/>
    <w:rsid w:val="00D44209"/>
    <w:rsid w:val="00D44A0F"/>
    <w:rsid w:val="00D461AD"/>
    <w:rsid w:val="00D46729"/>
    <w:rsid w:val="00D467D6"/>
    <w:rsid w:val="00D46CA4"/>
    <w:rsid w:val="00D46EE0"/>
    <w:rsid w:val="00D470C7"/>
    <w:rsid w:val="00D47984"/>
    <w:rsid w:val="00D515F4"/>
    <w:rsid w:val="00D5195A"/>
    <w:rsid w:val="00D51AA9"/>
    <w:rsid w:val="00D521D3"/>
    <w:rsid w:val="00D52955"/>
    <w:rsid w:val="00D52C16"/>
    <w:rsid w:val="00D5324E"/>
    <w:rsid w:val="00D53AA8"/>
    <w:rsid w:val="00D54196"/>
    <w:rsid w:val="00D54C27"/>
    <w:rsid w:val="00D55231"/>
    <w:rsid w:val="00D55D5C"/>
    <w:rsid w:val="00D56A0D"/>
    <w:rsid w:val="00D56D18"/>
    <w:rsid w:val="00D56DF3"/>
    <w:rsid w:val="00D573D0"/>
    <w:rsid w:val="00D577F6"/>
    <w:rsid w:val="00D57EE7"/>
    <w:rsid w:val="00D60DD9"/>
    <w:rsid w:val="00D60FF0"/>
    <w:rsid w:val="00D616A0"/>
    <w:rsid w:val="00D6256E"/>
    <w:rsid w:val="00D62867"/>
    <w:rsid w:val="00D64584"/>
    <w:rsid w:val="00D64717"/>
    <w:rsid w:val="00D64839"/>
    <w:rsid w:val="00D652CE"/>
    <w:rsid w:val="00D658B3"/>
    <w:rsid w:val="00D65D32"/>
    <w:rsid w:val="00D661A0"/>
    <w:rsid w:val="00D67CF8"/>
    <w:rsid w:val="00D70773"/>
    <w:rsid w:val="00D711D1"/>
    <w:rsid w:val="00D71271"/>
    <w:rsid w:val="00D712A4"/>
    <w:rsid w:val="00D71C19"/>
    <w:rsid w:val="00D7239F"/>
    <w:rsid w:val="00D724E7"/>
    <w:rsid w:val="00D72777"/>
    <w:rsid w:val="00D7286E"/>
    <w:rsid w:val="00D739D1"/>
    <w:rsid w:val="00D73C0F"/>
    <w:rsid w:val="00D754C6"/>
    <w:rsid w:val="00D7551B"/>
    <w:rsid w:val="00D75605"/>
    <w:rsid w:val="00D7578B"/>
    <w:rsid w:val="00D76D0D"/>
    <w:rsid w:val="00D814C6"/>
    <w:rsid w:val="00D82282"/>
    <w:rsid w:val="00D8285E"/>
    <w:rsid w:val="00D85D64"/>
    <w:rsid w:val="00D864AE"/>
    <w:rsid w:val="00D86E3B"/>
    <w:rsid w:val="00D871AA"/>
    <w:rsid w:val="00D874F0"/>
    <w:rsid w:val="00D90138"/>
    <w:rsid w:val="00D9086E"/>
    <w:rsid w:val="00D90A88"/>
    <w:rsid w:val="00D91568"/>
    <w:rsid w:val="00D9226A"/>
    <w:rsid w:val="00D92FE6"/>
    <w:rsid w:val="00D935A8"/>
    <w:rsid w:val="00D935E4"/>
    <w:rsid w:val="00D93A51"/>
    <w:rsid w:val="00D94460"/>
    <w:rsid w:val="00D94867"/>
    <w:rsid w:val="00D97003"/>
    <w:rsid w:val="00D9732D"/>
    <w:rsid w:val="00D974A4"/>
    <w:rsid w:val="00D9775C"/>
    <w:rsid w:val="00D97A8F"/>
    <w:rsid w:val="00DA1150"/>
    <w:rsid w:val="00DA1A5E"/>
    <w:rsid w:val="00DA1B45"/>
    <w:rsid w:val="00DA1EAB"/>
    <w:rsid w:val="00DA2137"/>
    <w:rsid w:val="00DA25DC"/>
    <w:rsid w:val="00DA2A46"/>
    <w:rsid w:val="00DA3E3A"/>
    <w:rsid w:val="00DA4AA2"/>
    <w:rsid w:val="00DA501C"/>
    <w:rsid w:val="00DA575C"/>
    <w:rsid w:val="00DA58C7"/>
    <w:rsid w:val="00DA64A7"/>
    <w:rsid w:val="00DA653C"/>
    <w:rsid w:val="00DA698C"/>
    <w:rsid w:val="00DA69FB"/>
    <w:rsid w:val="00DA746A"/>
    <w:rsid w:val="00DA7671"/>
    <w:rsid w:val="00DB0861"/>
    <w:rsid w:val="00DB0887"/>
    <w:rsid w:val="00DB17E5"/>
    <w:rsid w:val="00DB18C6"/>
    <w:rsid w:val="00DB2BCF"/>
    <w:rsid w:val="00DB3092"/>
    <w:rsid w:val="00DB3C20"/>
    <w:rsid w:val="00DB4451"/>
    <w:rsid w:val="00DB49B1"/>
    <w:rsid w:val="00DB4E9D"/>
    <w:rsid w:val="00DB64CA"/>
    <w:rsid w:val="00DB76B6"/>
    <w:rsid w:val="00DC00BB"/>
    <w:rsid w:val="00DC059E"/>
    <w:rsid w:val="00DC071E"/>
    <w:rsid w:val="00DC0D0F"/>
    <w:rsid w:val="00DC0FFB"/>
    <w:rsid w:val="00DC1059"/>
    <w:rsid w:val="00DC123B"/>
    <w:rsid w:val="00DC147C"/>
    <w:rsid w:val="00DC1EC8"/>
    <w:rsid w:val="00DC2201"/>
    <w:rsid w:val="00DC3136"/>
    <w:rsid w:val="00DC3774"/>
    <w:rsid w:val="00DC3B7F"/>
    <w:rsid w:val="00DC4142"/>
    <w:rsid w:val="00DC4C8C"/>
    <w:rsid w:val="00DC562F"/>
    <w:rsid w:val="00DC5DB0"/>
    <w:rsid w:val="00DC6A7D"/>
    <w:rsid w:val="00DC6D6C"/>
    <w:rsid w:val="00DC758F"/>
    <w:rsid w:val="00DC78DC"/>
    <w:rsid w:val="00DC7DA8"/>
    <w:rsid w:val="00DD2251"/>
    <w:rsid w:val="00DD31CF"/>
    <w:rsid w:val="00DD39F3"/>
    <w:rsid w:val="00DD494D"/>
    <w:rsid w:val="00DD58F6"/>
    <w:rsid w:val="00DD5E70"/>
    <w:rsid w:val="00DD6315"/>
    <w:rsid w:val="00DD6B02"/>
    <w:rsid w:val="00DD7522"/>
    <w:rsid w:val="00DD753F"/>
    <w:rsid w:val="00DD7DD3"/>
    <w:rsid w:val="00DE0000"/>
    <w:rsid w:val="00DE03E9"/>
    <w:rsid w:val="00DE072F"/>
    <w:rsid w:val="00DE097C"/>
    <w:rsid w:val="00DE1296"/>
    <w:rsid w:val="00DE1492"/>
    <w:rsid w:val="00DE193B"/>
    <w:rsid w:val="00DE23C7"/>
    <w:rsid w:val="00DE248F"/>
    <w:rsid w:val="00DE3C6B"/>
    <w:rsid w:val="00DE4508"/>
    <w:rsid w:val="00DE52DA"/>
    <w:rsid w:val="00DE6254"/>
    <w:rsid w:val="00DE627B"/>
    <w:rsid w:val="00DE6B10"/>
    <w:rsid w:val="00DE6B2B"/>
    <w:rsid w:val="00DE6C9C"/>
    <w:rsid w:val="00DF053D"/>
    <w:rsid w:val="00DF0AC0"/>
    <w:rsid w:val="00DF0DC9"/>
    <w:rsid w:val="00DF1390"/>
    <w:rsid w:val="00DF19F2"/>
    <w:rsid w:val="00DF1F93"/>
    <w:rsid w:val="00DF2352"/>
    <w:rsid w:val="00DF3209"/>
    <w:rsid w:val="00DF337E"/>
    <w:rsid w:val="00DF3B43"/>
    <w:rsid w:val="00DF3CF8"/>
    <w:rsid w:val="00DF5C3A"/>
    <w:rsid w:val="00DF65C0"/>
    <w:rsid w:val="00DF6CC5"/>
    <w:rsid w:val="00DF77A7"/>
    <w:rsid w:val="00DF7A0E"/>
    <w:rsid w:val="00E001AC"/>
    <w:rsid w:val="00E01770"/>
    <w:rsid w:val="00E0253B"/>
    <w:rsid w:val="00E029B0"/>
    <w:rsid w:val="00E02D89"/>
    <w:rsid w:val="00E06DA1"/>
    <w:rsid w:val="00E06F9D"/>
    <w:rsid w:val="00E07F96"/>
    <w:rsid w:val="00E10571"/>
    <w:rsid w:val="00E105EC"/>
    <w:rsid w:val="00E11DEB"/>
    <w:rsid w:val="00E12732"/>
    <w:rsid w:val="00E13590"/>
    <w:rsid w:val="00E135FD"/>
    <w:rsid w:val="00E14822"/>
    <w:rsid w:val="00E1508E"/>
    <w:rsid w:val="00E157D3"/>
    <w:rsid w:val="00E15C16"/>
    <w:rsid w:val="00E15D1C"/>
    <w:rsid w:val="00E16CD0"/>
    <w:rsid w:val="00E17A3F"/>
    <w:rsid w:val="00E20140"/>
    <w:rsid w:val="00E2048F"/>
    <w:rsid w:val="00E21C5D"/>
    <w:rsid w:val="00E22898"/>
    <w:rsid w:val="00E22A87"/>
    <w:rsid w:val="00E22AB6"/>
    <w:rsid w:val="00E230BB"/>
    <w:rsid w:val="00E23AD7"/>
    <w:rsid w:val="00E249B9"/>
    <w:rsid w:val="00E266B4"/>
    <w:rsid w:val="00E27896"/>
    <w:rsid w:val="00E279CF"/>
    <w:rsid w:val="00E27CC5"/>
    <w:rsid w:val="00E33498"/>
    <w:rsid w:val="00E33DE6"/>
    <w:rsid w:val="00E34A5D"/>
    <w:rsid w:val="00E36A07"/>
    <w:rsid w:val="00E36B4A"/>
    <w:rsid w:val="00E36F24"/>
    <w:rsid w:val="00E3723A"/>
    <w:rsid w:val="00E408A3"/>
    <w:rsid w:val="00E408A5"/>
    <w:rsid w:val="00E409D9"/>
    <w:rsid w:val="00E412CE"/>
    <w:rsid w:val="00E415F8"/>
    <w:rsid w:val="00E41900"/>
    <w:rsid w:val="00E41BA7"/>
    <w:rsid w:val="00E43547"/>
    <w:rsid w:val="00E437A9"/>
    <w:rsid w:val="00E4462F"/>
    <w:rsid w:val="00E45435"/>
    <w:rsid w:val="00E459AF"/>
    <w:rsid w:val="00E47EB2"/>
    <w:rsid w:val="00E5090E"/>
    <w:rsid w:val="00E5147A"/>
    <w:rsid w:val="00E51CCF"/>
    <w:rsid w:val="00E52A35"/>
    <w:rsid w:val="00E52F17"/>
    <w:rsid w:val="00E54532"/>
    <w:rsid w:val="00E55A69"/>
    <w:rsid w:val="00E55D8C"/>
    <w:rsid w:val="00E55DA0"/>
    <w:rsid w:val="00E56CA0"/>
    <w:rsid w:val="00E56CFC"/>
    <w:rsid w:val="00E5715E"/>
    <w:rsid w:val="00E5724C"/>
    <w:rsid w:val="00E575DE"/>
    <w:rsid w:val="00E579BE"/>
    <w:rsid w:val="00E60719"/>
    <w:rsid w:val="00E6239E"/>
    <w:rsid w:val="00E62B4E"/>
    <w:rsid w:val="00E63946"/>
    <w:rsid w:val="00E63B55"/>
    <w:rsid w:val="00E63CC7"/>
    <w:rsid w:val="00E64703"/>
    <w:rsid w:val="00E649CB"/>
    <w:rsid w:val="00E64F69"/>
    <w:rsid w:val="00E65053"/>
    <w:rsid w:val="00E652AB"/>
    <w:rsid w:val="00E65914"/>
    <w:rsid w:val="00E66BC3"/>
    <w:rsid w:val="00E66DC9"/>
    <w:rsid w:val="00E674E4"/>
    <w:rsid w:val="00E67A15"/>
    <w:rsid w:val="00E70099"/>
    <w:rsid w:val="00E71833"/>
    <w:rsid w:val="00E71C6D"/>
    <w:rsid w:val="00E72DAC"/>
    <w:rsid w:val="00E7345C"/>
    <w:rsid w:val="00E735B4"/>
    <w:rsid w:val="00E73839"/>
    <w:rsid w:val="00E74421"/>
    <w:rsid w:val="00E756E4"/>
    <w:rsid w:val="00E75929"/>
    <w:rsid w:val="00E760E7"/>
    <w:rsid w:val="00E76321"/>
    <w:rsid w:val="00E769E9"/>
    <w:rsid w:val="00E80166"/>
    <w:rsid w:val="00E80F8A"/>
    <w:rsid w:val="00E82242"/>
    <w:rsid w:val="00E82F77"/>
    <w:rsid w:val="00E8374C"/>
    <w:rsid w:val="00E8387D"/>
    <w:rsid w:val="00E83B2A"/>
    <w:rsid w:val="00E85106"/>
    <w:rsid w:val="00E857CF"/>
    <w:rsid w:val="00E867AE"/>
    <w:rsid w:val="00E87001"/>
    <w:rsid w:val="00E87AF9"/>
    <w:rsid w:val="00E90DAC"/>
    <w:rsid w:val="00E90E58"/>
    <w:rsid w:val="00E916CA"/>
    <w:rsid w:val="00E925CB"/>
    <w:rsid w:val="00E927CD"/>
    <w:rsid w:val="00E92DC5"/>
    <w:rsid w:val="00E9305C"/>
    <w:rsid w:val="00E932F7"/>
    <w:rsid w:val="00E93D45"/>
    <w:rsid w:val="00E93F9E"/>
    <w:rsid w:val="00E93FBD"/>
    <w:rsid w:val="00E94F8A"/>
    <w:rsid w:val="00E95086"/>
    <w:rsid w:val="00E95728"/>
    <w:rsid w:val="00E96552"/>
    <w:rsid w:val="00E96BDA"/>
    <w:rsid w:val="00E97F45"/>
    <w:rsid w:val="00EA156E"/>
    <w:rsid w:val="00EA1581"/>
    <w:rsid w:val="00EA1B0A"/>
    <w:rsid w:val="00EA2E0A"/>
    <w:rsid w:val="00EA30FB"/>
    <w:rsid w:val="00EA34E1"/>
    <w:rsid w:val="00EA4DA6"/>
    <w:rsid w:val="00EA6091"/>
    <w:rsid w:val="00EA6384"/>
    <w:rsid w:val="00EA667E"/>
    <w:rsid w:val="00EA66D8"/>
    <w:rsid w:val="00EA6E2E"/>
    <w:rsid w:val="00EA6E81"/>
    <w:rsid w:val="00EA7B8C"/>
    <w:rsid w:val="00EB051A"/>
    <w:rsid w:val="00EB0D7D"/>
    <w:rsid w:val="00EB157F"/>
    <w:rsid w:val="00EB19A7"/>
    <w:rsid w:val="00EB1C85"/>
    <w:rsid w:val="00EB220C"/>
    <w:rsid w:val="00EB231A"/>
    <w:rsid w:val="00EB3106"/>
    <w:rsid w:val="00EB323F"/>
    <w:rsid w:val="00EB33B2"/>
    <w:rsid w:val="00EB3A59"/>
    <w:rsid w:val="00EB4992"/>
    <w:rsid w:val="00EB5BE6"/>
    <w:rsid w:val="00EC06E6"/>
    <w:rsid w:val="00EC1794"/>
    <w:rsid w:val="00EC1B17"/>
    <w:rsid w:val="00EC1C2F"/>
    <w:rsid w:val="00EC21BA"/>
    <w:rsid w:val="00EC2430"/>
    <w:rsid w:val="00EC2CD7"/>
    <w:rsid w:val="00EC3A47"/>
    <w:rsid w:val="00EC518F"/>
    <w:rsid w:val="00EC66D2"/>
    <w:rsid w:val="00EC68EB"/>
    <w:rsid w:val="00EC6C55"/>
    <w:rsid w:val="00EC6F8B"/>
    <w:rsid w:val="00EC7186"/>
    <w:rsid w:val="00EC735C"/>
    <w:rsid w:val="00EC7880"/>
    <w:rsid w:val="00EC7EF0"/>
    <w:rsid w:val="00ED027A"/>
    <w:rsid w:val="00ED062A"/>
    <w:rsid w:val="00ED0B10"/>
    <w:rsid w:val="00ED0B2B"/>
    <w:rsid w:val="00ED11AD"/>
    <w:rsid w:val="00ED1239"/>
    <w:rsid w:val="00ED215C"/>
    <w:rsid w:val="00ED240B"/>
    <w:rsid w:val="00ED257B"/>
    <w:rsid w:val="00ED3259"/>
    <w:rsid w:val="00ED3D2C"/>
    <w:rsid w:val="00ED4874"/>
    <w:rsid w:val="00ED48C3"/>
    <w:rsid w:val="00ED4C80"/>
    <w:rsid w:val="00ED5A9E"/>
    <w:rsid w:val="00ED6B2D"/>
    <w:rsid w:val="00EE0A2E"/>
    <w:rsid w:val="00EE0CC1"/>
    <w:rsid w:val="00EE13A9"/>
    <w:rsid w:val="00EE1A8D"/>
    <w:rsid w:val="00EE2212"/>
    <w:rsid w:val="00EE267C"/>
    <w:rsid w:val="00EE2D0E"/>
    <w:rsid w:val="00EE3350"/>
    <w:rsid w:val="00EE3780"/>
    <w:rsid w:val="00EE4406"/>
    <w:rsid w:val="00EE51B5"/>
    <w:rsid w:val="00EE55BF"/>
    <w:rsid w:val="00EE5AC8"/>
    <w:rsid w:val="00EE6092"/>
    <w:rsid w:val="00EE646D"/>
    <w:rsid w:val="00EE67EE"/>
    <w:rsid w:val="00EE69E0"/>
    <w:rsid w:val="00EF095C"/>
    <w:rsid w:val="00EF16CA"/>
    <w:rsid w:val="00EF17D6"/>
    <w:rsid w:val="00EF1DBC"/>
    <w:rsid w:val="00EF205E"/>
    <w:rsid w:val="00EF22AD"/>
    <w:rsid w:val="00EF3481"/>
    <w:rsid w:val="00EF35B2"/>
    <w:rsid w:val="00EF44F5"/>
    <w:rsid w:val="00EF460D"/>
    <w:rsid w:val="00EF4783"/>
    <w:rsid w:val="00EF536F"/>
    <w:rsid w:val="00EF54F0"/>
    <w:rsid w:val="00EF56BE"/>
    <w:rsid w:val="00EF6591"/>
    <w:rsid w:val="00EF6D07"/>
    <w:rsid w:val="00EF6F42"/>
    <w:rsid w:val="00EF77FB"/>
    <w:rsid w:val="00EF7A14"/>
    <w:rsid w:val="00F0046D"/>
    <w:rsid w:val="00F004E3"/>
    <w:rsid w:val="00F0145D"/>
    <w:rsid w:val="00F01918"/>
    <w:rsid w:val="00F0201F"/>
    <w:rsid w:val="00F0302E"/>
    <w:rsid w:val="00F03559"/>
    <w:rsid w:val="00F0417C"/>
    <w:rsid w:val="00F04325"/>
    <w:rsid w:val="00F056DD"/>
    <w:rsid w:val="00F05734"/>
    <w:rsid w:val="00F06779"/>
    <w:rsid w:val="00F067FC"/>
    <w:rsid w:val="00F06ECC"/>
    <w:rsid w:val="00F06F7C"/>
    <w:rsid w:val="00F07DD7"/>
    <w:rsid w:val="00F11C6B"/>
    <w:rsid w:val="00F12251"/>
    <w:rsid w:val="00F137D8"/>
    <w:rsid w:val="00F13FFD"/>
    <w:rsid w:val="00F1430E"/>
    <w:rsid w:val="00F146F9"/>
    <w:rsid w:val="00F14E14"/>
    <w:rsid w:val="00F15317"/>
    <w:rsid w:val="00F16AB6"/>
    <w:rsid w:val="00F16D0F"/>
    <w:rsid w:val="00F1711B"/>
    <w:rsid w:val="00F1744E"/>
    <w:rsid w:val="00F17520"/>
    <w:rsid w:val="00F177F1"/>
    <w:rsid w:val="00F20421"/>
    <w:rsid w:val="00F210F0"/>
    <w:rsid w:val="00F217D2"/>
    <w:rsid w:val="00F21F71"/>
    <w:rsid w:val="00F21FEA"/>
    <w:rsid w:val="00F22532"/>
    <w:rsid w:val="00F225C9"/>
    <w:rsid w:val="00F22707"/>
    <w:rsid w:val="00F2298D"/>
    <w:rsid w:val="00F229E2"/>
    <w:rsid w:val="00F22EC0"/>
    <w:rsid w:val="00F23931"/>
    <w:rsid w:val="00F264B8"/>
    <w:rsid w:val="00F26D0D"/>
    <w:rsid w:val="00F2707D"/>
    <w:rsid w:val="00F27518"/>
    <w:rsid w:val="00F278D7"/>
    <w:rsid w:val="00F278E3"/>
    <w:rsid w:val="00F27EB2"/>
    <w:rsid w:val="00F309D1"/>
    <w:rsid w:val="00F31088"/>
    <w:rsid w:val="00F314D0"/>
    <w:rsid w:val="00F32277"/>
    <w:rsid w:val="00F32D8B"/>
    <w:rsid w:val="00F331E5"/>
    <w:rsid w:val="00F348EB"/>
    <w:rsid w:val="00F358AA"/>
    <w:rsid w:val="00F35ED5"/>
    <w:rsid w:val="00F35EF7"/>
    <w:rsid w:val="00F374B1"/>
    <w:rsid w:val="00F40041"/>
    <w:rsid w:val="00F412EE"/>
    <w:rsid w:val="00F413A3"/>
    <w:rsid w:val="00F417A7"/>
    <w:rsid w:val="00F43732"/>
    <w:rsid w:val="00F441D9"/>
    <w:rsid w:val="00F44D1F"/>
    <w:rsid w:val="00F457C9"/>
    <w:rsid w:val="00F45E6C"/>
    <w:rsid w:val="00F4714E"/>
    <w:rsid w:val="00F47BC6"/>
    <w:rsid w:val="00F5060F"/>
    <w:rsid w:val="00F50D30"/>
    <w:rsid w:val="00F5150F"/>
    <w:rsid w:val="00F51888"/>
    <w:rsid w:val="00F518A1"/>
    <w:rsid w:val="00F51ED6"/>
    <w:rsid w:val="00F51EDE"/>
    <w:rsid w:val="00F523C1"/>
    <w:rsid w:val="00F5252F"/>
    <w:rsid w:val="00F52DA1"/>
    <w:rsid w:val="00F5306D"/>
    <w:rsid w:val="00F53411"/>
    <w:rsid w:val="00F53B88"/>
    <w:rsid w:val="00F53BAD"/>
    <w:rsid w:val="00F53EC4"/>
    <w:rsid w:val="00F54728"/>
    <w:rsid w:val="00F54AC1"/>
    <w:rsid w:val="00F5503E"/>
    <w:rsid w:val="00F551A8"/>
    <w:rsid w:val="00F55369"/>
    <w:rsid w:val="00F57E38"/>
    <w:rsid w:val="00F60625"/>
    <w:rsid w:val="00F6127E"/>
    <w:rsid w:val="00F614D0"/>
    <w:rsid w:val="00F61B49"/>
    <w:rsid w:val="00F62BE6"/>
    <w:rsid w:val="00F63CA0"/>
    <w:rsid w:val="00F63CC1"/>
    <w:rsid w:val="00F64754"/>
    <w:rsid w:val="00F653B1"/>
    <w:rsid w:val="00F655DC"/>
    <w:rsid w:val="00F65702"/>
    <w:rsid w:val="00F66068"/>
    <w:rsid w:val="00F660AB"/>
    <w:rsid w:val="00F66247"/>
    <w:rsid w:val="00F663E5"/>
    <w:rsid w:val="00F66647"/>
    <w:rsid w:val="00F66C69"/>
    <w:rsid w:val="00F67C08"/>
    <w:rsid w:val="00F67EEA"/>
    <w:rsid w:val="00F71F31"/>
    <w:rsid w:val="00F71FA4"/>
    <w:rsid w:val="00F73174"/>
    <w:rsid w:val="00F733AE"/>
    <w:rsid w:val="00F73527"/>
    <w:rsid w:val="00F736A4"/>
    <w:rsid w:val="00F73E67"/>
    <w:rsid w:val="00F74FEC"/>
    <w:rsid w:val="00F7530D"/>
    <w:rsid w:val="00F75458"/>
    <w:rsid w:val="00F76B08"/>
    <w:rsid w:val="00F76B78"/>
    <w:rsid w:val="00F7744B"/>
    <w:rsid w:val="00F778BC"/>
    <w:rsid w:val="00F779A3"/>
    <w:rsid w:val="00F800AA"/>
    <w:rsid w:val="00F800FD"/>
    <w:rsid w:val="00F80E75"/>
    <w:rsid w:val="00F81444"/>
    <w:rsid w:val="00F8195E"/>
    <w:rsid w:val="00F82418"/>
    <w:rsid w:val="00F82746"/>
    <w:rsid w:val="00F82869"/>
    <w:rsid w:val="00F832EF"/>
    <w:rsid w:val="00F83D6F"/>
    <w:rsid w:val="00F854CF"/>
    <w:rsid w:val="00F8575F"/>
    <w:rsid w:val="00F85A7A"/>
    <w:rsid w:val="00F85D96"/>
    <w:rsid w:val="00F86226"/>
    <w:rsid w:val="00F865F8"/>
    <w:rsid w:val="00F86A02"/>
    <w:rsid w:val="00F87233"/>
    <w:rsid w:val="00F90A2F"/>
    <w:rsid w:val="00F90D92"/>
    <w:rsid w:val="00F91829"/>
    <w:rsid w:val="00F9203C"/>
    <w:rsid w:val="00F92423"/>
    <w:rsid w:val="00F9248C"/>
    <w:rsid w:val="00F94068"/>
    <w:rsid w:val="00F941BF"/>
    <w:rsid w:val="00F946A2"/>
    <w:rsid w:val="00F94F16"/>
    <w:rsid w:val="00F958DF"/>
    <w:rsid w:val="00F970C1"/>
    <w:rsid w:val="00F97B8F"/>
    <w:rsid w:val="00F97DD7"/>
    <w:rsid w:val="00FA05CF"/>
    <w:rsid w:val="00FA0E5C"/>
    <w:rsid w:val="00FA15FD"/>
    <w:rsid w:val="00FA1608"/>
    <w:rsid w:val="00FA1A6F"/>
    <w:rsid w:val="00FA1B03"/>
    <w:rsid w:val="00FA1B5A"/>
    <w:rsid w:val="00FA2A90"/>
    <w:rsid w:val="00FA2E41"/>
    <w:rsid w:val="00FA2EFA"/>
    <w:rsid w:val="00FA318F"/>
    <w:rsid w:val="00FA3216"/>
    <w:rsid w:val="00FA3B67"/>
    <w:rsid w:val="00FA453B"/>
    <w:rsid w:val="00FA4ABE"/>
    <w:rsid w:val="00FA5069"/>
    <w:rsid w:val="00FA6236"/>
    <w:rsid w:val="00FA66A1"/>
    <w:rsid w:val="00FA698A"/>
    <w:rsid w:val="00FA6A13"/>
    <w:rsid w:val="00FA76CE"/>
    <w:rsid w:val="00FA7C23"/>
    <w:rsid w:val="00FA7FB8"/>
    <w:rsid w:val="00FB17C8"/>
    <w:rsid w:val="00FB2142"/>
    <w:rsid w:val="00FB243A"/>
    <w:rsid w:val="00FB27E2"/>
    <w:rsid w:val="00FB3E7B"/>
    <w:rsid w:val="00FB46C7"/>
    <w:rsid w:val="00FB501D"/>
    <w:rsid w:val="00FB53A2"/>
    <w:rsid w:val="00FB7256"/>
    <w:rsid w:val="00FB72EE"/>
    <w:rsid w:val="00FB75A2"/>
    <w:rsid w:val="00FB76B5"/>
    <w:rsid w:val="00FC1C6E"/>
    <w:rsid w:val="00FC2835"/>
    <w:rsid w:val="00FC2953"/>
    <w:rsid w:val="00FC3A1F"/>
    <w:rsid w:val="00FC5276"/>
    <w:rsid w:val="00FC5450"/>
    <w:rsid w:val="00FC5C02"/>
    <w:rsid w:val="00FC6A3F"/>
    <w:rsid w:val="00FC6CCD"/>
    <w:rsid w:val="00FC78DA"/>
    <w:rsid w:val="00FC7FFB"/>
    <w:rsid w:val="00FD02F4"/>
    <w:rsid w:val="00FD0502"/>
    <w:rsid w:val="00FD1289"/>
    <w:rsid w:val="00FD1359"/>
    <w:rsid w:val="00FD140D"/>
    <w:rsid w:val="00FD1B99"/>
    <w:rsid w:val="00FD2123"/>
    <w:rsid w:val="00FD2A57"/>
    <w:rsid w:val="00FD2FD3"/>
    <w:rsid w:val="00FD3090"/>
    <w:rsid w:val="00FD357D"/>
    <w:rsid w:val="00FD38CE"/>
    <w:rsid w:val="00FD3D77"/>
    <w:rsid w:val="00FD4203"/>
    <w:rsid w:val="00FD48D8"/>
    <w:rsid w:val="00FD56B0"/>
    <w:rsid w:val="00FD5FFC"/>
    <w:rsid w:val="00FD68CE"/>
    <w:rsid w:val="00FD70BE"/>
    <w:rsid w:val="00FD7729"/>
    <w:rsid w:val="00FE0245"/>
    <w:rsid w:val="00FE083B"/>
    <w:rsid w:val="00FE08A5"/>
    <w:rsid w:val="00FE0F35"/>
    <w:rsid w:val="00FE0F6D"/>
    <w:rsid w:val="00FE122F"/>
    <w:rsid w:val="00FE126F"/>
    <w:rsid w:val="00FE2375"/>
    <w:rsid w:val="00FE29F0"/>
    <w:rsid w:val="00FE2D4E"/>
    <w:rsid w:val="00FE361F"/>
    <w:rsid w:val="00FE3643"/>
    <w:rsid w:val="00FE37F5"/>
    <w:rsid w:val="00FE3CC9"/>
    <w:rsid w:val="00FE446F"/>
    <w:rsid w:val="00FE5042"/>
    <w:rsid w:val="00FE52AB"/>
    <w:rsid w:val="00FE56EB"/>
    <w:rsid w:val="00FE625A"/>
    <w:rsid w:val="00FE71AB"/>
    <w:rsid w:val="00FE73AE"/>
    <w:rsid w:val="00FE78A9"/>
    <w:rsid w:val="00FE78B9"/>
    <w:rsid w:val="00FE79BC"/>
    <w:rsid w:val="00FE7D10"/>
    <w:rsid w:val="00FF02BD"/>
    <w:rsid w:val="00FF112B"/>
    <w:rsid w:val="00FF18A5"/>
    <w:rsid w:val="00FF1B62"/>
    <w:rsid w:val="00FF24E9"/>
    <w:rsid w:val="00FF3545"/>
    <w:rsid w:val="00FF35FA"/>
    <w:rsid w:val="00FF3BCB"/>
    <w:rsid w:val="00FF48EB"/>
    <w:rsid w:val="00FF5600"/>
    <w:rsid w:val="00FF597E"/>
    <w:rsid w:val="00FF5B57"/>
    <w:rsid w:val="00FF670C"/>
    <w:rsid w:val="00FF69E5"/>
    <w:rsid w:val="00FF6B7F"/>
    <w:rsid w:val="00FF6D84"/>
    <w:rsid w:val="00FF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1E3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61E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61E30"/>
    <w:rPr>
      <w:sz w:val="18"/>
      <w:szCs w:val="18"/>
    </w:rPr>
  </w:style>
  <w:style w:type="paragraph" w:styleId="a5">
    <w:name w:val="footer"/>
    <w:basedOn w:val="a"/>
    <w:link w:val="Char0"/>
    <w:unhideWhenUsed/>
    <w:qFormat/>
    <w:rsid w:val="00C61E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61E30"/>
    <w:rPr>
      <w:sz w:val="18"/>
      <w:szCs w:val="18"/>
    </w:rPr>
  </w:style>
  <w:style w:type="paragraph" w:customStyle="1" w:styleId="Default">
    <w:name w:val="Default"/>
    <w:qFormat/>
    <w:rsid w:val="00C61E30"/>
    <w:pPr>
      <w:widowControl w:val="0"/>
      <w:autoSpaceDE w:val="0"/>
      <w:autoSpaceDN w:val="0"/>
      <w:adjustRightInd w:val="0"/>
    </w:pPr>
    <w:rPr>
      <w:rFonts w:ascii="宋体" w:eastAsia="宋体" w:hAnsi="Calibri" w:cs="宋体"/>
      <w:color w:val="000000"/>
      <w:kern w:val="0"/>
      <w:sz w:val="24"/>
      <w:szCs w:val="24"/>
    </w:rPr>
  </w:style>
  <w:style w:type="paragraph" w:styleId="a0">
    <w:name w:val="Body Text"/>
    <w:basedOn w:val="a"/>
    <w:link w:val="Char1"/>
    <w:uiPriority w:val="99"/>
    <w:semiHidden/>
    <w:unhideWhenUsed/>
    <w:rsid w:val="00C61E30"/>
    <w:pPr>
      <w:spacing w:after="120"/>
    </w:pPr>
  </w:style>
  <w:style w:type="character" w:customStyle="1" w:styleId="Char1">
    <w:name w:val="正文文本 Char"/>
    <w:basedOn w:val="a1"/>
    <w:link w:val="a0"/>
    <w:uiPriority w:val="99"/>
    <w:semiHidden/>
    <w:rsid w:val="00C61E30"/>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1E3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61E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61E30"/>
    <w:rPr>
      <w:sz w:val="18"/>
      <w:szCs w:val="18"/>
    </w:rPr>
  </w:style>
  <w:style w:type="paragraph" w:styleId="a5">
    <w:name w:val="footer"/>
    <w:basedOn w:val="a"/>
    <w:link w:val="Char0"/>
    <w:unhideWhenUsed/>
    <w:qFormat/>
    <w:rsid w:val="00C61E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61E30"/>
    <w:rPr>
      <w:sz w:val="18"/>
      <w:szCs w:val="18"/>
    </w:rPr>
  </w:style>
  <w:style w:type="paragraph" w:customStyle="1" w:styleId="Default">
    <w:name w:val="Default"/>
    <w:qFormat/>
    <w:rsid w:val="00C61E30"/>
    <w:pPr>
      <w:widowControl w:val="0"/>
      <w:autoSpaceDE w:val="0"/>
      <w:autoSpaceDN w:val="0"/>
      <w:adjustRightInd w:val="0"/>
    </w:pPr>
    <w:rPr>
      <w:rFonts w:ascii="宋体" w:eastAsia="宋体" w:hAnsi="Calibri" w:cs="宋体"/>
      <w:color w:val="000000"/>
      <w:kern w:val="0"/>
      <w:sz w:val="24"/>
      <w:szCs w:val="24"/>
    </w:rPr>
  </w:style>
  <w:style w:type="paragraph" w:styleId="a0">
    <w:name w:val="Body Text"/>
    <w:basedOn w:val="a"/>
    <w:link w:val="Char1"/>
    <w:uiPriority w:val="99"/>
    <w:semiHidden/>
    <w:unhideWhenUsed/>
    <w:rsid w:val="00C61E30"/>
    <w:pPr>
      <w:spacing w:after="120"/>
    </w:pPr>
  </w:style>
  <w:style w:type="character" w:customStyle="1" w:styleId="Char1">
    <w:name w:val="正文文本 Char"/>
    <w:basedOn w:val="a1"/>
    <w:link w:val="a0"/>
    <w:uiPriority w:val="99"/>
    <w:semiHidden/>
    <w:rsid w:val="00C61E3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1874</Words>
  <Characters>2082</Characters>
  <Application>Microsoft Office Word</Application>
  <DocSecurity>0</DocSecurity>
  <Lines>104</Lines>
  <Paragraphs>73</Paragraphs>
  <ScaleCrop>false</ScaleCrop>
  <Company>长沙盛韵电子科技有限公司</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2</cp:revision>
  <dcterms:created xsi:type="dcterms:W3CDTF">2023-06-05T01:43:00Z</dcterms:created>
  <dcterms:modified xsi:type="dcterms:W3CDTF">2023-06-05T01:44:00Z</dcterms:modified>
</cp:coreProperties>
</file>