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ED575">
      <w:pPr>
        <w:pStyle w:val="5"/>
        <w:widowControl w:val="0"/>
        <w:adjustRightInd w:val="0"/>
        <w:snapToGrid w:val="0"/>
        <w:spacing w:before="0" w:beforeAutospacing="0" w:after="0" w:afterAutospacing="0" w:line="600" w:lineRule="exact"/>
        <w:ind w:firstLine="0" w:firstLineChars="0"/>
        <w:jc w:val="both"/>
        <w:rPr>
          <w:rFonts w:hint="eastAsia" w:ascii="黑体" w:hAnsi="黑体" w:eastAsia="黑体" w:cs="黑体"/>
          <w:bCs/>
          <w:kern w:val="21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kern w:val="21"/>
          <w:sz w:val="32"/>
          <w:szCs w:val="32"/>
          <w:lang w:bidi="ar"/>
        </w:rPr>
        <w:t>附件1</w:t>
      </w:r>
    </w:p>
    <w:p w14:paraId="1AC2AE3E">
      <w:pPr>
        <w:pStyle w:val="5"/>
        <w:widowControl w:val="0"/>
        <w:adjustRightInd w:val="0"/>
        <w:snapToGrid w:val="0"/>
        <w:spacing w:before="0" w:beforeAutospacing="0" w:after="0" w:afterAutospacing="0" w:line="600" w:lineRule="exact"/>
        <w:ind w:firstLine="0" w:firstLineChars="0"/>
        <w:jc w:val="center"/>
        <w:rPr>
          <w:rStyle w:val="8"/>
          <w:rFonts w:hint="eastAsia"/>
          <w:color w:val="auto"/>
          <w:kern w:val="21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  <w:lang w:bidi="ar"/>
        </w:rPr>
        <w:t>2024</w:t>
      </w:r>
      <w:r>
        <w:rPr>
          <w:rStyle w:val="8"/>
          <w:rFonts w:hint="eastAsia"/>
          <w:color w:val="auto"/>
          <w:kern w:val="21"/>
          <w:lang w:bidi="ar"/>
        </w:rPr>
        <w:t>年度省级中小企业发展专项资金绩效评价基础数据表</w:t>
      </w:r>
    </w:p>
    <w:bookmarkEnd w:id="0"/>
    <w:p w14:paraId="16401183">
      <w:pPr>
        <w:pStyle w:val="5"/>
        <w:widowControl w:val="0"/>
        <w:adjustRightInd w:val="0"/>
        <w:snapToGrid w:val="0"/>
        <w:spacing w:before="0" w:beforeAutospacing="0" w:after="0" w:afterAutospacing="0" w:line="600" w:lineRule="exact"/>
        <w:ind w:firstLine="0" w:firstLineChars="0"/>
        <w:jc w:val="right"/>
        <w:rPr>
          <w:rFonts w:ascii="Times New Roman" w:hAnsi="Times New Roman" w:cs="Times New Roman"/>
          <w:bCs/>
          <w:kern w:val="21"/>
          <w:sz w:val="32"/>
          <w:szCs w:val="32"/>
          <w:lang w:eastAsia="zh-Hans"/>
        </w:rPr>
      </w:pPr>
      <w:r>
        <w:rPr>
          <w:rFonts w:ascii="Times New Roman" w:hAnsi="Times New Roman" w:cs="Times New Roman"/>
          <w:b/>
          <w:bCs/>
          <w:kern w:val="21"/>
          <w:sz w:val="32"/>
          <w:szCs w:val="32"/>
          <w:lang w:bidi="ar"/>
        </w:rPr>
        <w:t>单位：万元</w:t>
      </w:r>
    </w:p>
    <w:tbl>
      <w:tblPr>
        <w:tblStyle w:val="6"/>
        <w:tblW w:w="144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608"/>
        <w:gridCol w:w="1167"/>
        <w:gridCol w:w="1219"/>
        <w:gridCol w:w="1109"/>
        <w:gridCol w:w="921"/>
        <w:gridCol w:w="892"/>
        <w:gridCol w:w="1039"/>
        <w:gridCol w:w="1129"/>
        <w:gridCol w:w="990"/>
        <w:gridCol w:w="1080"/>
        <w:gridCol w:w="976"/>
        <w:gridCol w:w="1173"/>
      </w:tblGrid>
      <w:tr w14:paraId="4B947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50706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支出</w:t>
            </w:r>
          </w:p>
          <w:p w14:paraId="46A0259D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方向</w:t>
            </w: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0583F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项目类型</w:t>
            </w:r>
          </w:p>
        </w:tc>
        <w:tc>
          <w:tcPr>
            <w:tcW w:w="8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07D65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专项资金到位情况</w:t>
            </w:r>
          </w:p>
        </w:tc>
        <w:tc>
          <w:tcPr>
            <w:tcW w:w="321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7FC19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实际支出资金</w:t>
            </w:r>
          </w:p>
        </w:tc>
      </w:tr>
      <w:tr w14:paraId="2CDBA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5360E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A7597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D29E9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计划下达资金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A66F1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实际到位资金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B8685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设备</w:t>
            </w:r>
          </w:p>
          <w:p w14:paraId="404BE900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投资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CB5A0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厂房建设支出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2C5EA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研发</w:t>
            </w:r>
          </w:p>
          <w:p w14:paraId="4D8B3EB5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支出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CFA0B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原材料支出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79DE0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服务</w:t>
            </w:r>
          </w:p>
          <w:p w14:paraId="5F526A01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支出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D3B2A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租赁</w:t>
            </w:r>
          </w:p>
          <w:p w14:paraId="0EE238A5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支出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D3FE2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人员工资劳务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A10C5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其他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316DD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合计</w:t>
            </w:r>
          </w:p>
        </w:tc>
      </w:tr>
      <w:tr w14:paraId="1BCDE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8C1BB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中小企业专精特新发展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CA219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“专精特新”专板挂牌补助资金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FBB85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kern w:val="21"/>
                <w:sz w:val="24"/>
                <w:szCs w:val="24"/>
                <w:lang w:bidi="ar"/>
              </w:rPr>
              <w:t>,</w:t>
            </w:r>
            <w:r>
              <w:rPr>
                <w:kern w:val="21"/>
                <w:sz w:val="24"/>
                <w:szCs w:val="24"/>
                <w:lang w:bidi="ar"/>
              </w:rPr>
              <w:t>425.00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CF624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kern w:val="21"/>
                <w:sz w:val="24"/>
                <w:szCs w:val="24"/>
                <w:lang w:bidi="ar"/>
              </w:rPr>
              <w:t>,</w:t>
            </w:r>
            <w:r>
              <w:rPr>
                <w:kern w:val="21"/>
                <w:sz w:val="24"/>
                <w:szCs w:val="24"/>
                <w:lang w:bidi="ar"/>
              </w:rPr>
              <w:t>392.00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A31E5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617.04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ABB37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36.58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C0EF3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179.96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911FF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394.72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B34A8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84.81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33108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1.00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2C06B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55.00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53449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19.85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ED987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kern w:val="21"/>
                <w:sz w:val="24"/>
                <w:szCs w:val="24"/>
                <w:lang w:bidi="ar"/>
              </w:rPr>
              <w:t>,</w:t>
            </w:r>
            <w:r>
              <w:rPr>
                <w:kern w:val="21"/>
                <w:sz w:val="24"/>
                <w:szCs w:val="24"/>
                <w:lang w:bidi="ar"/>
              </w:rPr>
              <w:t>388.96</w:t>
            </w:r>
          </w:p>
        </w:tc>
      </w:tr>
      <w:tr w14:paraId="2EF83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3E712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03F18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专精特新发展类项目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4AC65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4</w:t>
            </w:r>
            <w:r>
              <w:rPr>
                <w:rFonts w:hint="eastAsia"/>
                <w:kern w:val="21"/>
                <w:sz w:val="24"/>
                <w:szCs w:val="24"/>
                <w:lang w:bidi="ar"/>
              </w:rPr>
              <w:t>,</w:t>
            </w:r>
            <w:r>
              <w:rPr>
                <w:kern w:val="21"/>
                <w:sz w:val="24"/>
                <w:szCs w:val="24"/>
                <w:lang w:bidi="ar"/>
              </w:rPr>
              <w:t>170.00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9359E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4</w:t>
            </w:r>
            <w:r>
              <w:rPr>
                <w:rFonts w:hint="eastAsia"/>
                <w:kern w:val="21"/>
                <w:sz w:val="24"/>
                <w:szCs w:val="24"/>
                <w:lang w:bidi="ar"/>
              </w:rPr>
              <w:t>,</w:t>
            </w:r>
            <w:r>
              <w:rPr>
                <w:kern w:val="21"/>
                <w:sz w:val="24"/>
                <w:szCs w:val="24"/>
                <w:lang w:bidi="ar"/>
              </w:rPr>
              <w:t>092.00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E176E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3</w:t>
            </w:r>
            <w:r>
              <w:rPr>
                <w:rFonts w:hint="eastAsia"/>
                <w:kern w:val="21"/>
                <w:sz w:val="24"/>
                <w:szCs w:val="24"/>
                <w:lang w:bidi="ar"/>
              </w:rPr>
              <w:t>,</w:t>
            </w:r>
            <w:r>
              <w:rPr>
                <w:kern w:val="21"/>
                <w:sz w:val="24"/>
                <w:szCs w:val="24"/>
                <w:lang w:bidi="ar"/>
              </w:rPr>
              <w:t>378.75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3012F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203.50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5B035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52.83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5194C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255.56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B5360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96.25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B20A7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40.00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2C65D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9257A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40.20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197D3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4</w:t>
            </w:r>
            <w:r>
              <w:rPr>
                <w:rFonts w:hint="eastAsia"/>
                <w:kern w:val="21"/>
                <w:sz w:val="24"/>
                <w:szCs w:val="24"/>
                <w:lang w:bidi="ar"/>
              </w:rPr>
              <w:t>,</w:t>
            </w:r>
            <w:r>
              <w:rPr>
                <w:kern w:val="21"/>
                <w:sz w:val="24"/>
                <w:szCs w:val="24"/>
                <w:lang w:bidi="ar"/>
              </w:rPr>
              <w:t>067.09</w:t>
            </w:r>
          </w:p>
        </w:tc>
      </w:tr>
      <w:tr w14:paraId="03961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9648D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完善中小企业服务体系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F7E9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完善服务体系类项目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9C37F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2</w:t>
            </w:r>
            <w:r>
              <w:rPr>
                <w:rFonts w:hint="eastAsia"/>
                <w:kern w:val="21"/>
                <w:sz w:val="24"/>
                <w:szCs w:val="24"/>
                <w:lang w:bidi="ar"/>
              </w:rPr>
              <w:t>,</w:t>
            </w:r>
            <w:r>
              <w:rPr>
                <w:kern w:val="21"/>
                <w:sz w:val="24"/>
                <w:szCs w:val="24"/>
                <w:lang w:bidi="ar"/>
              </w:rPr>
              <w:t>416.00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5F0A0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2</w:t>
            </w:r>
            <w:r>
              <w:rPr>
                <w:rFonts w:hint="eastAsia"/>
                <w:kern w:val="21"/>
                <w:sz w:val="24"/>
                <w:szCs w:val="24"/>
                <w:lang w:bidi="ar"/>
              </w:rPr>
              <w:t>,</w:t>
            </w:r>
            <w:r>
              <w:rPr>
                <w:kern w:val="21"/>
                <w:sz w:val="24"/>
                <w:szCs w:val="24"/>
                <w:lang w:bidi="ar"/>
              </w:rPr>
              <w:t>089.00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D77AA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138.97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9BAC7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61.41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F86F8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20.35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6F32F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38.58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C355E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kern w:val="21"/>
                <w:sz w:val="24"/>
                <w:szCs w:val="24"/>
                <w:lang w:bidi="ar"/>
              </w:rPr>
              <w:t>,</w:t>
            </w:r>
            <w:r>
              <w:rPr>
                <w:kern w:val="21"/>
                <w:sz w:val="24"/>
                <w:szCs w:val="24"/>
                <w:lang w:bidi="ar"/>
              </w:rPr>
              <w:t>074.76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35609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128.04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05A69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254.53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29843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341.87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0999F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2</w:t>
            </w:r>
            <w:r>
              <w:rPr>
                <w:rFonts w:hint="eastAsia"/>
                <w:kern w:val="21"/>
                <w:sz w:val="24"/>
                <w:szCs w:val="24"/>
                <w:lang w:bidi="ar"/>
              </w:rPr>
              <w:t>,</w:t>
            </w:r>
            <w:r>
              <w:rPr>
                <w:kern w:val="21"/>
                <w:sz w:val="24"/>
                <w:szCs w:val="24"/>
                <w:lang w:bidi="ar"/>
              </w:rPr>
              <w:t>058.51</w:t>
            </w:r>
          </w:p>
        </w:tc>
      </w:tr>
      <w:tr w14:paraId="2176E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5D38C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ACC4A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“创客中国”创新创业大赛奖励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01EBE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365.00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0C896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355.00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0F88F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76.07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85321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3D397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64.11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80E05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88.45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B39EE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55.69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479E1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CA18C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20.90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2869B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6.76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3A787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311.98</w:t>
            </w:r>
          </w:p>
        </w:tc>
      </w:tr>
      <w:tr w14:paraId="1866A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D8B40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b/>
                <w:bCs/>
                <w:kern w:val="21"/>
                <w:sz w:val="24"/>
                <w:szCs w:val="24"/>
              </w:rPr>
            </w:pPr>
            <w:r>
              <w:rPr>
                <w:b/>
                <w:bCs/>
                <w:kern w:val="21"/>
                <w:sz w:val="24"/>
                <w:szCs w:val="24"/>
                <w:lang w:bidi="ar"/>
              </w:rPr>
              <w:t>合计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97E82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b/>
                <w:bCs/>
                <w:kern w:val="21"/>
                <w:sz w:val="24"/>
                <w:szCs w:val="24"/>
              </w:rPr>
            </w:pPr>
            <w:r>
              <w:rPr>
                <w:b/>
                <w:bCs/>
                <w:kern w:val="21"/>
                <w:sz w:val="24"/>
                <w:szCs w:val="24"/>
                <w:lang w:bidi="ar"/>
              </w:rPr>
              <w:t>8</w:t>
            </w:r>
            <w:r>
              <w:rPr>
                <w:rFonts w:hint="eastAsia"/>
                <w:b/>
                <w:bCs/>
                <w:kern w:val="21"/>
                <w:sz w:val="24"/>
                <w:szCs w:val="24"/>
                <w:lang w:bidi="ar"/>
              </w:rPr>
              <w:t>,</w:t>
            </w:r>
            <w:r>
              <w:rPr>
                <w:b/>
                <w:bCs/>
                <w:kern w:val="21"/>
                <w:sz w:val="24"/>
                <w:szCs w:val="24"/>
                <w:lang w:bidi="ar"/>
              </w:rPr>
              <w:t>376.00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F6388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b/>
                <w:bCs/>
                <w:kern w:val="21"/>
                <w:sz w:val="24"/>
                <w:szCs w:val="24"/>
              </w:rPr>
            </w:pPr>
            <w:r>
              <w:rPr>
                <w:b/>
                <w:bCs/>
                <w:kern w:val="21"/>
                <w:sz w:val="24"/>
                <w:szCs w:val="24"/>
                <w:lang w:bidi="ar"/>
              </w:rPr>
              <w:t>7</w:t>
            </w:r>
            <w:r>
              <w:rPr>
                <w:rFonts w:hint="eastAsia"/>
                <w:b/>
                <w:bCs/>
                <w:kern w:val="21"/>
                <w:sz w:val="24"/>
                <w:szCs w:val="24"/>
                <w:lang w:bidi="ar"/>
              </w:rPr>
              <w:t>,</w:t>
            </w:r>
            <w:r>
              <w:rPr>
                <w:b/>
                <w:bCs/>
                <w:kern w:val="21"/>
                <w:sz w:val="24"/>
                <w:szCs w:val="24"/>
                <w:lang w:bidi="ar"/>
              </w:rPr>
              <w:t>928.00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E2474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b/>
                <w:bCs/>
                <w:kern w:val="21"/>
                <w:sz w:val="24"/>
                <w:szCs w:val="24"/>
              </w:rPr>
            </w:pPr>
            <w:r>
              <w:rPr>
                <w:b/>
                <w:bCs/>
                <w:kern w:val="21"/>
                <w:sz w:val="24"/>
                <w:szCs w:val="24"/>
                <w:lang w:bidi="ar"/>
              </w:rPr>
              <w:t>4</w:t>
            </w:r>
            <w:r>
              <w:rPr>
                <w:rFonts w:hint="eastAsia"/>
                <w:b/>
                <w:bCs/>
                <w:kern w:val="21"/>
                <w:sz w:val="24"/>
                <w:szCs w:val="24"/>
                <w:lang w:bidi="ar"/>
              </w:rPr>
              <w:t>,</w:t>
            </w:r>
            <w:r>
              <w:rPr>
                <w:b/>
                <w:bCs/>
                <w:kern w:val="21"/>
                <w:sz w:val="24"/>
                <w:szCs w:val="24"/>
                <w:lang w:bidi="ar"/>
              </w:rPr>
              <w:t>210.83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FFE63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b/>
                <w:bCs/>
                <w:kern w:val="21"/>
                <w:sz w:val="24"/>
                <w:szCs w:val="24"/>
              </w:rPr>
            </w:pPr>
            <w:r>
              <w:rPr>
                <w:b/>
                <w:bCs/>
                <w:kern w:val="21"/>
                <w:sz w:val="24"/>
                <w:szCs w:val="24"/>
                <w:lang w:bidi="ar"/>
              </w:rPr>
              <w:t>301.49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3580B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b/>
                <w:bCs/>
                <w:kern w:val="21"/>
                <w:sz w:val="24"/>
                <w:szCs w:val="24"/>
              </w:rPr>
            </w:pPr>
            <w:r>
              <w:rPr>
                <w:b/>
                <w:bCs/>
                <w:kern w:val="21"/>
                <w:sz w:val="24"/>
                <w:szCs w:val="24"/>
                <w:lang w:bidi="ar"/>
              </w:rPr>
              <w:t>317.25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436F3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b/>
                <w:bCs/>
                <w:kern w:val="21"/>
                <w:sz w:val="24"/>
                <w:szCs w:val="24"/>
              </w:rPr>
            </w:pPr>
            <w:r>
              <w:rPr>
                <w:b/>
                <w:bCs/>
                <w:kern w:val="21"/>
                <w:sz w:val="24"/>
                <w:szCs w:val="24"/>
                <w:lang w:bidi="ar"/>
              </w:rPr>
              <w:t>777.31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3B91F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b/>
                <w:bCs/>
                <w:kern w:val="21"/>
                <w:sz w:val="24"/>
                <w:szCs w:val="24"/>
              </w:rPr>
            </w:pPr>
            <w:r>
              <w:rPr>
                <w:b/>
                <w:bCs/>
                <w:kern w:val="21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b/>
                <w:bCs/>
                <w:kern w:val="21"/>
                <w:sz w:val="24"/>
                <w:szCs w:val="24"/>
                <w:lang w:bidi="ar"/>
              </w:rPr>
              <w:t>,</w:t>
            </w:r>
            <w:r>
              <w:rPr>
                <w:b/>
                <w:bCs/>
                <w:kern w:val="21"/>
                <w:sz w:val="24"/>
                <w:szCs w:val="24"/>
                <w:lang w:bidi="ar"/>
              </w:rPr>
              <w:t>311.51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9330B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b/>
                <w:bCs/>
                <w:kern w:val="21"/>
                <w:sz w:val="24"/>
                <w:szCs w:val="24"/>
              </w:rPr>
            </w:pPr>
            <w:r>
              <w:rPr>
                <w:b/>
                <w:bCs/>
                <w:kern w:val="21"/>
                <w:sz w:val="24"/>
                <w:szCs w:val="24"/>
                <w:lang w:bidi="ar"/>
              </w:rPr>
              <w:t>169.04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01554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b/>
                <w:bCs/>
                <w:kern w:val="21"/>
                <w:sz w:val="24"/>
                <w:szCs w:val="24"/>
              </w:rPr>
            </w:pPr>
            <w:r>
              <w:rPr>
                <w:b/>
                <w:bCs/>
                <w:kern w:val="21"/>
                <w:sz w:val="24"/>
                <w:szCs w:val="24"/>
                <w:lang w:bidi="ar"/>
              </w:rPr>
              <w:t>330.43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8E53A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b/>
                <w:bCs/>
                <w:kern w:val="21"/>
                <w:sz w:val="24"/>
                <w:szCs w:val="24"/>
              </w:rPr>
            </w:pPr>
            <w:r>
              <w:rPr>
                <w:b/>
                <w:bCs/>
                <w:kern w:val="21"/>
                <w:sz w:val="24"/>
                <w:szCs w:val="24"/>
                <w:lang w:bidi="ar"/>
              </w:rPr>
              <w:t>408.68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DC184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b/>
                <w:bCs/>
                <w:kern w:val="21"/>
                <w:sz w:val="24"/>
                <w:szCs w:val="24"/>
              </w:rPr>
            </w:pPr>
            <w:r>
              <w:rPr>
                <w:b/>
                <w:bCs/>
                <w:kern w:val="21"/>
                <w:sz w:val="24"/>
                <w:szCs w:val="24"/>
                <w:lang w:bidi="ar"/>
              </w:rPr>
              <w:t>7</w:t>
            </w:r>
            <w:r>
              <w:rPr>
                <w:rFonts w:hint="eastAsia"/>
                <w:b/>
                <w:bCs/>
                <w:kern w:val="21"/>
                <w:sz w:val="24"/>
                <w:szCs w:val="24"/>
                <w:lang w:bidi="ar"/>
              </w:rPr>
              <w:t>,</w:t>
            </w:r>
            <w:r>
              <w:rPr>
                <w:b/>
                <w:bCs/>
                <w:kern w:val="21"/>
                <w:sz w:val="24"/>
                <w:szCs w:val="24"/>
                <w:lang w:bidi="ar"/>
              </w:rPr>
              <w:t>826.54</w:t>
            </w:r>
          </w:p>
        </w:tc>
      </w:tr>
    </w:tbl>
    <w:p w14:paraId="511A23E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26FD7044"/>
    <w:rsid w:val="26FD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6" w:firstLineChars="20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font71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2025-04-18T09:35:00Z</dcterms:created>
  <dc:creator>杨祖德</dc:creator>
  <cp:lastModifiedBy>杨祖德</cp:lastModifiedBy>
  <dcterms:modified xsi:type="dcterms:W3CDTF">2025-04-18T09:35:20Z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A545A9FC4FB74D0D935A697916CE38F3_11</vt:lpwstr>
  </property>
</Properties>
</file>