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0ADC8">
      <w:pPr>
        <w:jc w:val="left"/>
        <w:rPr>
          <w:rFonts w:eastAsia="黑体"/>
        </w:rPr>
      </w:pPr>
      <w:r>
        <w:rPr>
          <w:rFonts w:eastAsia="黑体"/>
        </w:rPr>
        <w:t>附件1</w:t>
      </w:r>
    </w:p>
    <w:p w14:paraId="5C3582E4">
      <w:pPr>
        <w:spacing w:line="0" w:lineRule="atLeas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2025年度先进制造业重大攻关需求征集表</w:t>
      </w:r>
    </w:p>
    <w:p w14:paraId="630C3F2D">
      <w:pPr>
        <w:spacing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（关键产品类）</w:t>
      </w:r>
    </w:p>
    <w:bookmarkEnd w:id="0"/>
    <w:p w14:paraId="1FE8CE25">
      <w:pPr>
        <w:widowControl/>
        <w:spacing w:line="0" w:lineRule="atLeast"/>
        <w:jc w:val="left"/>
        <w:textAlignment w:val="center"/>
        <w:rPr>
          <w:rFonts w:eastAsia="仿宋_GB2312"/>
          <w:kern w:val="0"/>
          <w:sz w:val="24"/>
          <w:lang w:bidi="ar"/>
        </w:rPr>
      </w:pPr>
      <w:r>
        <w:rPr>
          <w:rFonts w:eastAsia="仿宋_GB2312"/>
          <w:kern w:val="0"/>
          <w:sz w:val="24"/>
          <w:lang w:bidi="ar"/>
        </w:rPr>
        <w:t>填报单位：（盖章）</w:t>
      </w:r>
    </w:p>
    <w:tbl>
      <w:tblPr>
        <w:tblStyle w:val="4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730"/>
        <w:gridCol w:w="4118"/>
        <w:gridCol w:w="1779"/>
        <w:gridCol w:w="2592"/>
      </w:tblGrid>
      <w:tr w14:paraId="1A0E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768" w:type="dxa"/>
            <w:gridSpan w:val="5"/>
            <w:noWrap w:val="0"/>
            <w:vAlign w:val="center"/>
          </w:tcPr>
          <w:p w14:paraId="61B0D86F">
            <w:pPr>
              <w:widowControl/>
              <w:jc w:val="left"/>
              <w:textAlignment w:val="center"/>
              <w:rPr>
                <w:rFonts w:eastAsia="宋体"/>
                <w:b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  <w:lang w:bidi="ar"/>
              </w:rPr>
              <w:t>一、填报单位信息</w:t>
            </w:r>
          </w:p>
        </w:tc>
      </w:tr>
      <w:tr w14:paraId="5187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9" w:type="dxa"/>
            <w:gridSpan w:val="2"/>
            <w:noWrap/>
            <w:vAlign w:val="center"/>
          </w:tcPr>
          <w:p w14:paraId="415C13EC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118" w:type="dxa"/>
            <w:noWrap/>
            <w:vAlign w:val="center"/>
          </w:tcPr>
          <w:p w14:paraId="351C4BC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9" w:type="dxa"/>
            <w:noWrap/>
            <w:vAlign w:val="center"/>
          </w:tcPr>
          <w:p w14:paraId="1971527D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单位所在地</w:t>
            </w:r>
          </w:p>
        </w:tc>
        <w:tc>
          <w:tcPr>
            <w:tcW w:w="2592" w:type="dxa"/>
            <w:noWrap/>
            <w:vAlign w:val="center"/>
          </w:tcPr>
          <w:p w14:paraId="3BA858B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3A6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279" w:type="dxa"/>
            <w:gridSpan w:val="2"/>
            <w:noWrap/>
            <w:vAlign w:val="center"/>
          </w:tcPr>
          <w:p w14:paraId="21D0442B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企业类型</w:t>
            </w:r>
          </w:p>
          <w:p w14:paraId="6589C527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（可多选）</w:t>
            </w:r>
          </w:p>
        </w:tc>
        <w:tc>
          <w:tcPr>
            <w:tcW w:w="8489" w:type="dxa"/>
            <w:gridSpan w:val="3"/>
            <w:noWrap/>
            <w:vAlign w:val="center"/>
          </w:tcPr>
          <w:p w14:paraId="5DDE777C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sz w:val="24"/>
              </w:rPr>
              <w:t xml:space="preserve">产业链主企业    </w:t>
            </w: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sz w:val="24"/>
              </w:rPr>
              <w:t xml:space="preserve">行业龙头企业    </w:t>
            </w: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sz w:val="24"/>
              </w:rPr>
              <w:t xml:space="preserve">产业链关键环节企业  </w:t>
            </w:r>
          </w:p>
          <w:p w14:paraId="7958C853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sz w:val="24"/>
              </w:rPr>
              <w:t xml:space="preserve">国家单项冠军企业                 </w:t>
            </w: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sz w:val="24"/>
              </w:rPr>
              <w:t xml:space="preserve">国家“专精特新”小巨人企业   </w:t>
            </w:r>
          </w:p>
          <w:p w14:paraId="2A6A9188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sz w:val="24"/>
              </w:rPr>
              <w:t xml:space="preserve">国家技术创新示范企业             </w:t>
            </w: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sz w:val="24"/>
              </w:rPr>
              <w:t>省级及以上制造业创新中心建设单位</w:t>
            </w:r>
          </w:p>
          <w:p w14:paraId="1673F513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□创新联合体</w:t>
            </w:r>
          </w:p>
        </w:tc>
      </w:tr>
      <w:tr w14:paraId="26B7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9" w:type="dxa"/>
            <w:gridSpan w:val="2"/>
            <w:noWrap/>
            <w:vAlign w:val="center"/>
          </w:tcPr>
          <w:p w14:paraId="1D915084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8489" w:type="dxa"/>
            <w:gridSpan w:val="3"/>
            <w:noWrap/>
            <w:vAlign w:val="center"/>
          </w:tcPr>
          <w:p w14:paraId="7A81973A">
            <w:pPr>
              <w:spacing w:line="0" w:lineRule="atLeas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sz w:val="24"/>
              </w:rPr>
              <w:t>（创新联合体填报）</w:t>
            </w:r>
          </w:p>
        </w:tc>
      </w:tr>
      <w:tr w14:paraId="0300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79" w:type="dxa"/>
            <w:gridSpan w:val="2"/>
            <w:noWrap/>
            <w:vAlign w:val="center"/>
          </w:tcPr>
          <w:p w14:paraId="79A3E70F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4118" w:type="dxa"/>
            <w:noWrap/>
            <w:vAlign w:val="center"/>
          </w:tcPr>
          <w:p w14:paraId="3CA95D4D"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1779" w:type="dxa"/>
            <w:noWrap/>
            <w:vAlign w:val="center"/>
          </w:tcPr>
          <w:p w14:paraId="2E709DA9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电  话</w:t>
            </w:r>
          </w:p>
        </w:tc>
        <w:tc>
          <w:tcPr>
            <w:tcW w:w="2592" w:type="dxa"/>
            <w:noWrap/>
            <w:vAlign w:val="center"/>
          </w:tcPr>
          <w:p w14:paraId="2193060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812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768" w:type="dxa"/>
            <w:gridSpan w:val="5"/>
            <w:noWrap w:val="0"/>
            <w:vAlign w:val="center"/>
          </w:tcPr>
          <w:p w14:paraId="3CCE4A7A">
            <w:pPr>
              <w:widowControl/>
              <w:jc w:val="left"/>
              <w:textAlignment w:val="center"/>
              <w:rPr>
                <w:rFonts w:eastAsia="宋体"/>
                <w:b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  <w:lang w:bidi="ar"/>
              </w:rPr>
              <w:t>二、攻关</w:t>
            </w:r>
            <w:r>
              <w:rPr>
                <w:rFonts w:eastAsia="黑体"/>
                <w:bCs/>
                <w:kern w:val="0"/>
                <w:sz w:val="24"/>
                <w:lang w:val="en" w:bidi="ar"/>
              </w:rPr>
              <w:t>需求</w:t>
            </w:r>
            <w:r>
              <w:rPr>
                <w:rFonts w:eastAsia="黑体"/>
                <w:bCs/>
                <w:kern w:val="0"/>
                <w:sz w:val="24"/>
                <w:lang w:bidi="ar"/>
              </w:rPr>
              <w:t>信息</w:t>
            </w:r>
          </w:p>
        </w:tc>
      </w:tr>
      <w:tr w14:paraId="5004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9" w:type="dxa"/>
            <w:gridSpan w:val="2"/>
            <w:noWrap/>
            <w:vAlign w:val="center"/>
          </w:tcPr>
          <w:p w14:paraId="633C32C3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攻关产品（技术）</w:t>
            </w:r>
          </w:p>
          <w:p w14:paraId="5643FDBD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名称</w:t>
            </w:r>
          </w:p>
        </w:tc>
        <w:tc>
          <w:tcPr>
            <w:tcW w:w="8489" w:type="dxa"/>
            <w:gridSpan w:val="3"/>
            <w:noWrap/>
            <w:vAlign w:val="center"/>
          </w:tcPr>
          <w:p w14:paraId="5A5C1B4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4254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79" w:type="dxa"/>
            <w:gridSpan w:val="2"/>
            <w:noWrap/>
            <w:vAlign w:val="center"/>
          </w:tcPr>
          <w:p w14:paraId="6A31DE88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预计攻关投入（万元）</w:t>
            </w:r>
          </w:p>
        </w:tc>
        <w:tc>
          <w:tcPr>
            <w:tcW w:w="8489" w:type="dxa"/>
            <w:gridSpan w:val="3"/>
            <w:noWrap/>
            <w:vAlign w:val="top"/>
          </w:tcPr>
          <w:p w14:paraId="0AC91956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</w:tr>
      <w:tr w14:paraId="1579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79" w:type="dxa"/>
            <w:gridSpan w:val="2"/>
            <w:vMerge w:val="restart"/>
            <w:noWrap/>
            <w:vAlign w:val="center"/>
          </w:tcPr>
          <w:p w14:paraId="5BC403CA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所属产业体系（仅选择一个领域）</w:t>
            </w:r>
          </w:p>
        </w:tc>
        <w:tc>
          <w:tcPr>
            <w:tcW w:w="8489" w:type="dxa"/>
            <w:gridSpan w:val="3"/>
            <w:vMerge w:val="restart"/>
            <w:noWrap w:val="0"/>
            <w:vAlign w:val="center"/>
          </w:tcPr>
          <w:p w14:paraId="14F21FF3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 xml:space="preserve">□现代石化  □先进钢铁材料   □先进硬质材料  □食品加工  □轻工纺织  </w:t>
            </w:r>
          </w:p>
          <w:p w14:paraId="4F8EB520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□工程机械  □轨道交通装备  □电子信息  □工业软件  □音视频装备  □新能源</w:t>
            </w:r>
          </w:p>
          <w:p w14:paraId="4E0FEBF4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□先进储能材料  □生物医药及医疗器械装备  □航空航天  □低空经济  □北斗</w:t>
            </w:r>
          </w:p>
          <w:p w14:paraId="488C1854">
            <w:pPr>
              <w:widowControl/>
              <w:spacing w:line="400" w:lineRule="exact"/>
              <w:jc w:val="left"/>
              <w:textAlignment w:val="center"/>
            </w:pPr>
            <w:r>
              <w:rPr>
                <w:rFonts w:eastAsia="仿宋_GB2312"/>
                <w:kern w:val="0"/>
                <w:sz w:val="24"/>
                <w:lang w:bidi="ar"/>
              </w:rPr>
              <w:t>□人工智能  □量子科技  □前沿材料  □生命工程  □其他</w:t>
            </w:r>
            <w:r>
              <w:rPr>
                <w:rFonts w:eastAsia="仿宋_GB2312"/>
                <w:kern w:val="0"/>
                <w:sz w:val="24"/>
                <w:u w:val="single"/>
                <w:lang w:bidi="ar"/>
              </w:rPr>
              <w:t xml:space="preserve">                  </w:t>
            </w:r>
          </w:p>
        </w:tc>
      </w:tr>
      <w:tr w14:paraId="1E1E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79" w:type="dxa"/>
            <w:gridSpan w:val="2"/>
            <w:vMerge w:val="continue"/>
            <w:noWrap/>
            <w:vAlign w:val="center"/>
          </w:tcPr>
          <w:p w14:paraId="229C8D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89" w:type="dxa"/>
            <w:gridSpan w:val="3"/>
            <w:vMerge w:val="continue"/>
            <w:noWrap w:val="0"/>
            <w:vAlign w:val="center"/>
          </w:tcPr>
          <w:p w14:paraId="2471295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23A1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279" w:type="dxa"/>
            <w:gridSpan w:val="2"/>
            <w:noWrap/>
            <w:vAlign w:val="center"/>
          </w:tcPr>
          <w:p w14:paraId="66D48E72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攻关技术类型</w:t>
            </w:r>
          </w:p>
        </w:tc>
        <w:tc>
          <w:tcPr>
            <w:tcW w:w="8489" w:type="dxa"/>
            <w:gridSpan w:val="3"/>
            <w:noWrap w:val="0"/>
            <w:vAlign w:val="center"/>
          </w:tcPr>
          <w:p w14:paraId="71085130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□“卡脖子”技术   □填补国内空白技术   □国产化替代</w:t>
            </w:r>
          </w:p>
          <w:p w14:paraId="46F55562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kern w:val="0"/>
                <w:sz w:val="24"/>
                <w:u w:val="single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□前沿性技术     □关键共性技术       □其他</w:t>
            </w:r>
            <w:r>
              <w:rPr>
                <w:rFonts w:eastAsia="仿宋_GB2312"/>
                <w:kern w:val="0"/>
                <w:sz w:val="24"/>
                <w:u w:val="single"/>
                <w:lang w:bidi="ar"/>
              </w:rPr>
              <w:t xml:space="preserve">             </w:t>
            </w:r>
          </w:p>
        </w:tc>
      </w:tr>
      <w:tr w14:paraId="7D34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279" w:type="dxa"/>
            <w:gridSpan w:val="2"/>
            <w:noWrap/>
            <w:vAlign w:val="center"/>
          </w:tcPr>
          <w:p w14:paraId="664CDBB1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攻关需求的背景与意义</w:t>
            </w:r>
          </w:p>
        </w:tc>
        <w:tc>
          <w:tcPr>
            <w:tcW w:w="8489" w:type="dxa"/>
            <w:gridSpan w:val="3"/>
            <w:noWrap w:val="0"/>
            <w:vAlign w:val="top"/>
          </w:tcPr>
          <w:p w14:paraId="637B81CA">
            <w:pPr>
              <w:pStyle w:val="2"/>
              <w:spacing w:line="400" w:lineRule="exact"/>
              <w:ind w:firstLine="0" w:firstLine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（从与国家和我省重大战略实施的直接关系、推动我省现代化产业体系高质量发展、提升经济社会生态效益等方面，阐明此项需求的攻关重要性、必要性和紧迫性）</w:t>
            </w:r>
          </w:p>
          <w:p w14:paraId="335FE3F1">
            <w:pPr>
              <w:pStyle w:val="2"/>
              <w:spacing w:line="400" w:lineRule="exact"/>
              <w:ind w:firstLine="0" w:firstLine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29808771">
            <w:pPr>
              <w:pStyle w:val="2"/>
              <w:spacing w:line="400" w:lineRule="exact"/>
              <w:ind w:firstLine="0" w:firstLine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108EAD1E">
            <w:pPr>
              <w:pStyle w:val="2"/>
              <w:spacing w:line="400" w:lineRule="exact"/>
              <w:ind w:firstLine="0" w:firstLine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63E2E30E">
            <w:pPr>
              <w:pStyle w:val="2"/>
              <w:spacing w:line="400" w:lineRule="exact"/>
              <w:ind w:firstLine="0" w:firstLine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39348522">
            <w:pPr>
              <w:pStyle w:val="2"/>
              <w:spacing w:line="400" w:lineRule="exact"/>
              <w:ind w:firstLine="0" w:firstLine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3CB1988B">
            <w:pPr>
              <w:pStyle w:val="2"/>
              <w:spacing w:line="400" w:lineRule="exact"/>
              <w:ind w:firstLine="0" w:firstLine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2B27FE45">
            <w:pPr>
              <w:pStyle w:val="2"/>
              <w:spacing w:line="400" w:lineRule="exact"/>
              <w:ind w:firstLine="0" w:firstLine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49A19DCB">
            <w:pPr>
              <w:pStyle w:val="2"/>
              <w:spacing w:line="400" w:lineRule="exact"/>
              <w:ind w:firstLine="0" w:firstLine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0CAD54B4">
            <w:pPr>
              <w:pStyle w:val="2"/>
              <w:spacing w:line="400" w:lineRule="exact"/>
              <w:ind w:firstLine="0" w:firstLine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5F38ED79">
            <w:pPr>
              <w:pStyle w:val="2"/>
              <w:spacing w:line="400" w:lineRule="exact"/>
              <w:ind w:firstLine="0" w:firstLine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</w:tr>
      <w:tr w14:paraId="182D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79" w:type="dxa"/>
            <w:gridSpan w:val="2"/>
            <w:noWrap/>
            <w:vAlign w:val="center"/>
          </w:tcPr>
          <w:p w14:paraId="7514FE3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国内外研究现状</w:t>
            </w:r>
          </w:p>
        </w:tc>
        <w:tc>
          <w:tcPr>
            <w:tcW w:w="8489" w:type="dxa"/>
            <w:gridSpan w:val="3"/>
            <w:noWrap/>
            <w:vAlign w:val="top"/>
          </w:tcPr>
          <w:p w14:paraId="37343730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（简要说明技术相关国内外总体研究情况和水平，最新进展和发展前景。国内外市场应用现状、项目技术产品与国内外同类技术产品的比较等）</w:t>
            </w:r>
          </w:p>
          <w:p w14:paraId="7517D70E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6EB32FBE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7D342033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7E05F2DE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7B6F1DB6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46B60D53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4DF289D2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7ED519A2">
            <w:pPr>
              <w:pStyle w:val="3"/>
              <w:ind w:firstLine="632"/>
              <w:rPr>
                <w:rFonts w:ascii="Times New Roman" w:hAnsi="Times New Roman" w:cs="Times New Roman"/>
              </w:rPr>
            </w:pPr>
          </w:p>
        </w:tc>
      </w:tr>
      <w:tr w14:paraId="25FD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79" w:type="dxa"/>
            <w:gridSpan w:val="2"/>
            <w:noWrap/>
            <w:vAlign w:val="center"/>
          </w:tcPr>
          <w:p w14:paraId="7C3DA0D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攻关技术内容</w:t>
            </w:r>
          </w:p>
        </w:tc>
        <w:tc>
          <w:tcPr>
            <w:tcW w:w="8489" w:type="dxa"/>
            <w:gridSpan w:val="3"/>
            <w:noWrap/>
            <w:vAlign w:val="top"/>
          </w:tcPr>
          <w:p w14:paraId="6D4DE3F2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7CAC5D01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4F5A37A6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0CF94ACA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1A1C472D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454D5EE0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3E3C09F1">
            <w:pPr>
              <w:pStyle w:val="3"/>
              <w:ind w:firstLine="632"/>
              <w:rPr>
                <w:rFonts w:ascii="Times New Roman" w:hAnsi="Times New Roman" w:cs="Times New Roman"/>
              </w:rPr>
            </w:pPr>
          </w:p>
          <w:p w14:paraId="2BF955E2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06DB86A9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</w:tr>
      <w:tr w14:paraId="3461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549" w:type="dxa"/>
            <w:vMerge w:val="restart"/>
            <w:noWrap/>
            <w:vAlign w:val="center"/>
          </w:tcPr>
          <w:p w14:paraId="7095C20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主要性能指标</w:t>
            </w:r>
          </w:p>
        </w:tc>
        <w:tc>
          <w:tcPr>
            <w:tcW w:w="730" w:type="dxa"/>
            <w:noWrap/>
            <w:vAlign w:val="center"/>
          </w:tcPr>
          <w:p w14:paraId="4E7107B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国外先进水平</w:t>
            </w:r>
          </w:p>
        </w:tc>
        <w:tc>
          <w:tcPr>
            <w:tcW w:w="8489" w:type="dxa"/>
            <w:gridSpan w:val="3"/>
            <w:noWrap/>
            <w:vAlign w:val="top"/>
          </w:tcPr>
          <w:p w14:paraId="393ED3D7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1.</w:t>
            </w:r>
          </w:p>
          <w:p w14:paraId="4CA62433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2.</w:t>
            </w:r>
          </w:p>
          <w:p w14:paraId="36BE3470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3.</w:t>
            </w:r>
          </w:p>
          <w:p w14:paraId="3D2305A3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4.</w:t>
            </w:r>
          </w:p>
          <w:p w14:paraId="498DC336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5.</w:t>
            </w:r>
          </w:p>
        </w:tc>
      </w:tr>
      <w:tr w14:paraId="03CA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549" w:type="dxa"/>
            <w:vMerge w:val="continue"/>
            <w:noWrap/>
            <w:vAlign w:val="center"/>
          </w:tcPr>
          <w:p w14:paraId="6B2323E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noWrap/>
            <w:vAlign w:val="center"/>
          </w:tcPr>
          <w:p w14:paraId="368E22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国内现有水平</w:t>
            </w:r>
          </w:p>
        </w:tc>
        <w:tc>
          <w:tcPr>
            <w:tcW w:w="8489" w:type="dxa"/>
            <w:gridSpan w:val="3"/>
            <w:noWrap/>
            <w:vAlign w:val="top"/>
          </w:tcPr>
          <w:p w14:paraId="0878599E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1.</w:t>
            </w:r>
          </w:p>
          <w:p w14:paraId="1071AEF1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2.</w:t>
            </w:r>
          </w:p>
          <w:p w14:paraId="7EA61360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3.</w:t>
            </w:r>
          </w:p>
          <w:p w14:paraId="188A8746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4.</w:t>
            </w:r>
          </w:p>
          <w:p w14:paraId="60D2487E">
            <w:pPr>
              <w:widowControl/>
              <w:spacing w:line="400" w:lineRule="exact"/>
              <w:textAlignment w:val="center"/>
              <w:rPr>
                <w:rFonts w:eastAsia="仿宋_GB2312"/>
                <w:sz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5.</w:t>
            </w:r>
          </w:p>
        </w:tc>
      </w:tr>
      <w:tr w14:paraId="2B31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549" w:type="dxa"/>
            <w:vMerge w:val="continue"/>
            <w:noWrap/>
            <w:vAlign w:val="center"/>
          </w:tcPr>
          <w:p w14:paraId="18C302B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noWrap/>
            <w:vAlign w:val="center"/>
          </w:tcPr>
          <w:p w14:paraId="7D49D42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攻关预期目标</w:t>
            </w:r>
          </w:p>
        </w:tc>
        <w:tc>
          <w:tcPr>
            <w:tcW w:w="8489" w:type="dxa"/>
            <w:gridSpan w:val="3"/>
            <w:noWrap/>
            <w:vAlign w:val="top"/>
          </w:tcPr>
          <w:p w14:paraId="4B73EA82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1.</w:t>
            </w:r>
          </w:p>
          <w:p w14:paraId="1122731D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2.</w:t>
            </w:r>
          </w:p>
          <w:p w14:paraId="2BDF309A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3.</w:t>
            </w:r>
          </w:p>
          <w:p w14:paraId="7630302A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4.</w:t>
            </w:r>
          </w:p>
          <w:p w14:paraId="2A0BB16D">
            <w:pPr>
              <w:widowControl/>
              <w:spacing w:line="400" w:lineRule="exact"/>
              <w:textAlignment w:val="center"/>
              <w:rPr>
                <w:rFonts w:eastAsia="仿宋_GB2312"/>
                <w:sz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5.</w:t>
            </w:r>
          </w:p>
        </w:tc>
      </w:tr>
      <w:tr w14:paraId="52D3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79" w:type="dxa"/>
            <w:gridSpan w:val="2"/>
            <w:noWrap/>
            <w:vAlign w:val="center"/>
          </w:tcPr>
          <w:p w14:paraId="2FE12F5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预计标志性成果</w:t>
            </w:r>
          </w:p>
        </w:tc>
        <w:tc>
          <w:tcPr>
            <w:tcW w:w="8489" w:type="dxa"/>
            <w:gridSpan w:val="3"/>
            <w:noWrap/>
            <w:vAlign w:val="top"/>
          </w:tcPr>
          <w:p w14:paraId="69BB73C5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</w:tr>
      <w:tr w14:paraId="76CF6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79" w:type="dxa"/>
            <w:gridSpan w:val="2"/>
            <w:noWrap/>
            <w:vAlign w:val="center"/>
          </w:tcPr>
          <w:p w14:paraId="72A60D6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产品潜在客户</w:t>
            </w:r>
          </w:p>
        </w:tc>
        <w:tc>
          <w:tcPr>
            <w:tcW w:w="8489" w:type="dxa"/>
            <w:gridSpan w:val="3"/>
            <w:noWrap/>
            <w:vAlign w:val="top"/>
          </w:tcPr>
          <w:p w14:paraId="2A29E143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 w14:paraId="22992E50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</w:tc>
      </w:tr>
      <w:tr w14:paraId="6F91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279" w:type="dxa"/>
            <w:gridSpan w:val="2"/>
            <w:noWrap/>
            <w:vAlign w:val="center"/>
          </w:tcPr>
          <w:p w14:paraId="5297D39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产业化目标及经济效益</w:t>
            </w:r>
          </w:p>
        </w:tc>
        <w:tc>
          <w:tcPr>
            <w:tcW w:w="8489" w:type="dxa"/>
            <w:gridSpan w:val="3"/>
            <w:noWrap/>
            <w:vAlign w:val="top"/>
          </w:tcPr>
          <w:p w14:paraId="70C93741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样例：</w:t>
            </w:r>
          </w:p>
          <w:p w14:paraId="7D595A7D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1、解决（突破）×××技术难题。</w:t>
            </w:r>
          </w:p>
          <w:p w14:paraId="25F399D5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2、建成年产×××的生产线。</w:t>
            </w:r>
          </w:p>
          <w:p w14:paraId="2F8A2E41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2、达产后新增产品销售收入×万元，税收×万元，利润×万元。</w:t>
            </w:r>
          </w:p>
        </w:tc>
      </w:tr>
    </w:tbl>
    <w:p w14:paraId="12FFCA72">
      <w:pPr>
        <w:pStyle w:val="7"/>
        <w:spacing w:line="560" w:lineRule="exact"/>
        <w:rPr>
          <w:rFonts w:eastAsia="仿宋_GB2312"/>
          <w:sz w:val="24"/>
        </w:rPr>
      </w:pPr>
    </w:p>
    <w:p w14:paraId="5A0EA7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9AC2A80"/>
    <w:rsid w:val="49A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widowControl w:val="0"/>
      <w:spacing w:afterAutospacing="0" w:line="600" w:lineRule="exact"/>
      <w:ind w:firstLine="880" w:firstLineChars="200"/>
      <w:jc w:val="both"/>
    </w:pPr>
    <w:rPr>
      <w:rFonts w:ascii="Calibri" w:hAnsi="Calibri" w:eastAsia="仿宋_GB2312" w:cs="方正小标宋简体"/>
      <w:kern w:val="2"/>
      <w:sz w:val="32"/>
      <w:szCs w:val="44"/>
      <w:lang w:val="en-US" w:eastAsia="zh-CN" w:bidi="ar-SA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2025-01-02T03:29:00Z</dcterms:created>
  <dc:creator>杨祖德</dc:creator>
  <cp:lastModifiedBy>杨祖德</cp:lastModifiedBy>
  <dcterms:modified xsi:type="dcterms:W3CDTF">2025-01-02T03:29:40Z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C912D28F5ADC4019A3D5E03E082A9085_11</vt:lpwstr>
  </property>
</Properties>
</file>