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178F5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627DA1C1">
      <w:pPr>
        <w:spacing w:line="600" w:lineRule="exact"/>
        <w:jc w:val="center"/>
        <w:rPr>
          <w:rFonts w:eastAsia="方正黑体简体"/>
          <w:color w:val="000000"/>
          <w:sz w:val="32"/>
        </w:rPr>
      </w:pPr>
      <w:bookmarkStart w:id="0" w:name="_GoBack"/>
      <w:r>
        <w:rPr>
          <w:rFonts w:eastAsia="方正小标宋简体"/>
          <w:color w:val="000000"/>
          <w:sz w:val="44"/>
          <w:szCs w:val="36"/>
        </w:rPr>
        <w:t>2024年湖南省新材料企业认定申报表</w:t>
      </w:r>
    </w:p>
    <w:bookmarkEnd w:id="0"/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2"/>
        <w:gridCol w:w="733"/>
        <w:gridCol w:w="1121"/>
        <w:gridCol w:w="271"/>
        <w:gridCol w:w="344"/>
        <w:gridCol w:w="431"/>
        <w:gridCol w:w="1335"/>
        <w:gridCol w:w="391"/>
        <w:gridCol w:w="183"/>
        <w:gridCol w:w="538"/>
        <w:gridCol w:w="1075"/>
        <w:gridCol w:w="1078"/>
      </w:tblGrid>
      <w:tr w14:paraId="085E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055D19B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单位名称（盖章）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 w14:paraId="3286507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 w14:paraId="723E02C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所属市县（市、区）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 w14:paraId="66140025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2333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0511D4B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注册日期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 w14:paraId="0393FBC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 w14:paraId="04FB929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统一社会信用代码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 w14:paraId="2DDC07D4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21FC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63CCD3F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7500" w:type="dxa"/>
            <w:gridSpan w:val="11"/>
            <w:noWrap w:val="0"/>
            <w:vAlign w:val="center"/>
          </w:tcPr>
          <w:p w14:paraId="70835F7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15EA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0332505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 w14:paraId="24F668DE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DECFA7E">
            <w:pPr>
              <w:spacing w:line="28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联系方式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 w14:paraId="4EDE72CC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7F45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204DE9C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联系人及职务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 w14:paraId="6B57358E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4B74BADF">
            <w:pPr>
              <w:spacing w:line="28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联系方式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 w14:paraId="6286B536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6225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6A6DB2E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是否有市级（含）以上技术中心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 w14:paraId="1EF0C54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22" w:type="dxa"/>
            <w:gridSpan w:val="6"/>
            <w:noWrap w:val="0"/>
            <w:vAlign w:val="center"/>
          </w:tcPr>
          <w:p w14:paraId="4B0866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专利授权数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3BAD378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2E9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21E5754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所属行业（打√）</w:t>
            </w:r>
          </w:p>
          <w:p w14:paraId="4C18EE0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（只能选一个）</w:t>
            </w:r>
          </w:p>
        </w:tc>
        <w:tc>
          <w:tcPr>
            <w:tcW w:w="5347" w:type="dxa"/>
            <w:gridSpan w:val="9"/>
            <w:noWrap w:val="0"/>
            <w:vAlign w:val="center"/>
          </w:tcPr>
          <w:p w14:paraId="5EA32122">
            <w:pPr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eastAsia="新宋体"/>
                <w:sz w:val="24"/>
              </w:rPr>
              <w:t>□先进化工材料 □先进有色金属材料 □先进陶瓷材料 □先进钢铁材料 □碳基材料 □先进储能材料  □建材与装配式建筑材料 □其他材料</w:t>
            </w:r>
          </w:p>
        </w:tc>
        <w:tc>
          <w:tcPr>
            <w:tcW w:w="1075" w:type="dxa"/>
            <w:noWrap w:val="0"/>
            <w:vAlign w:val="center"/>
          </w:tcPr>
          <w:p w14:paraId="64F79041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</w:t>
            </w:r>
          </w:p>
          <w:p w14:paraId="3A5C1CE6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人数</w:t>
            </w:r>
          </w:p>
        </w:tc>
        <w:tc>
          <w:tcPr>
            <w:tcW w:w="1078" w:type="dxa"/>
            <w:noWrap w:val="0"/>
            <w:vAlign w:val="center"/>
          </w:tcPr>
          <w:p w14:paraId="7F2F6377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3586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41043FB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新材料产品名称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55FD04A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7F53581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F137DE4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1622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0554AD2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新材料产品代码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72210E5C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79496487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0CCAE578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1262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47FF846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上年度该产品营业收入</w:t>
            </w:r>
          </w:p>
          <w:p w14:paraId="72F156A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120692E5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29ACDC38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73DB93A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40FC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15AE1D8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上年度该产品营业收入占企业总营业收入比例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6570B14D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28393398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F3C926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59FD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0AF9F9B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企业近3年经济指标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7454678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2021年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71F517A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2022年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2B92965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2023年</w:t>
            </w:r>
          </w:p>
        </w:tc>
      </w:tr>
      <w:tr w14:paraId="0D66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64AEC46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总资产（万元）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1048D04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181D7052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351D1C1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0E86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08C1C7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营业收入（万元）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200F049C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099845C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1C12BC1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041B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3"/>
            <w:noWrap w:val="0"/>
            <w:vAlign w:val="center"/>
          </w:tcPr>
          <w:p w14:paraId="615F018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利润（万元）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 w14:paraId="168EB536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77CA67D4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2E11848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14:paraId="686D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808" w:type="dxa"/>
            <w:gridSpan w:val="7"/>
            <w:noWrap w:val="0"/>
            <w:vAlign w:val="center"/>
          </w:tcPr>
          <w:p w14:paraId="243DF797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所在市州工信部门意见：</w:t>
            </w:r>
          </w:p>
          <w:p w14:paraId="45E2A020">
            <w:pPr>
              <w:spacing w:line="280" w:lineRule="exact"/>
              <w:rPr>
                <w:color w:val="000000"/>
                <w:sz w:val="24"/>
              </w:rPr>
            </w:pPr>
          </w:p>
          <w:p w14:paraId="4553CA4F">
            <w:pPr>
              <w:spacing w:line="280" w:lineRule="exact"/>
              <w:rPr>
                <w:color w:val="000000"/>
                <w:sz w:val="24"/>
              </w:rPr>
            </w:pPr>
          </w:p>
          <w:p w14:paraId="66CB1A19">
            <w:pPr>
              <w:spacing w:line="280" w:lineRule="exact"/>
              <w:rPr>
                <w:color w:val="000000"/>
                <w:sz w:val="24"/>
              </w:rPr>
            </w:pPr>
          </w:p>
          <w:p w14:paraId="1F0DB2ED">
            <w:pPr>
              <w:spacing w:line="280" w:lineRule="exact"/>
              <w:rPr>
                <w:color w:val="000000"/>
                <w:sz w:val="24"/>
              </w:rPr>
            </w:pPr>
          </w:p>
          <w:p w14:paraId="50F5B619">
            <w:pPr>
              <w:spacing w:line="280" w:lineRule="exact"/>
              <w:ind w:firstLine="2640" w:firstLineChars="1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31EF63B6">
            <w:pPr>
              <w:spacing w:line="280" w:lineRule="exact"/>
              <w:rPr>
                <w:color w:val="000000"/>
                <w:sz w:val="24"/>
              </w:rPr>
            </w:pPr>
          </w:p>
          <w:p w14:paraId="0533CFD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年      月      日</w:t>
            </w:r>
          </w:p>
        </w:tc>
        <w:tc>
          <w:tcPr>
            <w:tcW w:w="4600" w:type="dxa"/>
            <w:gridSpan w:val="6"/>
            <w:noWrap w:val="0"/>
            <w:vAlign w:val="center"/>
          </w:tcPr>
          <w:p w14:paraId="536422F4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所在市州统计部门意见：</w:t>
            </w:r>
          </w:p>
          <w:p w14:paraId="3600AB6F">
            <w:pPr>
              <w:spacing w:line="280" w:lineRule="exact"/>
              <w:rPr>
                <w:color w:val="000000"/>
                <w:sz w:val="24"/>
              </w:rPr>
            </w:pPr>
          </w:p>
          <w:p w14:paraId="6364DC0F">
            <w:pPr>
              <w:spacing w:line="280" w:lineRule="exact"/>
              <w:rPr>
                <w:color w:val="000000"/>
                <w:sz w:val="24"/>
              </w:rPr>
            </w:pPr>
          </w:p>
          <w:p w14:paraId="3F496487">
            <w:pPr>
              <w:spacing w:line="280" w:lineRule="exact"/>
              <w:rPr>
                <w:color w:val="000000"/>
                <w:sz w:val="24"/>
              </w:rPr>
            </w:pPr>
          </w:p>
          <w:p w14:paraId="7617DCDF">
            <w:pPr>
              <w:spacing w:line="280" w:lineRule="exact"/>
              <w:rPr>
                <w:color w:val="000000"/>
                <w:sz w:val="24"/>
              </w:rPr>
            </w:pPr>
          </w:p>
          <w:p w14:paraId="16E31DC2">
            <w:pPr>
              <w:spacing w:line="280" w:lineRule="exact"/>
              <w:ind w:firstLine="2640" w:firstLineChars="1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55C7E09C">
            <w:pPr>
              <w:spacing w:line="280" w:lineRule="exact"/>
              <w:rPr>
                <w:color w:val="000000"/>
                <w:sz w:val="24"/>
              </w:rPr>
            </w:pPr>
          </w:p>
          <w:p w14:paraId="1B7CCDB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年      月      日    </w:t>
            </w:r>
          </w:p>
        </w:tc>
      </w:tr>
      <w:tr w14:paraId="4864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8" w:type="dxa"/>
            <w:gridSpan w:val="13"/>
            <w:noWrap w:val="0"/>
            <w:vAlign w:val="center"/>
          </w:tcPr>
          <w:p w14:paraId="3A61D61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近三年投资2000万元以上新材料项目情况（若无不填写，超过3个可加行）</w:t>
            </w:r>
          </w:p>
        </w:tc>
      </w:tr>
      <w:tr w14:paraId="11B4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96" w:type="dxa"/>
            <w:noWrap w:val="0"/>
            <w:vAlign w:val="center"/>
          </w:tcPr>
          <w:p w14:paraId="79CE6DAD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5D92C6CE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建设地址</w:t>
            </w:r>
          </w:p>
        </w:tc>
        <w:tc>
          <w:tcPr>
            <w:tcW w:w="1121" w:type="dxa"/>
            <w:noWrap w:val="0"/>
            <w:vAlign w:val="center"/>
          </w:tcPr>
          <w:p w14:paraId="55695782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建设起止年限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 w14:paraId="4190EAED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建设内容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 w14:paraId="7FAC1710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总投资（万元）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34E8A6CB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投产后新增营业收入（万元）</w:t>
            </w:r>
          </w:p>
        </w:tc>
      </w:tr>
      <w:tr w14:paraId="6256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 w14:paraId="3FA5E4E1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6339DB57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953B9B3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 w14:paraId="170C5163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5A68CC53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367E956"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 w14:paraId="0EC4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 w14:paraId="20709605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50D538BA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875C0E0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 w14:paraId="48FE47E1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300F1C53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049F79C"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 w14:paraId="3D23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noWrap w:val="0"/>
            <w:vAlign w:val="center"/>
          </w:tcPr>
          <w:p w14:paraId="0CFBE654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71FA9854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67DDFFF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 w14:paraId="051214A0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6622EDB6">
            <w:pPr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66BD4CE"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 w14:paraId="6A2F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9408" w:type="dxa"/>
            <w:gridSpan w:val="13"/>
            <w:noWrap w:val="0"/>
            <w:vAlign w:val="top"/>
          </w:tcPr>
          <w:p w14:paraId="31B06491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企业情况简介</w:t>
            </w:r>
            <w:r>
              <w:rPr>
                <w:rFonts w:eastAsia="新宋体"/>
                <w:sz w:val="24"/>
              </w:rPr>
              <w:t>（不够可添页）</w:t>
            </w:r>
            <w:r>
              <w:rPr>
                <w:color w:val="000000"/>
                <w:sz w:val="24"/>
              </w:rPr>
              <w:t>：</w:t>
            </w:r>
          </w:p>
          <w:p w14:paraId="4872B32C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3E7EF0D3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4426DE8B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4AA7B63C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4DCCF5A2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292DED12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3F6FECFB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4191D4FD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FC23348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21BFBA52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781CBDF2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40DAADB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7F7E43B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02DD9988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7206EC7C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CF549AB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0F722C40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1BACDEE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ACD631E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51EADBE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7D09513D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6A040ED6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030FADB0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036B9399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607E5EC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4B2E69E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359038F5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1C8B7E12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253E3568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4AD3FF0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4B51EBD1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2D15146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703E0A06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50479127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  <w:p w14:paraId="0B27C094">
            <w:pPr>
              <w:adjustRightInd w:val="0"/>
              <w:snapToGrid w:val="0"/>
              <w:spacing w:line="280" w:lineRule="exact"/>
              <w:rPr>
                <w:color w:val="000000"/>
                <w:sz w:val="24"/>
              </w:rPr>
            </w:pPr>
          </w:p>
        </w:tc>
      </w:tr>
      <w:tr w14:paraId="7C7E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8" w:hRule="atLeast"/>
          <w:jc w:val="center"/>
        </w:trPr>
        <w:tc>
          <w:tcPr>
            <w:tcW w:w="9408" w:type="dxa"/>
            <w:gridSpan w:val="13"/>
            <w:noWrap w:val="0"/>
            <w:vAlign w:val="top"/>
          </w:tcPr>
          <w:p w14:paraId="548B0B31">
            <w:pPr>
              <w:adjustRightInd w:val="0"/>
              <w:snapToGrid w:val="0"/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新材料产品工艺和技术介绍</w:t>
            </w:r>
            <w:r>
              <w:rPr>
                <w:rFonts w:eastAsia="新宋体"/>
                <w:sz w:val="24"/>
              </w:rPr>
              <w:t>（不够可添页）</w:t>
            </w:r>
            <w:r>
              <w:rPr>
                <w:color w:val="000000"/>
                <w:sz w:val="24"/>
              </w:rPr>
              <w:t>：</w:t>
            </w:r>
          </w:p>
        </w:tc>
      </w:tr>
    </w:tbl>
    <w:p w14:paraId="135E4BF6">
      <w:pPr>
        <w:spacing w:line="320" w:lineRule="exact"/>
        <w:ind w:firstLine="480" w:firstLineChars="200"/>
        <w:rPr>
          <w:color w:val="000000"/>
        </w:rPr>
      </w:pPr>
      <w:r>
        <w:rPr>
          <w:rFonts w:eastAsia="仿宋_GB2312"/>
          <w:color w:val="000000"/>
          <w:sz w:val="24"/>
        </w:rPr>
        <w:t>说明：新材料产品的填写，具体填写各单位一至三种主要产品，并按其重要程度，从大到小顺序排列。</w:t>
      </w:r>
      <w:r>
        <w:rPr>
          <w:color w:val="000000"/>
        </w:rPr>
        <w:t xml:space="preserve"> </w:t>
      </w:r>
    </w:p>
    <w:p w14:paraId="20237064">
      <w:pPr>
        <w:spacing w:line="280" w:lineRule="exact"/>
        <w:ind w:firstLine="420" w:firstLineChars="200"/>
      </w:pPr>
    </w:p>
    <w:sectPr>
      <w:footerReference r:id="rId3" w:type="default"/>
      <w:pgSz w:w="11906" w:h="16838"/>
      <w:pgMar w:top="2098" w:right="1247" w:bottom="1418" w:left="1588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902C1">
    <w:pPr>
      <w:pStyle w:val="2"/>
      <w:wordWrap w:val="0"/>
      <w:rPr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DC1EC51"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- 10 -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F7595C5"/>
    <w:rsid w:val="000874B5"/>
    <w:rsid w:val="007379E5"/>
    <w:rsid w:val="3DFEA787"/>
    <w:rsid w:val="52BC3BB2"/>
    <w:rsid w:val="565907AA"/>
    <w:rsid w:val="6F7595C5"/>
    <w:rsid w:val="7AFFCC07"/>
    <w:rsid w:val="7FFDEFD8"/>
    <w:rsid w:val="96B2DEBE"/>
    <w:rsid w:val="BDC6FEAB"/>
    <w:rsid w:val="BFDA5DAC"/>
    <w:rsid w:val="CAF76C90"/>
    <w:rsid w:val="D12F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2024-09-20T00:21:00Z</dcterms:created>
  <dc:creator>Administrator</dc:creator>
  <cp:lastModifiedBy>Administrator</cp:lastModifiedBy>
  <dcterms:modified xsi:type="dcterms:W3CDTF">2024-09-20T00:23:59Z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AAE0327F111D4364B23FDEA98B452162_11</vt:lpwstr>
  </property>
</Properties>
</file>