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4AC21F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0"/>
        <w:rPr>
          <w:rFonts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40"/>
          <w:lang w:val="en" w:eastAsia="zh-CN"/>
        </w:rPr>
        <w:t>附件</w:t>
      </w:r>
      <w:r>
        <w:rPr>
          <w:rFonts w:ascii="Times New Roman" w:hAnsi="Times New Roman" w:eastAsia="黑体" w:cs="Times New Roman"/>
          <w:sz w:val="32"/>
          <w:szCs w:val="40"/>
          <w:lang w:val="en-US" w:eastAsia="zh-CN"/>
        </w:rPr>
        <w:t>1</w:t>
      </w:r>
    </w:p>
    <w:p w14:paraId="0F7530EA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仿宋_GB2312" w:cs="Times New Roman"/>
          <w:sz w:val="32"/>
          <w:szCs w:val="40"/>
          <w:lang w:val="en" w:eastAsia="zh-CN"/>
        </w:rPr>
      </w:pPr>
    </w:p>
    <w:p w14:paraId="7338AACE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0"/>
        <w:jc w:val="center"/>
        <w:rPr>
          <w:rFonts w:ascii="Times New Roman" w:hAnsi="Times New Roman" w:eastAsia="方正小标宋简体" w:cs="Times New Roman"/>
          <w:sz w:val="44"/>
          <w:szCs w:val="52"/>
          <w:lang w:val="en" w:eastAsia="zh-CN"/>
        </w:rPr>
      </w:pPr>
      <w:r>
        <w:rPr>
          <w:rFonts w:ascii="Times New Roman" w:hAnsi="Times New Roman" w:eastAsia="方正小标宋简体" w:cs="Times New Roman"/>
          <w:sz w:val="44"/>
          <w:szCs w:val="52"/>
          <w:lang w:val="en-US" w:eastAsia="zh-CN"/>
        </w:rPr>
        <w:t>湖南省制造业数字化转型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专题</w:t>
      </w:r>
      <w:r>
        <w:rPr>
          <w:rFonts w:ascii="Times New Roman" w:hAnsi="Times New Roman" w:eastAsia="方正小标宋简体" w:cs="Times New Roman"/>
          <w:sz w:val="44"/>
          <w:szCs w:val="52"/>
          <w:lang w:val="en-US" w:eastAsia="zh-CN"/>
        </w:rPr>
        <w:t>研修班方案</w:t>
      </w:r>
    </w:p>
    <w:p w14:paraId="4B257537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仿宋_GB2312" w:cs="Times New Roman"/>
          <w:sz w:val="32"/>
          <w:szCs w:val="40"/>
          <w:lang w:val="en" w:eastAsia="zh-CN"/>
        </w:rPr>
      </w:pPr>
    </w:p>
    <w:p w14:paraId="08107E39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黑体" w:cs="Times New Roman"/>
          <w:sz w:val="32"/>
          <w:szCs w:val="40"/>
          <w:lang w:val="en" w:eastAsia="zh-CN"/>
        </w:rPr>
      </w:pPr>
      <w:r>
        <w:rPr>
          <w:rFonts w:ascii="Times New Roman" w:hAnsi="Times New Roman" w:eastAsia="黑体" w:cs="Times New Roman"/>
          <w:sz w:val="32"/>
          <w:szCs w:val="40"/>
          <w:lang w:val="en" w:eastAsia="zh-CN"/>
        </w:rPr>
        <w:t>一、培训对象及规模</w:t>
      </w:r>
    </w:p>
    <w:p w14:paraId="49FE10F9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仿宋_GB2312" w:cs="Times New Roman"/>
          <w:sz w:val="32"/>
          <w:szCs w:val="40"/>
          <w:lang w:val="en" w:eastAsia="zh-CN"/>
        </w:rPr>
      </w:pPr>
      <w:r>
        <w:rPr>
          <w:rFonts w:ascii="Times New Roman" w:hAnsi="Times New Roman" w:eastAsia="仿宋_GB2312" w:cs="Times New Roman"/>
          <w:sz w:val="32"/>
          <w:szCs w:val="40"/>
          <w:lang w:val="en" w:eastAsia="zh-CN"/>
        </w:rPr>
        <w:t>省级以上</w:t>
      </w:r>
      <w:r>
        <w:rPr>
          <w:rFonts w:hint="eastAsia" w:ascii="Times New Roman" w:hAnsi="Times New Roman" w:eastAsia="仿宋_GB2312" w:cs="Times New Roman"/>
          <w:sz w:val="32"/>
          <w:szCs w:val="40"/>
          <w:lang w:val="en" w:eastAsia="zh-CN"/>
        </w:rPr>
        <w:t>专精特新“小巨人”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40"/>
          <w:lang w:val="en" w:eastAsia="zh-CN"/>
        </w:rPr>
        <w:t>企业主要负责人，学员限定80人。</w:t>
      </w:r>
    </w:p>
    <w:p w14:paraId="51270F4B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黑体" w:cs="Times New Roman"/>
          <w:sz w:val="32"/>
          <w:szCs w:val="40"/>
          <w:lang w:val="en" w:eastAsia="zh-CN"/>
        </w:rPr>
      </w:pPr>
      <w:r>
        <w:rPr>
          <w:rFonts w:ascii="Times New Roman" w:hAnsi="Times New Roman" w:eastAsia="黑体" w:cs="Times New Roman"/>
          <w:sz w:val="32"/>
          <w:szCs w:val="40"/>
          <w:lang w:val="en" w:eastAsia="zh-CN"/>
        </w:rPr>
        <w:t>二、培训目的</w:t>
      </w:r>
    </w:p>
    <w:p w14:paraId="3C211BBA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仿宋_GB2312" w:cs="Times New Roman"/>
          <w:sz w:val="32"/>
          <w:szCs w:val="40"/>
          <w:lang w:val="en" w:eastAsia="zh-CN"/>
        </w:rPr>
      </w:pPr>
      <w:r>
        <w:rPr>
          <w:rFonts w:ascii="Times New Roman" w:hAnsi="Times New Roman" w:eastAsia="仿宋_GB2312" w:cs="Times New Roman"/>
          <w:sz w:val="32"/>
          <w:szCs w:val="40"/>
          <w:lang w:val="en" w:eastAsia="zh-CN"/>
        </w:rPr>
        <w:t>以数字化转型为牵引，提升企业</w:t>
      </w:r>
      <w:r>
        <w:rPr>
          <w:rFonts w:hint="eastAsia" w:ascii="Times New Roman" w:hAnsi="Times New Roman" w:eastAsia="仿宋_GB2312" w:cs="Times New Roman"/>
          <w:sz w:val="32"/>
          <w:szCs w:val="40"/>
          <w:lang w:val="en" w:eastAsia="zh-CN"/>
        </w:rPr>
        <w:t>数字化</w:t>
      </w:r>
      <w:r>
        <w:rPr>
          <w:rFonts w:ascii="Times New Roman" w:hAnsi="Times New Roman" w:eastAsia="仿宋_GB2312" w:cs="Times New Roman"/>
          <w:sz w:val="32"/>
          <w:szCs w:val="40"/>
          <w:lang w:val="en" w:eastAsia="zh-CN"/>
        </w:rPr>
        <w:t>意识，引导和推动先进制造业企业数字化转型。</w:t>
      </w:r>
    </w:p>
    <w:p w14:paraId="711CB758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黑体" w:cs="Times New Roman"/>
          <w:sz w:val="32"/>
          <w:szCs w:val="40"/>
          <w:lang w:val="en" w:eastAsia="zh-CN"/>
        </w:rPr>
      </w:pPr>
      <w:r>
        <w:rPr>
          <w:rFonts w:ascii="Times New Roman" w:hAnsi="Times New Roman" w:eastAsia="黑体" w:cs="Times New Roman"/>
          <w:sz w:val="32"/>
          <w:szCs w:val="40"/>
          <w:lang w:val="en" w:eastAsia="zh-CN"/>
        </w:rPr>
        <w:t>三、培训时间</w:t>
      </w:r>
    </w:p>
    <w:p w14:paraId="290864DB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仿宋_GB2312" w:cs="Times New Roman"/>
          <w:sz w:val="32"/>
          <w:szCs w:val="40"/>
          <w:lang w:val="en" w:eastAsia="zh-CN"/>
        </w:rPr>
      </w:pPr>
      <w:r>
        <w:rPr>
          <w:rFonts w:ascii="Times New Roman" w:hAnsi="Times New Roman" w:eastAsia="仿宋_GB2312" w:cs="Times New Roman"/>
          <w:sz w:val="32"/>
          <w:szCs w:val="40"/>
          <w:lang w:val="en" w:eastAsia="zh-CN"/>
        </w:rPr>
        <w:t>学制半年，每月集中授课2天（计划开展6次）。</w:t>
      </w:r>
    </w:p>
    <w:p w14:paraId="6937DC75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黑体" w:cs="Times New Roman"/>
          <w:sz w:val="32"/>
          <w:szCs w:val="40"/>
          <w:lang w:val="en" w:eastAsia="zh-CN"/>
        </w:rPr>
      </w:pPr>
      <w:r>
        <w:rPr>
          <w:rFonts w:ascii="Times New Roman" w:hAnsi="Times New Roman" w:eastAsia="黑体" w:cs="Times New Roman"/>
          <w:sz w:val="32"/>
          <w:szCs w:val="40"/>
          <w:lang w:val="en" w:eastAsia="zh-CN"/>
        </w:rPr>
        <w:t>四、培训形式</w:t>
      </w:r>
    </w:p>
    <w:p w14:paraId="67A60F5D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仿宋_GB2312" w:cs="Times New Roman"/>
          <w:sz w:val="32"/>
          <w:szCs w:val="40"/>
          <w:lang w:val="en" w:eastAsia="zh-CN"/>
        </w:rPr>
      </w:pPr>
      <w:r>
        <w:rPr>
          <w:rFonts w:ascii="Times New Roman" w:hAnsi="Times New Roman" w:eastAsia="仿宋_GB2312" w:cs="Times New Roman"/>
          <w:sz w:val="32"/>
          <w:szCs w:val="40"/>
          <w:lang w:val="en" w:eastAsia="zh-CN"/>
        </w:rPr>
        <w:t>主要采取“</w:t>
      </w:r>
      <w:r>
        <w:rPr>
          <w:rFonts w:hint="eastAsia" w:ascii="Times New Roman" w:hAnsi="Times New Roman" w:eastAsia="仿宋_GB2312" w:cs="Times New Roman"/>
          <w:sz w:val="32"/>
          <w:szCs w:val="40"/>
          <w:lang w:val="en" w:eastAsia="zh-CN"/>
        </w:rPr>
        <w:t>新一代信息技术与制造业融合</w:t>
      </w:r>
      <w:r>
        <w:rPr>
          <w:rFonts w:ascii="Times New Roman" w:hAnsi="Times New Roman" w:eastAsia="仿宋_GB2312" w:cs="Times New Roman"/>
          <w:sz w:val="32"/>
          <w:szCs w:val="40"/>
          <w:lang w:val="en" w:eastAsia="zh-CN"/>
        </w:rPr>
        <w:t>示范企业参访+</w:t>
      </w:r>
      <w:r>
        <w:rPr>
          <w:rFonts w:hint="eastAsia" w:ascii="Times New Roman" w:hAnsi="Times New Roman" w:eastAsia="仿宋_GB2312" w:cs="Times New Roman"/>
          <w:sz w:val="32"/>
          <w:szCs w:val="40"/>
          <w:lang w:val="en" w:eastAsia="zh-CN"/>
        </w:rPr>
        <w:t>现场</w:t>
      </w:r>
      <w:r>
        <w:rPr>
          <w:rFonts w:ascii="Times New Roman" w:hAnsi="Times New Roman" w:eastAsia="仿宋_GB2312" w:cs="Times New Roman"/>
          <w:sz w:val="32"/>
          <w:szCs w:val="40"/>
          <w:lang w:val="en" w:eastAsia="zh-CN"/>
        </w:rPr>
        <w:t>教学+</w:t>
      </w:r>
      <w:r>
        <w:rPr>
          <w:rFonts w:hint="eastAsia" w:ascii="Times New Roman" w:hAnsi="Times New Roman" w:eastAsia="仿宋_GB2312" w:cs="Times New Roman"/>
          <w:sz w:val="32"/>
          <w:szCs w:val="40"/>
          <w:lang w:val="en" w:eastAsia="zh-CN"/>
        </w:rPr>
        <w:t>专题研讨</w:t>
      </w:r>
      <w:r>
        <w:rPr>
          <w:rFonts w:ascii="Times New Roman" w:hAnsi="Times New Roman" w:eastAsia="仿宋_GB2312" w:cs="Times New Roman"/>
          <w:sz w:val="32"/>
          <w:szCs w:val="40"/>
          <w:lang w:val="en" w:eastAsia="zh-CN"/>
        </w:rPr>
        <w:t>”的形式进行。</w:t>
      </w:r>
    </w:p>
    <w:p w14:paraId="1F999389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黑体" w:cs="Times New Roman"/>
          <w:sz w:val="32"/>
          <w:szCs w:val="40"/>
          <w:lang w:val="en" w:eastAsia="zh-CN"/>
        </w:rPr>
      </w:pPr>
      <w:r>
        <w:rPr>
          <w:rFonts w:ascii="Times New Roman" w:hAnsi="Times New Roman" w:eastAsia="黑体" w:cs="Times New Roman"/>
          <w:sz w:val="32"/>
          <w:szCs w:val="40"/>
          <w:lang w:val="en" w:eastAsia="zh-CN"/>
        </w:rPr>
        <w:t>五、培训内容</w:t>
      </w:r>
    </w:p>
    <w:p w14:paraId="475E6DB5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政策解读；走进标杆企业开展“数字赋能企业发展”、“大中小企业融通发展”、“制造业企业质量强企”等研学活动；专题研讨。</w:t>
      </w:r>
    </w:p>
    <w:p w14:paraId="080FB40F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黑体" w:cs="Times New Roman"/>
          <w:sz w:val="32"/>
          <w:szCs w:val="40"/>
          <w:lang w:val="en" w:eastAsia="zh-CN"/>
        </w:rPr>
      </w:pPr>
      <w:r>
        <w:rPr>
          <w:rFonts w:ascii="Times New Roman" w:hAnsi="Times New Roman" w:eastAsia="黑体" w:cs="Times New Roman"/>
          <w:sz w:val="32"/>
          <w:szCs w:val="40"/>
          <w:lang w:val="en" w:eastAsia="zh-CN"/>
        </w:rPr>
        <w:t>六、培训师资</w:t>
      </w:r>
    </w:p>
    <w:p w14:paraId="1B6F9CEC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40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" w:eastAsia="zh-CN"/>
        </w:rPr>
        <w:t>高校教授、企业负责人、技术专家等。</w:t>
      </w:r>
    </w:p>
    <w:p w14:paraId="6953B397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黑体" w:cs="Times New Roman"/>
          <w:sz w:val="32"/>
          <w:szCs w:val="40"/>
          <w:lang w:val="en" w:eastAsia="zh-CN"/>
        </w:rPr>
      </w:pPr>
      <w:r>
        <w:rPr>
          <w:rFonts w:ascii="Times New Roman" w:hAnsi="Times New Roman" w:eastAsia="黑体" w:cs="Times New Roman"/>
          <w:sz w:val="32"/>
          <w:szCs w:val="40"/>
          <w:lang w:val="en" w:eastAsia="zh-CN"/>
        </w:rPr>
        <w:t>七、培训费用</w:t>
      </w:r>
    </w:p>
    <w:p w14:paraId="67467FF8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仿宋_GB2312" w:cs="Times New Roman"/>
          <w:sz w:val="32"/>
          <w:szCs w:val="40"/>
          <w:lang w:val="en" w:eastAsia="zh-CN"/>
        </w:rPr>
      </w:pPr>
      <w:r>
        <w:rPr>
          <w:rFonts w:ascii="Times New Roman" w:hAnsi="Times New Roman" w:eastAsia="仿宋_GB2312" w:cs="Times New Roman"/>
          <w:sz w:val="32"/>
          <w:szCs w:val="40"/>
          <w:lang w:val="en" w:eastAsia="zh-CN"/>
        </w:rPr>
        <w:t>学员免收培训费、资料费，食宿交通费自理。</w:t>
      </w:r>
    </w:p>
    <w:p w14:paraId="504D0F03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黑体" w:cs="Times New Roman"/>
          <w:sz w:val="32"/>
          <w:szCs w:val="40"/>
          <w:lang w:val="en" w:eastAsia="zh-CN"/>
        </w:rPr>
      </w:pPr>
      <w:r>
        <w:rPr>
          <w:rFonts w:ascii="Times New Roman" w:hAnsi="Times New Roman" w:eastAsia="黑体" w:cs="Times New Roman"/>
          <w:sz w:val="32"/>
          <w:szCs w:val="40"/>
          <w:lang w:val="en" w:eastAsia="zh-CN"/>
        </w:rPr>
        <w:t>八、联系人及电话</w:t>
      </w:r>
    </w:p>
    <w:p w14:paraId="6F7F256E">
      <w:pPr>
        <w:pStyle w:val="188"/>
        <w:keepNext w:val="0"/>
        <w:keepLines w:val="0"/>
        <w:pageBreakBefore w:val="0"/>
        <w:widowControl w:val="0"/>
        <w:spacing w:line="540" w:lineRule="exact"/>
        <w:ind w:left="0" w:firstLine="640"/>
        <w:rPr>
          <w:rFonts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40"/>
          <w:lang w:val="en" w:eastAsia="zh-CN"/>
        </w:rPr>
        <w:t>郑明</w:t>
      </w:r>
      <w:r>
        <w:rPr>
          <w:rFonts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</w:p>
    <w:p w14:paraId="4F361516">
      <w:pPr>
        <w:pStyle w:val="188"/>
        <w:keepNext w:val="0"/>
        <w:keepLines w:val="0"/>
        <w:pageBreakBefore w:val="0"/>
        <w:widowControl w:val="0"/>
        <w:spacing w:line="600" w:lineRule="exact"/>
        <w:ind w:left="0" w:firstLine="0"/>
        <w:rPr>
          <w:rFonts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40"/>
          <w:lang w:val="en" w:eastAsia="zh-CN"/>
        </w:rPr>
        <w:t>附件</w:t>
      </w:r>
      <w:r>
        <w:rPr>
          <w:rFonts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 w14:paraId="77D87D5F">
      <w:pPr>
        <w:keepNext w:val="0"/>
        <w:keepLines w:val="0"/>
        <w:pageBreakBefore w:val="0"/>
        <w:widowControl w:val="0"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b w:val="0"/>
          <w:bCs w:val="0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pacing w:val="-12"/>
          <w:sz w:val="44"/>
          <w:szCs w:val="44"/>
        </w:rPr>
        <w:fldChar w:fldCharType="begin"/>
      </w:r>
      <w:r>
        <w:rPr>
          <w:rFonts w:ascii="Times New Roman" w:hAnsi="Times New Roman" w:eastAsia="方正小标宋简体" w:cs="Times New Roman"/>
          <w:b w:val="0"/>
          <w:bCs w:val="0"/>
          <w:spacing w:val="-12"/>
          <w:sz w:val="44"/>
          <w:szCs w:val="44"/>
        </w:rPr>
        <w:instrText xml:space="preserve"> HYPERLINK "https://gxt.hunan.gov.cn/gxt/xxgk_71033/tzgg/202112/21320772/files/3231b942fd6348ac94391d3c4b63551a.doc" \t "https://gxt.hunan.gov.cn/gxt/xxgk_71033/tzgg/202112/_blank" </w:instrText>
      </w:r>
      <w:r>
        <w:rPr>
          <w:rFonts w:ascii="Times New Roman" w:hAnsi="Times New Roman" w:eastAsia="方正小标宋简体" w:cs="Times New Roman"/>
          <w:b w:val="0"/>
          <w:bCs w:val="0"/>
          <w:spacing w:val="-12"/>
          <w:sz w:val="44"/>
          <w:szCs w:val="44"/>
        </w:rPr>
        <w:fldChar w:fldCharType="separate"/>
      </w:r>
      <w:r>
        <w:rPr>
          <w:rFonts w:hint="eastAsia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eastAsia="zh-CN"/>
        </w:rPr>
        <w:t>培训</w:t>
      </w:r>
      <w:r>
        <w:rPr>
          <w:rFonts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/>
        </w:rPr>
        <w:t>报名</w:t>
      </w:r>
      <w:r>
        <w:rPr>
          <w:rFonts w:ascii="Times New Roman" w:hAnsi="Times New Roman" w:eastAsia="方正小标宋简体" w:cs="Times New Roman"/>
          <w:b w:val="0"/>
          <w:bCs w:val="0"/>
          <w:spacing w:val="-12"/>
          <w:sz w:val="44"/>
          <w:szCs w:val="44"/>
        </w:rPr>
        <w:t>表</w:t>
      </w:r>
      <w:r>
        <w:rPr>
          <w:rFonts w:ascii="Times New Roman" w:hAnsi="Times New Roman" w:eastAsia="方正小标宋简体" w:cs="Times New Roman"/>
          <w:b w:val="0"/>
          <w:bCs w:val="0"/>
          <w:spacing w:val="-12"/>
          <w:sz w:val="44"/>
          <w:szCs w:val="44"/>
        </w:rPr>
        <w:fldChar w:fldCharType="end"/>
      </w:r>
    </w:p>
    <w:p w14:paraId="3327513D">
      <w:pPr>
        <w:keepNext w:val="0"/>
        <w:keepLines w:val="0"/>
        <w:pageBreakBefore w:val="0"/>
        <w:widowControl w:val="0"/>
        <w:spacing w:line="600" w:lineRule="exact"/>
        <w:ind w:firstLine="648"/>
        <w:rPr>
          <w:rFonts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仿宋" w:cs="Times New Roman"/>
          <w:b w:val="0"/>
          <w:bCs w:val="0"/>
          <w:spacing w:val="22"/>
          <w:sz w:val="28"/>
          <w:szCs w:val="28"/>
        </w:rPr>
        <w:t>企业名称(盖章):</w:t>
      </w:r>
      <w:r>
        <w:rPr>
          <w:rFonts w:ascii="Times New Roman" w:hAnsi="Times New Roman" w:eastAsia="仿宋" w:cs="Times New Roman"/>
          <w:b w:val="0"/>
          <w:bCs w:val="0"/>
          <w:spacing w:val="4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b w:val="0"/>
          <w:bCs w:val="0"/>
          <w:spacing w:val="4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 w:val="0"/>
          <w:bCs w:val="0"/>
          <w:spacing w:val="4"/>
          <w:sz w:val="28"/>
          <w:szCs w:val="28"/>
        </w:rPr>
        <w:t xml:space="preserve">               </w:t>
      </w:r>
      <w:r>
        <w:rPr>
          <w:rFonts w:ascii="Times New Roman" w:hAnsi="Times New Roman" w:eastAsia="仿宋" w:cs="Times New Roman"/>
          <w:b w:val="0"/>
          <w:bCs w:val="0"/>
          <w:spacing w:val="22"/>
          <w:sz w:val="28"/>
          <w:szCs w:val="28"/>
        </w:rPr>
        <w:t>填报日期：</w:t>
      </w:r>
    </w:p>
    <w:tbl>
      <w:tblPr>
        <w:tblStyle w:val="197"/>
        <w:tblW w:w="501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165"/>
        <w:gridCol w:w="776"/>
        <w:gridCol w:w="824"/>
        <w:gridCol w:w="698"/>
        <w:gridCol w:w="4126"/>
        <w:gridCol w:w="6"/>
      </w:tblGrid>
      <w:tr w14:paraId="3359E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74" w:hRule="atLeast"/>
        </w:trPr>
        <w:tc>
          <w:tcPr>
            <w:tcW w:w="710" w:type="dxa"/>
            <w:noWrap w:val="0"/>
            <w:vAlign w:val="center"/>
          </w:tcPr>
          <w:p w14:paraId="7740ACD4">
            <w:pPr>
              <w:pStyle w:val="196"/>
              <w:keepNext w:val="0"/>
              <w:keepLines w:val="0"/>
              <w:pageBreakBefore w:val="0"/>
              <w:widowControl w:val="0"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4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spacing w:val="1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pacing w:val="14"/>
                <w:sz w:val="24"/>
                <w:szCs w:val="24"/>
              </w:rPr>
              <w:t>名</w:t>
            </w:r>
          </w:p>
        </w:tc>
        <w:tc>
          <w:tcPr>
            <w:tcW w:w="1099" w:type="dxa"/>
            <w:noWrap w:val="0"/>
            <w:vAlign w:val="center"/>
          </w:tcPr>
          <w:p w14:paraId="215A2730">
            <w:pPr>
              <w:keepNext w:val="0"/>
              <w:keepLines w:val="0"/>
              <w:pageBreakBefore w:val="0"/>
              <w:widowControl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B6D2C79">
            <w:pPr>
              <w:pStyle w:val="196"/>
              <w:keepNext w:val="0"/>
              <w:keepLines w:val="0"/>
              <w:pageBreakBefore w:val="0"/>
              <w:widowControl w:val="0"/>
              <w:spacing w:line="600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9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b/>
                <w:bCs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pacing w:val="9"/>
                <w:sz w:val="24"/>
                <w:szCs w:val="24"/>
              </w:rPr>
              <w:t>别</w:t>
            </w:r>
          </w:p>
        </w:tc>
        <w:tc>
          <w:tcPr>
            <w:tcW w:w="777" w:type="dxa"/>
            <w:noWrap w:val="0"/>
            <w:vAlign w:val="center"/>
          </w:tcPr>
          <w:p w14:paraId="68EF64B0">
            <w:pPr>
              <w:keepNext w:val="0"/>
              <w:keepLines w:val="0"/>
              <w:pageBreakBefore w:val="0"/>
              <w:widowControl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noWrap w:val="0"/>
            <w:vAlign w:val="center"/>
          </w:tcPr>
          <w:p w14:paraId="70A7F3C5">
            <w:pPr>
              <w:pStyle w:val="196"/>
              <w:keepNext w:val="0"/>
              <w:keepLines w:val="0"/>
              <w:pageBreakBefore w:val="0"/>
              <w:widowControl w:val="0"/>
              <w:spacing w:line="600" w:lineRule="exact"/>
              <w:ind w:left="127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1019" w:type="dxa"/>
            <w:noWrap w:val="0"/>
            <w:vAlign w:val="center"/>
          </w:tcPr>
          <w:p w14:paraId="75CD11F2">
            <w:pPr>
              <w:pStyle w:val="196"/>
              <w:keepNext w:val="0"/>
              <w:keepLines w:val="0"/>
              <w:pageBreakBefore w:val="0"/>
              <w:widowControl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58F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69" w:hRule="atLeast"/>
        </w:trPr>
        <w:tc>
          <w:tcPr>
            <w:tcW w:w="710" w:type="dxa"/>
            <w:noWrap w:val="0"/>
            <w:vAlign w:val="center"/>
          </w:tcPr>
          <w:p w14:paraId="083F181C">
            <w:pPr>
              <w:pStyle w:val="196"/>
              <w:keepNext w:val="0"/>
              <w:keepLines w:val="0"/>
              <w:pageBreakBefore w:val="0"/>
              <w:widowControl w:val="0"/>
              <w:spacing w:line="600" w:lineRule="exact"/>
              <w:ind w:left="1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历</w:t>
            </w:r>
          </w:p>
        </w:tc>
        <w:tc>
          <w:tcPr>
            <w:tcW w:w="1099" w:type="dxa"/>
            <w:noWrap w:val="0"/>
            <w:vAlign w:val="center"/>
          </w:tcPr>
          <w:p w14:paraId="0321DBCB">
            <w:pPr>
              <w:keepNext w:val="0"/>
              <w:keepLines w:val="0"/>
              <w:pageBreakBefore w:val="0"/>
              <w:widowControl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E1E2DD7">
            <w:pPr>
              <w:pStyle w:val="196"/>
              <w:keepNext w:val="0"/>
              <w:keepLines w:val="0"/>
              <w:pageBreakBefore w:val="0"/>
              <w:widowControl w:val="0"/>
              <w:spacing w:line="600" w:lineRule="exact"/>
              <w:ind w:left="1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身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份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证</w:t>
            </w:r>
          </w:p>
        </w:tc>
        <w:tc>
          <w:tcPr>
            <w:tcW w:w="4100" w:type="dxa"/>
            <w:gridSpan w:val="3"/>
            <w:noWrap w:val="0"/>
            <w:vAlign w:val="center"/>
          </w:tcPr>
          <w:p w14:paraId="0B397513">
            <w:pPr>
              <w:keepNext w:val="0"/>
              <w:keepLines w:val="0"/>
              <w:pageBreakBefore w:val="0"/>
              <w:widowControl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13A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80" w:hRule="atLeast"/>
        </w:trPr>
        <w:tc>
          <w:tcPr>
            <w:tcW w:w="710" w:type="dxa"/>
            <w:noWrap w:val="0"/>
            <w:vAlign w:val="center"/>
          </w:tcPr>
          <w:p w14:paraId="16A31990">
            <w:pPr>
              <w:pStyle w:val="196"/>
              <w:keepNext w:val="0"/>
              <w:keepLines w:val="0"/>
              <w:pageBreakBefore w:val="0"/>
              <w:widowControl w:val="0"/>
              <w:spacing w:line="600" w:lineRule="exact"/>
              <w:ind w:left="124"/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099" w:type="dxa"/>
            <w:noWrap w:val="0"/>
            <w:vAlign w:val="center"/>
          </w:tcPr>
          <w:p w14:paraId="5513A134">
            <w:pPr>
              <w:pStyle w:val="196"/>
              <w:keepNext w:val="0"/>
              <w:keepLines w:val="0"/>
              <w:pageBreakBefore w:val="0"/>
              <w:widowControl w:val="0"/>
              <w:spacing w:line="600" w:lineRule="exact"/>
              <w:ind w:left="124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3A9E406">
            <w:pPr>
              <w:pStyle w:val="196"/>
              <w:keepNext w:val="0"/>
              <w:keepLines w:val="0"/>
              <w:pageBreakBefore w:val="0"/>
              <w:widowControl w:val="0"/>
              <w:spacing w:line="600" w:lineRule="exact"/>
              <w:ind w:left="124"/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4100" w:type="dxa"/>
            <w:gridSpan w:val="3"/>
            <w:noWrap w:val="0"/>
            <w:vAlign w:val="center"/>
          </w:tcPr>
          <w:p w14:paraId="0FADAC00">
            <w:pPr>
              <w:keepNext w:val="0"/>
              <w:keepLines w:val="0"/>
              <w:pageBreakBefore w:val="0"/>
              <w:widowControl w:val="0"/>
              <w:spacing w:line="6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E91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79" w:hRule="atLeast"/>
        </w:trPr>
        <w:tc>
          <w:tcPr>
            <w:tcW w:w="710" w:type="dxa"/>
            <w:noWrap w:val="0"/>
            <w:vAlign w:val="center"/>
          </w:tcPr>
          <w:p w14:paraId="577FF137">
            <w:pPr>
              <w:keepNext w:val="0"/>
              <w:keepLines w:val="0"/>
              <w:pageBreakBefore w:val="0"/>
              <w:widowControl w:val="0"/>
              <w:spacing w:line="600" w:lineRule="exact"/>
              <w:ind w:firstLine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3"/>
                <w:sz w:val="24"/>
                <w:szCs w:val="24"/>
                <w:lang w:val="en-US" w:eastAsia="en-US" w:bidi="ar-SA"/>
              </w:rPr>
              <w:t>所属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3"/>
                <w:sz w:val="24"/>
                <w:szCs w:val="24"/>
                <w:lang w:val="en-US" w:eastAsia="zh-CN" w:bidi="ar-SA"/>
              </w:rPr>
              <w:t>行业</w:t>
            </w:r>
          </w:p>
        </w:tc>
        <w:tc>
          <w:tcPr>
            <w:tcW w:w="7157" w:type="dxa"/>
            <w:gridSpan w:val="5"/>
            <w:noWrap w:val="0"/>
            <w:vAlign w:val="center"/>
          </w:tcPr>
          <w:p w14:paraId="610F5DD9">
            <w:pPr>
              <w:keepNext w:val="0"/>
              <w:keepLines w:val="0"/>
              <w:pageBreakBefore w:val="0"/>
              <w:widowControl w:val="0"/>
              <w:spacing w:line="600" w:lineRule="exact"/>
              <w:ind w:firstLine="0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en-US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zh-CN" w:bidi="ar-SA"/>
              </w:rPr>
              <w:t>医药行业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-US" w:eastAsia="en-US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en-US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zh-TW" w:eastAsia="zh-CN" w:bidi="ar-SA"/>
              </w:rPr>
              <w:t>食品行业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zh-TW" w:eastAsia="en-US" w:bidi="ar-SA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en-US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zh-TW" w:eastAsia="zh-CN" w:bidi="ar-SA"/>
              </w:rPr>
              <w:t>轻工行业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en-US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zh-TW" w:eastAsia="zh-CN" w:bidi="ar-SA"/>
              </w:rPr>
              <w:t>有色行业</w:t>
            </w:r>
          </w:p>
          <w:p w14:paraId="246841B8">
            <w:pPr>
              <w:keepNext w:val="0"/>
              <w:keepLines w:val="0"/>
              <w:pageBreakBefore w:val="0"/>
              <w:widowControl w:val="0"/>
              <w:spacing w:line="600" w:lineRule="exact"/>
              <w:ind w:firstLine="0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en-US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zh-TW" w:eastAsia="zh-CN" w:bidi="ar-SA"/>
              </w:rPr>
              <w:t>冶金行业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en-US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zh-TW" w:eastAsia="zh-CN" w:bidi="ar-SA"/>
              </w:rPr>
              <w:t>石化行业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en-US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zh-CN" w:bidi="ar-SA"/>
              </w:rPr>
              <w:t>建材行业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en-US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zh-TW" w:eastAsia="zh-CN" w:bidi="ar-SA"/>
              </w:rPr>
              <w:t>纺织行业</w:t>
            </w:r>
          </w:p>
          <w:p w14:paraId="0F9EF2F3">
            <w:pPr>
              <w:keepNext w:val="0"/>
              <w:keepLines w:val="0"/>
              <w:pageBreakBefore w:val="0"/>
              <w:widowControl w:val="0"/>
              <w:spacing w:line="600" w:lineRule="exact"/>
              <w:ind w:firstLine="0"/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en-US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en-US" w:bidi="ar-SA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zh-CN" w:bidi="ar-SA"/>
              </w:rPr>
              <w:t>机械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zh-TW" w:eastAsia="zh-CN" w:bidi="ar-SA"/>
              </w:rPr>
              <w:t>行业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en-US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zh-TW" w:eastAsia="zh-CN" w:bidi="ar-SA"/>
              </w:rPr>
              <w:t>电力行业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en-US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zh-TW" w:eastAsia="zh-CN" w:bidi="ar-SA"/>
              </w:rPr>
              <w:t>煤炭行业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en-US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zh-TW" w:eastAsia="zh-CN" w:bidi="ar-SA"/>
              </w:rPr>
              <w:t>电子信息</w:t>
            </w:r>
          </w:p>
          <w:p w14:paraId="3AF8C994">
            <w:pPr>
              <w:keepNext w:val="0"/>
              <w:keepLines w:val="0"/>
              <w:pageBreakBefore w:val="0"/>
              <w:widowControl w:val="0"/>
              <w:spacing w:line="60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en" w:eastAsia="en-US" w:bidi="ar-SA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pacing w:val="2"/>
                <w:sz w:val="24"/>
                <w:szCs w:val="24"/>
                <w:lang w:val="zh-TW" w:eastAsia="en-US" w:bidi="ar-SA"/>
              </w:rPr>
              <w:t>其他（请注明）</w:t>
            </w:r>
            <w:r>
              <w:rPr>
                <w:rFonts w:ascii="Times New Roman" w:hAnsi="Times New Roman" w:eastAsia="仿宋" w:cs="Times New Roman"/>
                <w:position w:val="6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14:paraId="63DEB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10" w:type="dxa"/>
            <w:noWrap w:val="0"/>
            <w:vAlign w:val="center"/>
          </w:tcPr>
          <w:p w14:paraId="5570A8C8">
            <w:pPr>
              <w:pStyle w:val="196"/>
              <w:keepNext w:val="0"/>
              <w:keepLines w:val="0"/>
              <w:pageBreakBefore w:val="0"/>
              <w:widowControl w:val="0"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  <w:t>地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址</w:t>
            </w:r>
          </w:p>
        </w:tc>
        <w:tc>
          <w:tcPr>
            <w:tcW w:w="7162" w:type="dxa"/>
            <w:gridSpan w:val="6"/>
            <w:noWrap w:val="0"/>
            <w:vAlign w:val="top"/>
          </w:tcPr>
          <w:p w14:paraId="7D213E28">
            <w:pPr>
              <w:keepNext w:val="0"/>
              <w:keepLines w:val="0"/>
              <w:pageBreakBefore w:val="0"/>
              <w:widowControl w:val="0"/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38E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10" w:type="dxa"/>
            <w:noWrap w:val="0"/>
            <w:vAlign w:val="center"/>
          </w:tcPr>
          <w:p w14:paraId="4D2CFD7E">
            <w:pPr>
              <w:pStyle w:val="196"/>
              <w:keepNext w:val="0"/>
              <w:keepLines w:val="0"/>
              <w:pageBreakBefore w:val="0"/>
              <w:widowControl w:val="0"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主营产品</w:t>
            </w:r>
          </w:p>
        </w:tc>
        <w:tc>
          <w:tcPr>
            <w:tcW w:w="7162" w:type="dxa"/>
            <w:gridSpan w:val="6"/>
            <w:noWrap w:val="0"/>
            <w:vAlign w:val="top"/>
          </w:tcPr>
          <w:p w14:paraId="2B125F3A">
            <w:pPr>
              <w:keepNext w:val="0"/>
              <w:keepLines w:val="0"/>
              <w:pageBreakBefore w:val="0"/>
              <w:widowControl w:val="0"/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9A6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240" w:hRule="atLeast"/>
        </w:trPr>
        <w:tc>
          <w:tcPr>
            <w:tcW w:w="710" w:type="dxa"/>
            <w:noWrap w:val="0"/>
            <w:textDirection w:val="tbRlV"/>
            <w:vAlign w:val="center"/>
          </w:tcPr>
          <w:p w14:paraId="1893171F">
            <w:pPr>
              <w:pStyle w:val="196"/>
              <w:keepNext w:val="0"/>
              <w:keepLines w:val="0"/>
              <w:pageBreakBefore w:val="0"/>
              <w:widowControl w:val="0"/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9"/>
                <w:sz w:val="24"/>
                <w:szCs w:val="24"/>
                <w:lang w:val="en-US" w:eastAsia="zh-CN"/>
              </w:rPr>
              <w:t>企  业  简  介</w:t>
            </w:r>
          </w:p>
        </w:tc>
        <w:tc>
          <w:tcPr>
            <w:tcW w:w="7157" w:type="dxa"/>
            <w:gridSpan w:val="5"/>
            <w:noWrap w:val="0"/>
            <w:vAlign w:val="top"/>
          </w:tcPr>
          <w:p w14:paraId="4E17897F">
            <w:pPr>
              <w:keepNext w:val="0"/>
              <w:keepLines w:val="0"/>
              <w:pageBreakBefore w:val="0"/>
              <w:widowControl w:val="0"/>
              <w:spacing w:line="6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74557">
      <w:pPr>
        <w:keepNext w:val="0"/>
        <w:keepLines w:val="0"/>
        <w:pageBreakBefore w:val="0"/>
        <w:widowControl w:val="0"/>
        <w:spacing w:line="600" w:lineRule="exact"/>
        <w:rPr>
          <w:rFonts w:ascii="Times New Roman" w:hAnsi="Times New Roman" w:cs="Times New Roman"/>
          <w:lang w:val="en" w:eastAsia="zh-CN"/>
        </w:rPr>
      </w:pPr>
    </w:p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87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5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Calibri" w:hAnsi="Calibri" w:eastAsia="宋体" w:cs="Times New Roman"/>
    </w:rPr>
  </w:style>
  <w:style w:type="paragraph" w:customStyle="1" w:styleId="182">
    <w:name w:val="标题 3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sz w:val="27"/>
      <w:szCs w:val="27"/>
      <w:lang w:val="en-US" w:eastAsia="zh-CN" w:bidi="ar"/>
    </w:rPr>
  </w:style>
  <w:style w:type="paragraph" w:customStyle="1" w:styleId="183">
    <w:name w:val="标题 4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sz w:val="24"/>
      <w:szCs w:val="24"/>
      <w:lang w:val="en-US" w:eastAsia="zh-CN" w:bidi="ar"/>
    </w:rPr>
  </w:style>
  <w:style w:type="character" w:customStyle="1" w:styleId="184">
    <w:name w:val="默认段落字体1"/>
    <w:link w:val="1"/>
    <w:semiHidden/>
    <w:qFormat/>
    <w:uiPriority w:val="0"/>
  </w:style>
  <w:style w:type="table" w:customStyle="1" w:styleId="185">
    <w:name w:val="普通表格1"/>
    <w:semiHidden/>
    <w:qFormat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6">
    <w:name w:val="索引 51"/>
    <w:basedOn w:val="1"/>
    <w:next w:val="1"/>
    <w:qFormat/>
    <w:uiPriority w:val="0"/>
    <w:pPr>
      <w:ind w:left="800"/>
    </w:pPr>
    <w:rPr>
      <w:rFonts w:ascii="Times New Roman" w:hAnsi="Times New Roman" w:eastAsia="宋体" w:cs="Times New Roman"/>
    </w:rPr>
  </w:style>
  <w:style w:type="paragraph" w:customStyle="1" w:styleId="187">
    <w:name w:val="正文文本1"/>
    <w:basedOn w:val="1"/>
    <w:next w:val="188"/>
    <w:unhideWhenUsed/>
    <w:qFormat/>
    <w:uiPriority w:val="0"/>
    <w:pPr>
      <w:spacing w:after="120"/>
    </w:pPr>
  </w:style>
  <w:style w:type="paragraph" w:customStyle="1" w:styleId="188">
    <w:name w:val="目录 51"/>
    <w:basedOn w:val="1"/>
    <w:next w:val="1"/>
    <w:qFormat/>
    <w:uiPriority w:val="0"/>
    <w:pPr>
      <w:ind w:left="1680"/>
    </w:pPr>
  </w:style>
  <w:style w:type="paragraph" w:customStyle="1" w:styleId="189">
    <w:name w:val="页脚1"/>
    <w:basedOn w:val="1"/>
    <w:next w:val="18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90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91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sz w:val="24"/>
      <w:szCs w:val="24"/>
      <w:lang w:val="en-US" w:eastAsia="zh-CN" w:bidi="ar"/>
    </w:rPr>
  </w:style>
  <w:style w:type="paragraph" w:customStyle="1" w:styleId="192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sz w:val="24"/>
      <w:lang w:val="en-US" w:eastAsia="zh-CN" w:bidi="ar"/>
    </w:rPr>
  </w:style>
  <w:style w:type="character" w:customStyle="1" w:styleId="193">
    <w:name w:val="要点1"/>
    <w:basedOn w:val="184"/>
    <w:link w:val="1"/>
    <w:qFormat/>
    <w:uiPriority w:val="0"/>
    <w:rPr>
      <w:rFonts w:ascii="Times New Roman" w:hAnsi="Times New Roman" w:eastAsia="宋体" w:cs="Times New Roman"/>
      <w:b/>
    </w:rPr>
  </w:style>
  <w:style w:type="character" w:customStyle="1" w:styleId="194">
    <w:name w:val="强调1"/>
    <w:basedOn w:val="184"/>
    <w:link w:val="1"/>
    <w:qFormat/>
    <w:uiPriority w:val="0"/>
    <w:rPr>
      <w:rFonts w:ascii="Times New Roman" w:hAnsi="Times New Roman" w:eastAsia="宋体" w:cs="Times New Roman"/>
      <w:i/>
    </w:rPr>
  </w:style>
  <w:style w:type="character" w:customStyle="1" w:styleId="195">
    <w:name w:val="超链接1"/>
    <w:basedOn w:val="184"/>
    <w:link w:val="1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9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97">
    <w:name w:val="Table Normal"/>
    <w:unhideWhenUsed/>
    <w:qFormat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334</Characters>
  <TotalTime>1</TotalTime>
  <ScaleCrop>false</ScaleCrop>
  <LinksUpToDate>false</LinksUpToDate>
  <CharactersWithSpaces>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2018-07-30T07:11:00Z</dcterms:created>
  <dc:creator>d</dc:creator>
  <cp:lastModifiedBy>LEIMINJIE</cp:lastModifiedBy>
  <dcterms:modified xsi:type="dcterms:W3CDTF">2025-09-10T01:37:25Z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eyJoZGlkIjoiYWM2NTdhZDBjZDg5MWM0NzAwZTkxODQ3NjZkNzFhN2IiLCJ1c2VySWQiOiI2OTU1NTUxOTQifQ==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7EBA320BF64C43E3A1EE738209EF04C2_13</vt:lpwstr>
  </property>
</Properties>
</file>