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EC" w:rsidRDefault="003431EC">
      <w:pPr>
        <w:widowControl/>
        <w:spacing w:line="600" w:lineRule="exact"/>
        <w:jc w:val="center"/>
        <w:rPr>
          <w:rFonts w:eastAsia="方正小标宋_GBK"/>
          <w:bCs/>
          <w:kern w:val="0"/>
          <w:sz w:val="44"/>
          <w:szCs w:val="44"/>
        </w:rPr>
      </w:pPr>
    </w:p>
    <w:p w:rsidR="003431EC" w:rsidRDefault="00F91CA5">
      <w:pPr>
        <w:widowControl/>
        <w:spacing w:line="600" w:lineRule="exact"/>
        <w:jc w:val="center"/>
        <w:rPr>
          <w:rFonts w:eastAsia="方正小标宋_GBK"/>
          <w:bCs/>
          <w:kern w:val="0"/>
          <w:sz w:val="44"/>
          <w:szCs w:val="44"/>
        </w:rPr>
      </w:pPr>
      <w:r>
        <w:rPr>
          <w:rFonts w:eastAsia="方正小标宋_GBK"/>
          <w:bCs/>
          <w:kern w:val="0"/>
          <w:sz w:val="44"/>
          <w:szCs w:val="44"/>
        </w:rPr>
        <w:t>2021</w:t>
      </w:r>
      <w:r>
        <w:rPr>
          <w:rFonts w:eastAsia="方正小标宋_GBK"/>
          <w:bCs/>
          <w:kern w:val="0"/>
          <w:sz w:val="44"/>
          <w:szCs w:val="44"/>
        </w:rPr>
        <w:t>年</w:t>
      </w:r>
    </w:p>
    <w:p w:rsidR="003431EC" w:rsidRDefault="00F91CA5">
      <w:pPr>
        <w:widowControl/>
        <w:spacing w:line="600" w:lineRule="exact"/>
        <w:jc w:val="center"/>
        <w:rPr>
          <w:rFonts w:eastAsia="方正小标宋_GBK"/>
          <w:bCs/>
          <w:kern w:val="0"/>
          <w:sz w:val="44"/>
          <w:szCs w:val="44"/>
        </w:rPr>
      </w:pPr>
      <w:r>
        <w:rPr>
          <w:rFonts w:eastAsia="方正小标宋_GBK" w:hint="eastAsia"/>
          <w:b/>
          <w:kern w:val="0"/>
          <w:sz w:val="44"/>
          <w:szCs w:val="44"/>
        </w:rPr>
        <w:t>湖南有色金属职业技术学院</w:t>
      </w:r>
    </w:p>
    <w:p w:rsidR="003431EC" w:rsidRDefault="00F91CA5">
      <w:pPr>
        <w:widowControl/>
        <w:spacing w:line="600" w:lineRule="exact"/>
        <w:jc w:val="center"/>
        <w:rPr>
          <w:rFonts w:eastAsia="方正小标宋_GBK"/>
          <w:bCs/>
          <w:kern w:val="0"/>
          <w:sz w:val="44"/>
          <w:szCs w:val="44"/>
        </w:rPr>
      </w:pPr>
      <w:r>
        <w:rPr>
          <w:rFonts w:eastAsia="方正小标宋_GBK"/>
          <w:bCs/>
          <w:kern w:val="0"/>
          <w:sz w:val="44"/>
          <w:szCs w:val="44"/>
        </w:rPr>
        <w:t>单</w:t>
      </w:r>
      <w:r>
        <w:rPr>
          <w:rFonts w:eastAsia="方正小标宋_GBK" w:hint="eastAsia"/>
          <w:bCs/>
          <w:kern w:val="0"/>
          <w:sz w:val="44"/>
          <w:szCs w:val="44"/>
        </w:rPr>
        <w:t xml:space="preserve"> </w:t>
      </w:r>
      <w:r>
        <w:rPr>
          <w:rFonts w:eastAsia="方正小标宋_GBK"/>
          <w:bCs/>
          <w:kern w:val="0"/>
          <w:sz w:val="44"/>
          <w:szCs w:val="44"/>
        </w:rPr>
        <w:t>位</w:t>
      </w:r>
      <w:r>
        <w:rPr>
          <w:rFonts w:eastAsia="方正小标宋_GBK" w:hint="eastAsia"/>
          <w:bCs/>
          <w:kern w:val="0"/>
          <w:sz w:val="44"/>
          <w:szCs w:val="44"/>
        </w:rPr>
        <w:t xml:space="preserve"> </w:t>
      </w:r>
      <w:r>
        <w:rPr>
          <w:rFonts w:eastAsia="方正小标宋_GBK"/>
          <w:bCs/>
          <w:kern w:val="0"/>
          <w:sz w:val="44"/>
          <w:szCs w:val="44"/>
        </w:rPr>
        <w:t>预</w:t>
      </w:r>
      <w:r>
        <w:rPr>
          <w:rFonts w:eastAsia="方正小标宋_GBK" w:hint="eastAsia"/>
          <w:bCs/>
          <w:kern w:val="0"/>
          <w:sz w:val="44"/>
          <w:szCs w:val="44"/>
        </w:rPr>
        <w:t xml:space="preserve"> </w:t>
      </w:r>
      <w:r>
        <w:rPr>
          <w:rFonts w:eastAsia="方正小标宋_GBK"/>
          <w:bCs/>
          <w:kern w:val="0"/>
          <w:sz w:val="44"/>
          <w:szCs w:val="44"/>
        </w:rPr>
        <w:t>算</w:t>
      </w:r>
    </w:p>
    <w:p w:rsidR="003431EC" w:rsidRDefault="003431EC">
      <w:pPr>
        <w:widowControl/>
        <w:spacing w:line="600" w:lineRule="exact"/>
        <w:jc w:val="center"/>
        <w:rPr>
          <w:rFonts w:eastAsia="楷体_GB2312"/>
          <w:bCs/>
          <w:kern w:val="0"/>
          <w:sz w:val="32"/>
          <w:szCs w:val="32"/>
        </w:rPr>
      </w:pPr>
    </w:p>
    <w:p w:rsidR="003431EC" w:rsidRDefault="003431EC">
      <w:pPr>
        <w:widowControl/>
        <w:spacing w:line="600" w:lineRule="exact"/>
        <w:jc w:val="center"/>
        <w:rPr>
          <w:rFonts w:eastAsia="楷体_GB2312"/>
          <w:bCs/>
          <w:kern w:val="0"/>
          <w:sz w:val="32"/>
          <w:szCs w:val="32"/>
        </w:rPr>
      </w:pPr>
    </w:p>
    <w:p w:rsidR="003431EC" w:rsidRDefault="00F91CA5">
      <w:pPr>
        <w:widowControl/>
        <w:spacing w:line="600" w:lineRule="exact"/>
        <w:jc w:val="center"/>
        <w:rPr>
          <w:rFonts w:eastAsia="黑体"/>
          <w:bCs/>
          <w:kern w:val="0"/>
          <w:sz w:val="36"/>
          <w:szCs w:val="36"/>
        </w:rPr>
      </w:pPr>
      <w:r>
        <w:rPr>
          <w:rFonts w:eastAsia="黑体"/>
          <w:bCs/>
          <w:kern w:val="0"/>
          <w:sz w:val="36"/>
          <w:szCs w:val="36"/>
        </w:rPr>
        <w:t>目</w:t>
      </w:r>
      <w:r>
        <w:rPr>
          <w:rFonts w:eastAsia="黑体" w:hint="eastAsia"/>
          <w:bCs/>
          <w:kern w:val="0"/>
          <w:sz w:val="36"/>
          <w:szCs w:val="36"/>
        </w:rPr>
        <w:t xml:space="preserve">  </w:t>
      </w:r>
      <w:r>
        <w:rPr>
          <w:rFonts w:eastAsia="黑体"/>
          <w:bCs/>
          <w:kern w:val="0"/>
          <w:sz w:val="36"/>
          <w:szCs w:val="36"/>
        </w:rPr>
        <w:t xml:space="preserve"> </w:t>
      </w:r>
      <w:r>
        <w:rPr>
          <w:rFonts w:eastAsia="黑体"/>
          <w:bCs/>
          <w:kern w:val="0"/>
          <w:sz w:val="36"/>
          <w:szCs w:val="36"/>
        </w:rPr>
        <w:t>录</w:t>
      </w:r>
    </w:p>
    <w:p w:rsidR="003431EC" w:rsidRDefault="003431EC">
      <w:pPr>
        <w:widowControl/>
        <w:spacing w:line="600" w:lineRule="exact"/>
        <w:jc w:val="left"/>
        <w:rPr>
          <w:rFonts w:eastAsia="黑体"/>
          <w:bCs/>
          <w:kern w:val="0"/>
          <w:sz w:val="32"/>
          <w:szCs w:val="32"/>
        </w:rPr>
      </w:pPr>
    </w:p>
    <w:p w:rsidR="003431EC" w:rsidRDefault="00F91CA5">
      <w:pPr>
        <w:widowControl/>
        <w:numPr>
          <w:ilvl w:val="0"/>
          <w:numId w:val="1"/>
        </w:numPr>
        <w:spacing w:line="600" w:lineRule="exact"/>
        <w:ind w:firstLineChars="200" w:firstLine="640"/>
        <w:jc w:val="left"/>
        <w:rPr>
          <w:rFonts w:eastAsia="仿宋_GB2312"/>
          <w:b/>
          <w:bCs/>
          <w:kern w:val="0"/>
          <w:sz w:val="32"/>
          <w:szCs w:val="32"/>
        </w:rPr>
      </w:pPr>
      <w:r>
        <w:rPr>
          <w:rFonts w:eastAsia="方正小标宋_GBK" w:hint="eastAsia"/>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b/>
          <w:bCs/>
          <w:kern w:val="0"/>
          <w:sz w:val="32"/>
          <w:szCs w:val="32"/>
        </w:rPr>
        <w:t>年单位预算说明</w:t>
      </w:r>
    </w:p>
    <w:p w:rsidR="003431EC" w:rsidRDefault="00F91CA5">
      <w:pPr>
        <w:widowControl/>
        <w:numPr>
          <w:ilvl w:val="0"/>
          <w:numId w:val="1"/>
        </w:numPr>
        <w:spacing w:line="600" w:lineRule="exact"/>
        <w:ind w:firstLineChars="200" w:firstLine="643"/>
        <w:jc w:val="left"/>
        <w:rPr>
          <w:rFonts w:eastAsia="仿宋_GB2312"/>
          <w:b/>
          <w:bCs/>
          <w:kern w:val="0"/>
          <w:sz w:val="32"/>
          <w:szCs w:val="32"/>
        </w:rPr>
      </w:pPr>
      <w:r>
        <w:rPr>
          <w:rFonts w:eastAsia="仿宋_GB2312" w:hint="eastAsia"/>
          <w:b/>
          <w:bCs/>
          <w:kern w:val="0"/>
          <w:sz w:val="32"/>
          <w:szCs w:val="32"/>
        </w:rPr>
        <w:t xml:space="preserve"> </w:t>
      </w:r>
      <w:r>
        <w:rPr>
          <w:rFonts w:eastAsia="仿宋_GB2312"/>
          <w:b/>
          <w:bCs/>
          <w:kern w:val="0"/>
          <w:sz w:val="32"/>
          <w:szCs w:val="32"/>
        </w:rPr>
        <w:t>2021</w:t>
      </w:r>
      <w:r>
        <w:rPr>
          <w:rFonts w:eastAsia="仿宋_GB2312"/>
          <w:b/>
          <w:bCs/>
          <w:kern w:val="0"/>
          <w:sz w:val="32"/>
          <w:szCs w:val="32"/>
        </w:rPr>
        <w:t>年单位预算表</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收支总表</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收入总表</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支出总表</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支出预算分类汇总表（按政府预算经济分类）</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支出预算分类汇总表（按部门预算经济分类）</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财政拨款收支总表</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一般公共预算支出表</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一般公共预算基本支出表</w:t>
      </w:r>
      <w:r>
        <w:rPr>
          <w:rFonts w:eastAsia="仿宋_GB2312" w:hint="eastAsia"/>
          <w:sz w:val="32"/>
          <w:szCs w:val="32"/>
        </w:rPr>
        <w:t>--</w:t>
      </w:r>
      <w:r>
        <w:rPr>
          <w:rFonts w:eastAsia="仿宋_GB2312" w:hint="eastAsia"/>
          <w:sz w:val="32"/>
          <w:szCs w:val="32"/>
        </w:rPr>
        <w:t>人员经费</w:t>
      </w:r>
      <w:r>
        <w:rPr>
          <w:rFonts w:eastAsia="仿宋_GB2312" w:hint="eastAsia"/>
          <w:sz w:val="32"/>
          <w:szCs w:val="32"/>
        </w:rPr>
        <w:t>(</w:t>
      </w:r>
      <w:r>
        <w:rPr>
          <w:rFonts w:eastAsia="仿宋_GB2312" w:hint="eastAsia"/>
          <w:sz w:val="32"/>
          <w:szCs w:val="32"/>
        </w:rPr>
        <w:t>工资福利支</w:t>
      </w:r>
      <w:r>
        <w:rPr>
          <w:rFonts w:eastAsia="仿宋_GB2312" w:hint="eastAsia"/>
          <w:sz w:val="32"/>
          <w:szCs w:val="32"/>
        </w:rPr>
        <w:t xml:space="preserve">  </w:t>
      </w:r>
    </w:p>
    <w:p w:rsidR="003431EC" w:rsidRDefault="00F91CA5" w:rsidP="00D66178">
      <w:pPr>
        <w:pStyle w:val="a5"/>
        <w:widowControl/>
        <w:spacing w:beforeAutospacing="0" w:afterAutospacing="0" w:line="555" w:lineRule="atLeast"/>
        <w:ind w:leftChars="400" w:left="1120" w:firstLineChars="200" w:firstLine="640"/>
        <w:rPr>
          <w:rFonts w:eastAsia="仿宋_GB2312"/>
          <w:sz w:val="32"/>
          <w:szCs w:val="32"/>
        </w:rPr>
      </w:pPr>
      <w:r>
        <w:rPr>
          <w:rFonts w:eastAsia="仿宋_GB2312" w:hint="eastAsia"/>
          <w:sz w:val="32"/>
          <w:szCs w:val="32"/>
        </w:rPr>
        <w:t>出</w:t>
      </w:r>
      <w:r>
        <w:rPr>
          <w:rFonts w:eastAsia="仿宋_GB2312" w:hint="eastAsia"/>
          <w:sz w:val="32"/>
          <w:szCs w:val="32"/>
        </w:rPr>
        <w:t>)(</w:t>
      </w:r>
      <w:r>
        <w:rPr>
          <w:rFonts w:eastAsia="仿宋_GB2312" w:hint="eastAsia"/>
          <w:sz w:val="32"/>
          <w:szCs w:val="32"/>
        </w:rPr>
        <w:t>按政府预算经济分类</w:t>
      </w:r>
      <w:r>
        <w:rPr>
          <w:rFonts w:eastAsia="仿宋_GB2312" w:hint="eastAsia"/>
          <w:sz w:val="32"/>
          <w:szCs w:val="32"/>
        </w:rPr>
        <w:t>)</w:t>
      </w:r>
    </w:p>
    <w:p w:rsidR="003431EC" w:rsidRDefault="00F91CA5">
      <w:pPr>
        <w:pStyle w:val="a5"/>
        <w:widowControl/>
        <w:numPr>
          <w:ilvl w:val="0"/>
          <w:numId w:val="2"/>
        </w:numPr>
        <w:spacing w:beforeAutospacing="0" w:afterAutospacing="0" w:line="555" w:lineRule="atLeast"/>
        <w:ind w:firstLineChars="400" w:firstLine="1280"/>
        <w:rPr>
          <w:rFonts w:eastAsia="仿宋_GB2312"/>
          <w:sz w:val="32"/>
          <w:szCs w:val="32"/>
        </w:rPr>
      </w:pPr>
      <w:r>
        <w:rPr>
          <w:rFonts w:eastAsia="仿宋_GB2312" w:hint="eastAsia"/>
          <w:sz w:val="32"/>
          <w:szCs w:val="32"/>
        </w:rPr>
        <w:t>一般公共预算基本支出表</w:t>
      </w:r>
      <w:r>
        <w:rPr>
          <w:rFonts w:eastAsia="仿宋_GB2312" w:hint="eastAsia"/>
          <w:sz w:val="32"/>
          <w:szCs w:val="32"/>
        </w:rPr>
        <w:t>--</w:t>
      </w:r>
      <w:r>
        <w:rPr>
          <w:rFonts w:eastAsia="仿宋_GB2312" w:hint="eastAsia"/>
          <w:sz w:val="32"/>
          <w:szCs w:val="32"/>
        </w:rPr>
        <w:t>人员经费</w:t>
      </w:r>
      <w:r>
        <w:rPr>
          <w:rFonts w:eastAsia="仿宋_GB2312" w:hint="eastAsia"/>
          <w:sz w:val="32"/>
          <w:szCs w:val="32"/>
        </w:rPr>
        <w:t>(</w:t>
      </w:r>
      <w:r>
        <w:rPr>
          <w:rFonts w:eastAsia="仿宋_GB2312" w:hint="eastAsia"/>
          <w:sz w:val="32"/>
          <w:szCs w:val="32"/>
        </w:rPr>
        <w:t>工资福利支</w:t>
      </w:r>
    </w:p>
    <w:p w:rsidR="003431EC" w:rsidRDefault="00F91CA5" w:rsidP="00D66178">
      <w:pPr>
        <w:pStyle w:val="a5"/>
        <w:widowControl/>
        <w:spacing w:beforeAutospacing="0" w:afterAutospacing="0" w:line="555" w:lineRule="atLeast"/>
        <w:ind w:leftChars="400" w:left="1120" w:firstLineChars="200" w:firstLine="640"/>
        <w:rPr>
          <w:rFonts w:eastAsia="仿宋_GB2312"/>
          <w:sz w:val="32"/>
          <w:szCs w:val="32"/>
        </w:rPr>
      </w:pPr>
      <w:r>
        <w:rPr>
          <w:rFonts w:eastAsia="仿宋_GB2312" w:hint="eastAsia"/>
          <w:sz w:val="32"/>
          <w:szCs w:val="32"/>
        </w:rPr>
        <w:t>出</w:t>
      </w:r>
      <w:r>
        <w:rPr>
          <w:rFonts w:eastAsia="仿宋_GB2312" w:hint="eastAsia"/>
          <w:sz w:val="32"/>
          <w:szCs w:val="32"/>
        </w:rPr>
        <w:t>)(</w:t>
      </w:r>
      <w:r>
        <w:rPr>
          <w:rFonts w:eastAsia="仿宋_GB2312" w:hint="eastAsia"/>
          <w:sz w:val="32"/>
          <w:szCs w:val="32"/>
        </w:rPr>
        <w:t>按部门预算经济分类</w:t>
      </w:r>
      <w:r>
        <w:rPr>
          <w:rFonts w:eastAsia="仿宋_GB2312" w:hint="eastAsia"/>
          <w:sz w:val="32"/>
          <w:szCs w:val="32"/>
        </w:rPr>
        <w:t xml:space="preserve">) </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lastRenderedPageBreak/>
        <w:t>10</w:t>
      </w:r>
      <w:r>
        <w:rPr>
          <w:rFonts w:eastAsia="仿宋_GB2312" w:hint="eastAsia"/>
          <w:sz w:val="32"/>
          <w:szCs w:val="32"/>
        </w:rPr>
        <w:t>、一般公共预算基本支出表</w:t>
      </w:r>
      <w:r>
        <w:rPr>
          <w:rFonts w:eastAsia="仿宋_GB2312" w:hint="eastAsia"/>
          <w:sz w:val="32"/>
          <w:szCs w:val="32"/>
        </w:rPr>
        <w:t>--</w:t>
      </w:r>
      <w:r>
        <w:rPr>
          <w:rFonts w:eastAsia="仿宋_GB2312" w:hint="eastAsia"/>
          <w:sz w:val="32"/>
          <w:szCs w:val="32"/>
        </w:rPr>
        <w:t>人员经费</w:t>
      </w:r>
      <w:r>
        <w:rPr>
          <w:rFonts w:eastAsia="仿宋_GB2312" w:hint="eastAsia"/>
          <w:sz w:val="32"/>
          <w:szCs w:val="32"/>
        </w:rPr>
        <w:t>(</w:t>
      </w:r>
      <w:r>
        <w:rPr>
          <w:rFonts w:eastAsia="仿宋_GB2312" w:hint="eastAsia"/>
          <w:sz w:val="32"/>
          <w:szCs w:val="32"/>
        </w:rPr>
        <w:t>对个人和家庭的补助</w:t>
      </w:r>
      <w:r>
        <w:rPr>
          <w:rFonts w:eastAsia="仿宋_GB2312" w:hint="eastAsia"/>
          <w:sz w:val="32"/>
          <w:szCs w:val="32"/>
        </w:rPr>
        <w:t>)(</w:t>
      </w:r>
      <w:r>
        <w:rPr>
          <w:rFonts w:eastAsia="仿宋_GB2312" w:hint="eastAsia"/>
          <w:sz w:val="32"/>
          <w:szCs w:val="32"/>
        </w:rPr>
        <w:t>按政府预算经济分类）</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11</w:t>
      </w:r>
      <w:r>
        <w:rPr>
          <w:rFonts w:eastAsia="仿宋_GB2312" w:hint="eastAsia"/>
          <w:sz w:val="32"/>
          <w:szCs w:val="32"/>
        </w:rPr>
        <w:t>、一般公共预算基本支出表</w:t>
      </w:r>
      <w:r>
        <w:rPr>
          <w:rFonts w:eastAsia="仿宋_GB2312" w:hint="eastAsia"/>
          <w:sz w:val="32"/>
          <w:szCs w:val="32"/>
        </w:rPr>
        <w:t>--</w:t>
      </w:r>
      <w:r>
        <w:rPr>
          <w:rFonts w:eastAsia="仿宋_GB2312" w:hint="eastAsia"/>
          <w:sz w:val="32"/>
          <w:szCs w:val="32"/>
        </w:rPr>
        <w:t>人员经费</w:t>
      </w:r>
      <w:r>
        <w:rPr>
          <w:rFonts w:eastAsia="仿宋_GB2312" w:hint="eastAsia"/>
          <w:sz w:val="32"/>
          <w:szCs w:val="32"/>
        </w:rPr>
        <w:t>(</w:t>
      </w:r>
      <w:r>
        <w:rPr>
          <w:rFonts w:eastAsia="仿宋_GB2312" w:hint="eastAsia"/>
          <w:sz w:val="32"/>
          <w:szCs w:val="32"/>
        </w:rPr>
        <w:t>对个人和家庭的补助</w:t>
      </w:r>
      <w:r>
        <w:rPr>
          <w:rFonts w:eastAsia="仿宋_GB2312" w:hint="eastAsia"/>
          <w:sz w:val="32"/>
          <w:szCs w:val="32"/>
        </w:rPr>
        <w:t>)</w:t>
      </w:r>
      <w:r>
        <w:rPr>
          <w:rFonts w:eastAsia="仿宋_GB2312" w:hint="eastAsia"/>
          <w:sz w:val="32"/>
          <w:szCs w:val="32"/>
        </w:rPr>
        <w:t>（按部门预算经济分类）</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12</w:t>
      </w:r>
      <w:r>
        <w:rPr>
          <w:rFonts w:eastAsia="仿宋_GB2312" w:hint="eastAsia"/>
          <w:sz w:val="32"/>
          <w:szCs w:val="32"/>
        </w:rPr>
        <w:t>、一般公共预算基本支出表</w:t>
      </w:r>
      <w:r>
        <w:rPr>
          <w:rFonts w:eastAsia="仿宋_GB2312" w:hint="eastAsia"/>
          <w:sz w:val="32"/>
          <w:szCs w:val="32"/>
        </w:rPr>
        <w:t>--</w:t>
      </w:r>
      <w:r>
        <w:rPr>
          <w:rFonts w:eastAsia="仿宋_GB2312" w:hint="eastAsia"/>
          <w:sz w:val="32"/>
          <w:szCs w:val="32"/>
        </w:rPr>
        <w:t>公用经费</w:t>
      </w:r>
      <w:r>
        <w:rPr>
          <w:rFonts w:eastAsia="仿宋_GB2312" w:hint="eastAsia"/>
          <w:sz w:val="32"/>
          <w:szCs w:val="32"/>
        </w:rPr>
        <w:t>(</w:t>
      </w:r>
      <w:r>
        <w:rPr>
          <w:rFonts w:eastAsia="仿宋_GB2312" w:hint="eastAsia"/>
          <w:sz w:val="32"/>
          <w:szCs w:val="32"/>
        </w:rPr>
        <w:t>商品和服务支出</w:t>
      </w:r>
      <w:r>
        <w:rPr>
          <w:rFonts w:eastAsia="仿宋_GB2312" w:hint="eastAsia"/>
          <w:sz w:val="32"/>
          <w:szCs w:val="32"/>
        </w:rPr>
        <w:t>)</w:t>
      </w:r>
      <w:r>
        <w:rPr>
          <w:rFonts w:eastAsia="仿宋_GB2312" w:hint="eastAsia"/>
          <w:sz w:val="32"/>
          <w:szCs w:val="32"/>
        </w:rPr>
        <w:t>（按政府预算经济分类）</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13</w:t>
      </w:r>
      <w:r>
        <w:rPr>
          <w:rFonts w:eastAsia="仿宋_GB2312" w:hint="eastAsia"/>
          <w:sz w:val="32"/>
          <w:szCs w:val="32"/>
        </w:rPr>
        <w:t>、一般公共预算基本支出表</w:t>
      </w:r>
      <w:r>
        <w:rPr>
          <w:rFonts w:eastAsia="仿宋_GB2312" w:hint="eastAsia"/>
          <w:sz w:val="32"/>
          <w:szCs w:val="32"/>
        </w:rPr>
        <w:t>--</w:t>
      </w:r>
      <w:r>
        <w:rPr>
          <w:rFonts w:eastAsia="仿宋_GB2312" w:hint="eastAsia"/>
          <w:sz w:val="32"/>
          <w:szCs w:val="32"/>
        </w:rPr>
        <w:t>公用经费</w:t>
      </w:r>
      <w:r>
        <w:rPr>
          <w:rFonts w:eastAsia="仿宋_GB2312" w:hint="eastAsia"/>
          <w:sz w:val="32"/>
          <w:szCs w:val="32"/>
        </w:rPr>
        <w:t>(</w:t>
      </w:r>
      <w:r>
        <w:rPr>
          <w:rFonts w:eastAsia="仿宋_GB2312" w:hint="eastAsia"/>
          <w:sz w:val="32"/>
          <w:szCs w:val="32"/>
        </w:rPr>
        <w:t>商品和服务支出</w:t>
      </w:r>
      <w:r>
        <w:rPr>
          <w:rFonts w:eastAsia="仿宋_GB2312" w:hint="eastAsia"/>
          <w:sz w:val="32"/>
          <w:szCs w:val="32"/>
        </w:rPr>
        <w:t>)(</w:t>
      </w:r>
      <w:r>
        <w:rPr>
          <w:rFonts w:eastAsia="仿宋_GB2312" w:hint="eastAsia"/>
          <w:sz w:val="32"/>
          <w:szCs w:val="32"/>
        </w:rPr>
        <w:t>按部门预算经济分类</w:t>
      </w:r>
      <w:r>
        <w:rPr>
          <w:rFonts w:eastAsia="仿宋_GB2312" w:hint="eastAsia"/>
          <w:sz w:val="32"/>
          <w:szCs w:val="32"/>
        </w:rPr>
        <w:t>)</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14</w:t>
      </w:r>
      <w:r>
        <w:rPr>
          <w:rFonts w:eastAsia="仿宋_GB2312" w:hint="eastAsia"/>
          <w:sz w:val="32"/>
          <w:szCs w:val="32"/>
        </w:rPr>
        <w:t>、一般公共预算“三公”经费支出表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15</w:t>
      </w:r>
      <w:r>
        <w:rPr>
          <w:rFonts w:eastAsia="仿宋_GB2312" w:hint="eastAsia"/>
          <w:sz w:val="32"/>
          <w:szCs w:val="32"/>
        </w:rPr>
        <w:t>、政府性基金预算支出表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16</w:t>
      </w:r>
      <w:r>
        <w:rPr>
          <w:rFonts w:eastAsia="仿宋_GB2312" w:hint="eastAsia"/>
          <w:sz w:val="32"/>
          <w:szCs w:val="32"/>
        </w:rPr>
        <w:t>、政府性基金预算支出分类汇总表（按政府预算经济分类）</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17</w:t>
      </w:r>
      <w:r>
        <w:rPr>
          <w:rFonts w:eastAsia="仿宋_GB2312" w:hint="eastAsia"/>
          <w:sz w:val="32"/>
          <w:szCs w:val="32"/>
        </w:rPr>
        <w:t>、政府性基金预算支出分类汇总表（按部门预算经济分类）</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18</w:t>
      </w:r>
      <w:r>
        <w:rPr>
          <w:rFonts w:eastAsia="仿宋_GB2312" w:hint="eastAsia"/>
          <w:sz w:val="32"/>
          <w:szCs w:val="32"/>
        </w:rPr>
        <w:t>、国有资本经营预算支出表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19</w:t>
      </w:r>
      <w:r>
        <w:rPr>
          <w:rFonts w:eastAsia="仿宋_GB2312" w:hint="eastAsia"/>
          <w:sz w:val="32"/>
          <w:szCs w:val="32"/>
        </w:rPr>
        <w:t>、财政专户管理资金预算支出表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20</w:t>
      </w:r>
      <w:r>
        <w:rPr>
          <w:rFonts w:eastAsia="仿宋_GB2312" w:hint="eastAsia"/>
          <w:sz w:val="32"/>
          <w:szCs w:val="32"/>
        </w:rPr>
        <w:t>、省级专项资金预算汇总表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21</w:t>
      </w:r>
      <w:r>
        <w:rPr>
          <w:rFonts w:eastAsia="仿宋_GB2312" w:hint="eastAsia"/>
          <w:sz w:val="32"/>
          <w:szCs w:val="32"/>
        </w:rPr>
        <w:t>、省级专项资金绩效目标表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22</w:t>
      </w:r>
      <w:r>
        <w:rPr>
          <w:rFonts w:eastAsia="仿宋_GB2312" w:hint="eastAsia"/>
          <w:sz w:val="32"/>
          <w:szCs w:val="32"/>
        </w:rPr>
        <w:t>、其他项目支出绩效目标表</w:t>
      </w:r>
    </w:p>
    <w:p w:rsidR="003431EC" w:rsidRDefault="00F91CA5" w:rsidP="00D66178">
      <w:pPr>
        <w:pStyle w:val="a5"/>
        <w:widowControl/>
        <w:spacing w:beforeAutospacing="0" w:afterAutospacing="0" w:line="555" w:lineRule="atLeast"/>
        <w:ind w:leftChars="510" w:left="1838" w:hangingChars="128" w:hanging="410"/>
        <w:rPr>
          <w:rFonts w:eastAsia="仿宋_GB2312"/>
          <w:sz w:val="32"/>
          <w:szCs w:val="32"/>
        </w:rPr>
      </w:pPr>
      <w:r>
        <w:rPr>
          <w:rFonts w:eastAsia="仿宋_GB2312" w:hint="eastAsia"/>
          <w:sz w:val="32"/>
          <w:szCs w:val="32"/>
        </w:rPr>
        <w:t>23</w:t>
      </w:r>
      <w:r>
        <w:rPr>
          <w:rFonts w:eastAsia="仿宋_GB2312" w:hint="eastAsia"/>
          <w:sz w:val="32"/>
          <w:szCs w:val="32"/>
        </w:rPr>
        <w:t>、部门整体支出绩效目标表</w:t>
      </w:r>
    </w:p>
    <w:p w:rsidR="003431EC" w:rsidRDefault="003431EC" w:rsidP="00D66178">
      <w:pPr>
        <w:widowControl/>
        <w:spacing w:line="600" w:lineRule="exact"/>
        <w:ind w:leftChars="200" w:left="560"/>
        <w:jc w:val="left"/>
        <w:rPr>
          <w:rFonts w:eastAsia="仿宋_GB2312"/>
          <w:b/>
          <w:bCs/>
          <w:kern w:val="0"/>
          <w:sz w:val="32"/>
          <w:szCs w:val="32"/>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仿宋_GB2312"/>
          <w:b/>
          <w:bCs/>
          <w:kern w:val="0"/>
          <w:sz w:val="32"/>
          <w:szCs w:val="32"/>
        </w:rPr>
      </w:pPr>
    </w:p>
    <w:p w:rsidR="003431EC" w:rsidRDefault="003431EC">
      <w:pPr>
        <w:widowControl/>
        <w:spacing w:line="600" w:lineRule="exact"/>
        <w:jc w:val="center"/>
        <w:rPr>
          <w:rFonts w:eastAsia="仿宋_GB2312"/>
          <w:b/>
          <w:bCs/>
          <w:kern w:val="0"/>
          <w:sz w:val="32"/>
          <w:szCs w:val="32"/>
        </w:rPr>
      </w:pPr>
    </w:p>
    <w:p w:rsidR="003431EC" w:rsidRDefault="003431EC">
      <w:pPr>
        <w:widowControl/>
        <w:spacing w:line="600" w:lineRule="exact"/>
        <w:jc w:val="center"/>
        <w:rPr>
          <w:rFonts w:eastAsia="仿宋_GB2312"/>
          <w:b/>
          <w:bCs/>
          <w:kern w:val="0"/>
          <w:sz w:val="32"/>
          <w:szCs w:val="32"/>
        </w:rPr>
      </w:pPr>
    </w:p>
    <w:p w:rsidR="003431EC" w:rsidRDefault="003431EC">
      <w:pPr>
        <w:widowControl/>
        <w:spacing w:line="600" w:lineRule="exact"/>
        <w:jc w:val="center"/>
        <w:rPr>
          <w:rFonts w:eastAsia="仿宋_GB2312"/>
          <w:b/>
          <w:bCs/>
          <w:kern w:val="0"/>
          <w:sz w:val="32"/>
          <w:szCs w:val="32"/>
        </w:rPr>
      </w:pPr>
    </w:p>
    <w:p w:rsidR="003431EC" w:rsidRDefault="003431EC">
      <w:pPr>
        <w:widowControl/>
        <w:spacing w:line="600" w:lineRule="exact"/>
        <w:jc w:val="center"/>
        <w:rPr>
          <w:rFonts w:eastAsia="仿宋_GB2312"/>
          <w:b/>
          <w:bCs/>
          <w:kern w:val="0"/>
          <w:sz w:val="32"/>
          <w:szCs w:val="32"/>
        </w:rPr>
      </w:pPr>
    </w:p>
    <w:p w:rsidR="003431EC" w:rsidRDefault="003431EC">
      <w:pPr>
        <w:widowControl/>
        <w:spacing w:line="600" w:lineRule="exact"/>
        <w:jc w:val="center"/>
        <w:rPr>
          <w:rFonts w:eastAsia="仿宋_GB2312"/>
          <w:b/>
          <w:bCs/>
          <w:kern w:val="0"/>
          <w:sz w:val="32"/>
          <w:szCs w:val="32"/>
        </w:rPr>
      </w:pPr>
    </w:p>
    <w:p w:rsidR="003431EC" w:rsidRDefault="00F91CA5">
      <w:pPr>
        <w:widowControl/>
        <w:spacing w:line="600" w:lineRule="exact"/>
        <w:jc w:val="center"/>
        <w:rPr>
          <w:rFonts w:eastAsia="仿宋_GB2312"/>
          <w:b/>
          <w:bCs/>
          <w:kern w:val="0"/>
          <w:sz w:val="44"/>
          <w:szCs w:val="44"/>
        </w:rPr>
      </w:pPr>
      <w:r>
        <w:rPr>
          <w:rFonts w:eastAsia="仿宋_GB2312" w:hint="eastAsia"/>
          <w:b/>
          <w:bCs/>
          <w:kern w:val="0"/>
          <w:sz w:val="44"/>
          <w:szCs w:val="44"/>
        </w:rPr>
        <w:t>第一部分</w:t>
      </w:r>
      <w:r>
        <w:rPr>
          <w:rFonts w:eastAsia="仿宋_GB2312" w:hint="eastAsia"/>
          <w:b/>
          <w:bCs/>
          <w:kern w:val="0"/>
          <w:sz w:val="44"/>
          <w:szCs w:val="44"/>
        </w:rPr>
        <w:t xml:space="preserve"> </w:t>
      </w:r>
      <w:r>
        <w:rPr>
          <w:rFonts w:eastAsia="仿宋_GB2312"/>
          <w:b/>
          <w:bCs/>
          <w:kern w:val="0"/>
          <w:sz w:val="44"/>
          <w:szCs w:val="44"/>
        </w:rPr>
        <w:t>2021</w:t>
      </w:r>
      <w:r>
        <w:rPr>
          <w:rFonts w:eastAsia="仿宋_GB2312"/>
          <w:b/>
          <w:bCs/>
          <w:kern w:val="0"/>
          <w:sz w:val="44"/>
          <w:szCs w:val="44"/>
        </w:rPr>
        <w:t>年单位预算说明</w:t>
      </w: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3431EC">
      <w:pPr>
        <w:widowControl/>
        <w:spacing w:line="600" w:lineRule="exact"/>
        <w:jc w:val="center"/>
        <w:rPr>
          <w:rFonts w:eastAsia="方正小标宋_GBK"/>
          <w:bCs/>
          <w:kern w:val="0"/>
          <w:sz w:val="36"/>
          <w:szCs w:val="36"/>
        </w:rPr>
      </w:pPr>
    </w:p>
    <w:p w:rsidR="003431EC" w:rsidRDefault="00F91CA5">
      <w:pPr>
        <w:widowControl/>
        <w:spacing w:line="600" w:lineRule="exact"/>
        <w:jc w:val="center"/>
        <w:rPr>
          <w:rFonts w:eastAsia="方正小标宋_GBK"/>
          <w:bCs/>
          <w:kern w:val="0"/>
          <w:sz w:val="36"/>
          <w:szCs w:val="36"/>
        </w:rPr>
      </w:pPr>
      <w:r>
        <w:rPr>
          <w:rFonts w:eastAsia="方正小标宋_GBK" w:hint="eastAsia"/>
          <w:bCs/>
          <w:kern w:val="0"/>
          <w:sz w:val="36"/>
          <w:szCs w:val="36"/>
        </w:rPr>
        <w:lastRenderedPageBreak/>
        <w:t>湖南有色金属职业技术学院</w:t>
      </w:r>
      <w:r>
        <w:rPr>
          <w:rFonts w:eastAsia="方正小标宋_GBK"/>
          <w:bCs/>
          <w:kern w:val="0"/>
          <w:sz w:val="36"/>
          <w:szCs w:val="36"/>
        </w:rPr>
        <w:t>2021</w:t>
      </w:r>
      <w:r>
        <w:rPr>
          <w:rFonts w:eastAsia="方正小标宋_GBK"/>
          <w:bCs/>
          <w:kern w:val="0"/>
          <w:sz w:val="36"/>
          <w:szCs w:val="36"/>
        </w:rPr>
        <w:t>年部门预算说明</w:t>
      </w:r>
    </w:p>
    <w:p w:rsidR="003431EC" w:rsidRDefault="003431EC">
      <w:pPr>
        <w:widowControl/>
        <w:spacing w:line="600" w:lineRule="exact"/>
        <w:jc w:val="left"/>
        <w:rPr>
          <w:rFonts w:eastAsia="仿宋_GB2312"/>
          <w:b/>
          <w:bCs/>
          <w:kern w:val="0"/>
          <w:sz w:val="32"/>
          <w:szCs w:val="32"/>
        </w:rPr>
      </w:pPr>
    </w:p>
    <w:p w:rsidR="003431EC" w:rsidRDefault="00F91CA5">
      <w:pPr>
        <w:widowControl/>
        <w:spacing w:line="600" w:lineRule="exact"/>
        <w:ind w:firstLineChars="196" w:firstLine="627"/>
        <w:jc w:val="left"/>
        <w:rPr>
          <w:rFonts w:eastAsia="黑体"/>
          <w:bCs/>
          <w:kern w:val="0"/>
          <w:sz w:val="32"/>
          <w:szCs w:val="32"/>
        </w:rPr>
      </w:pPr>
      <w:r>
        <w:rPr>
          <w:rFonts w:eastAsia="黑体"/>
          <w:bCs/>
          <w:kern w:val="0"/>
          <w:sz w:val="32"/>
          <w:szCs w:val="32"/>
        </w:rPr>
        <w:t>一、</w:t>
      </w:r>
      <w:r>
        <w:rPr>
          <w:rFonts w:eastAsia="黑体" w:hint="eastAsia"/>
          <w:bCs/>
          <w:kern w:val="0"/>
          <w:sz w:val="32"/>
          <w:szCs w:val="32"/>
        </w:rPr>
        <w:t>单位</w:t>
      </w:r>
      <w:r>
        <w:rPr>
          <w:rFonts w:eastAsia="黑体"/>
          <w:bCs/>
          <w:kern w:val="0"/>
          <w:sz w:val="32"/>
          <w:szCs w:val="32"/>
        </w:rPr>
        <w:t>基本概况</w:t>
      </w:r>
    </w:p>
    <w:p w:rsidR="003431EC" w:rsidRDefault="00F91CA5">
      <w:pPr>
        <w:widowControl/>
        <w:spacing w:line="600" w:lineRule="exact"/>
        <w:ind w:firstLineChars="196" w:firstLine="630"/>
        <w:jc w:val="left"/>
        <w:rPr>
          <w:rFonts w:eastAsia="楷体_GB2312"/>
          <w:bCs/>
          <w:sz w:val="32"/>
          <w:szCs w:val="32"/>
        </w:rPr>
      </w:pPr>
      <w:r>
        <w:rPr>
          <w:rFonts w:eastAsia="楷体_GB2312"/>
          <w:b/>
          <w:sz w:val="32"/>
          <w:szCs w:val="32"/>
        </w:rPr>
        <w:t>（一）职能职责。</w:t>
      </w:r>
      <w:r>
        <w:rPr>
          <w:rFonts w:eastAsia="楷体_GB2312" w:hint="eastAsia"/>
          <w:bCs/>
          <w:sz w:val="32"/>
          <w:szCs w:val="32"/>
        </w:rPr>
        <w:t>湖南有色金属职业技术学院是经湖南省人民政府批准、教育部备案、湖南省工业和信息化厅主管的全日制普通高等学校，是中国有色金属工业协会与湖南省人民政府联合共建的全国有色金属行业第一所政府公办高职院校。学院主要职能职责为：开展高职专科学历教育、中专学历教育、高中级技工教育、成人学历和继续教育；专业和技能培训、职业技能鉴定、学校交流；科研和科技成果产业化、咨询和中介服务、后勤物业和相关社会服务。</w:t>
      </w:r>
    </w:p>
    <w:p w:rsidR="003431EC" w:rsidRDefault="00F91CA5">
      <w:pPr>
        <w:widowControl/>
        <w:spacing w:line="600" w:lineRule="exact"/>
        <w:ind w:firstLineChars="196" w:firstLine="630"/>
        <w:jc w:val="left"/>
        <w:rPr>
          <w:rFonts w:eastAsia="楷体_GB2312"/>
          <w:bCs/>
          <w:sz w:val="32"/>
          <w:szCs w:val="32"/>
        </w:rPr>
      </w:pPr>
      <w:r>
        <w:rPr>
          <w:rFonts w:eastAsia="楷体_GB2312"/>
          <w:b/>
          <w:sz w:val="32"/>
          <w:szCs w:val="32"/>
        </w:rPr>
        <w:t>（二）机构设置。</w:t>
      </w:r>
      <w:r>
        <w:rPr>
          <w:rFonts w:eastAsia="楷体_GB2312" w:hint="eastAsia"/>
          <w:bCs/>
          <w:sz w:val="32"/>
          <w:szCs w:val="32"/>
        </w:rPr>
        <w:t>湖南有色金属职业技术学院现有</w:t>
      </w:r>
      <w:r>
        <w:rPr>
          <w:rFonts w:eastAsia="楷体_GB2312" w:hint="eastAsia"/>
          <w:bCs/>
          <w:sz w:val="32"/>
          <w:szCs w:val="32"/>
        </w:rPr>
        <w:t>16</w:t>
      </w:r>
      <w:r>
        <w:rPr>
          <w:rFonts w:eastAsia="楷体_GB2312" w:hint="eastAsia"/>
          <w:bCs/>
          <w:sz w:val="32"/>
          <w:szCs w:val="32"/>
        </w:rPr>
        <w:t>个行政职能部门，</w:t>
      </w:r>
      <w:r>
        <w:rPr>
          <w:rFonts w:eastAsia="楷体_GB2312" w:hint="eastAsia"/>
          <w:bCs/>
          <w:sz w:val="32"/>
          <w:szCs w:val="32"/>
        </w:rPr>
        <w:t>7</w:t>
      </w:r>
      <w:r>
        <w:rPr>
          <w:rFonts w:eastAsia="楷体_GB2312" w:hint="eastAsia"/>
          <w:bCs/>
          <w:sz w:val="32"/>
          <w:szCs w:val="32"/>
        </w:rPr>
        <w:t>个教学系部，开设</w:t>
      </w:r>
      <w:r>
        <w:rPr>
          <w:rFonts w:eastAsia="楷体_GB2312" w:hint="eastAsia"/>
          <w:bCs/>
          <w:sz w:val="32"/>
          <w:szCs w:val="32"/>
        </w:rPr>
        <w:t>20</w:t>
      </w:r>
      <w:r>
        <w:rPr>
          <w:rFonts w:eastAsia="楷体_GB2312" w:hint="eastAsia"/>
          <w:bCs/>
          <w:sz w:val="32"/>
          <w:szCs w:val="32"/>
        </w:rPr>
        <w:t>个专业，在校学生</w:t>
      </w:r>
      <w:r>
        <w:rPr>
          <w:rFonts w:eastAsia="楷体_GB2312" w:hint="eastAsia"/>
          <w:bCs/>
          <w:sz w:val="32"/>
          <w:szCs w:val="32"/>
        </w:rPr>
        <w:t>9782</w:t>
      </w:r>
      <w:r>
        <w:rPr>
          <w:rFonts w:eastAsia="楷体_GB2312" w:hint="eastAsia"/>
          <w:bCs/>
          <w:sz w:val="32"/>
          <w:szCs w:val="32"/>
        </w:rPr>
        <w:t>人。</w:t>
      </w:r>
    </w:p>
    <w:p w:rsidR="003431EC" w:rsidRDefault="00F91CA5">
      <w:pPr>
        <w:widowControl/>
        <w:spacing w:line="600" w:lineRule="exact"/>
        <w:ind w:firstLineChars="196" w:firstLine="627"/>
        <w:jc w:val="left"/>
        <w:rPr>
          <w:rFonts w:eastAsia="黑体"/>
          <w:bCs/>
          <w:kern w:val="0"/>
          <w:sz w:val="32"/>
          <w:szCs w:val="32"/>
        </w:rPr>
      </w:pPr>
      <w:r>
        <w:rPr>
          <w:rFonts w:eastAsia="黑体"/>
          <w:kern w:val="0"/>
          <w:sz w:val="32"/>
          <w:szCs w:val="32"/>
        </w:rPr>
        <w:t>二、</w:t>
      </w:r>
      <w:r>
        <w:rPr>
          <w:rFonts w:eastAsia="黑体" w:hint="eastAsia"/>
          <w:kern w:val="0"/>
          <w:sz w:val="32"/>
          <w:szCs w:val="32"/>
        </w:rPr>
        <w:t>单位</w:t>
      </w:r>
      <w:r>
        <w:rPr>
          <w:rFonts w:eastAsia="黑体"/>
          <w:bCs/>
          <w:kern w:val="0"/>
          <w:sz w:val="32"/>
          <w:szCs w:val="32"/>
        </w:rPr>
        <w:t>收支总体情况</w:t>
      </w:r>
    </w:p>
    <w:p w:rsidR="003431EC" w:rsidRDefault="00F91CA5">
      <w:pPr>
        <w:ind w:firstLineChars="200" w:firstLine="643"/>
        <w:rPr>
          <w:rFonts w:eastAsia="仿宋_GB2312"/>
          <w:bCs/>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eastAsia="仿宋_GB2312"/>
          <w:sz w:val="32"/>
          <w:szCs w:val="32"/>
        </w:rPr>
        <w:t>2021</w:t>
      </w:r>
      <w:r>
        <w:rPr>
          <w:rFonts w:eastAsia="仿宋_GB2312"/>
          <w:sz w:val="32"/>
          <w:szCs w:val="32"/>
        </w:rPr>
        <w:t>年本部门一般公共预算拨款</w:t>
      </w:r>
      <w:r>
        <w:rPr>
          <w:rFonts w:eastAsia="仿宋_GB2312"/>
          <w:sz w:val="32"/>
          <w:szCs w:val="32"/>
          <w:u w:val="single"/>
        </w:rPr>
        <w:t xml:space="preserve"> </w:t>
      </w:r>
      <w:r>
        <w:rPr>
          <w:rFonts w:eastAsia="仿宋_GB2312" w:hint="eastAsia"/>
          <w:sz w:val="32"/>
          <w:szCs w:val="32"/>
          <w:u w:val="single"/>
        </w:rPr>
        <w:t>3996.15</w:t>
      </w:r>
      <w:r>
        <w:rPr>
          <w:rFonts w:eastAsia="仿宋_GB2312"/>
          <w:sz w:val="32"/>
          <w:szCs w:val="32"/>
          <w:u w:val="single"/>
        </w:rPr>
        <w:t xml:space="preserve"> </w:t>
      </w:r>
      <w:r>
        <w:rPr>
          <w:rFonts w:eastAsia="仿宋_GB2312"/>
          <w:sz w:val="32"/>
          <w:szCs w:val="32"/>
        </w:rPr>
        <w:t>万元，纳入专户管理的非税收入</w:t>
      </w:r>
      <w:r>
        <w:rPr>
          <w:rFonts w:eastAsia="仿宋_GB2312"/>
          <w:sz w:val="32"/>
          <w:szCs w:val="32"/>
          <w:u w:val="single"/>
        </w:rPr>
        <w:t xml:space="preserve"> </w:t>
      </w:r>
      <w:r>
        <w:rPr>
          <w:rFonts w:eastAsia="仿宋_GB2312" w:hint="eastAsia"/>
          <w:sz w:val="32"/>
          <w:szCs w:val="32"/>
          <w:u w:val="single"/>
        </w:rPr>
        <w:t>5346.75</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上级财政补助收入</w:t>
      </w:r>
      <w:r>
        <w:rPr>
          <w:rFonts w:eastAsia="仿宋_GB2312" w:hint="eastAsia"/>
          <w:sz w:val="32"/>
          <w:szCs w:val="32"/>
          <w:u w:val="single"/>
        </w:rPr>
        <w:t>1499</w:t>
      </w:r>
      <w:r>
        <w:rPr>
          <w:rFonts w:eastAsia="仿宋_GB2312" w:hint="eastAsia"/>
          <w:sz w:val="32"/>
          <w:szCs w:val="32"/>
        </w:rPr>
        <w:t>万元，本年</w:t>
      </w:r>
      <w:r>
        <w:rPr>
          <w:rFonts w:eastAsia="仿宋_GB2312"/>
          <w:sz w:val="32"/>
          <w:szCs w:val="32"/>
        </w:rPr>
        <w:t>收入</w:t>
      </w:r>
      <w:r>
        <w:rPr>
          <w:rFonts w:eastAsia="仿宋_GB2312" w:hint="eastAsia"/>
          <w:sz w:val="32"/>
          <w:szCs w:val="32"/>
        </w:rPr>
        <w:t>合计</w:t>
      </w:r>
      <w:r>
        <w:rPr>
          <w:rFonts w:eastAsia="仿宋_GB2312" w:hint="eastAsia"/>
          <w:sz w:val="32"/>
          <w:szCs w:val="32"/>
          <w:u w:val="single"/>
        </w:rPr>
        <w:t>10841.9</w:t>
      </w:r>
      <w:r>
        <w:rPr>
          <w:rFonts w:eastAsia="仿宋_GB2312"/>
          <w:sz w:val="32"/>
          <w:szCs w:val="32"/>
        </w:rPr>
        <w:t>万元</w:t>
      </w:r>
      <w:r>
        <w:rPr>
          <w:rFonts w:eastAsia="仿宋_GB2312" w:hint="eastAsia"/>
          <w:sz w:val="32"/>
          <w:szCs w:val="32"/>
        </w:rPr>
        <w:t>；上年结转结余</w:t>
      </w:r>
      <w:r>
        <w:rPr>
          <w:rFonts w:eastAsia="仿宋_GB2312" w:hint="eastAsia"/>
          <w:sz w:val="32"/>
          <w:szCs w:val="32"/>
          <w:u w:val="single"/>
        </w:rPr>
        <w:t>2382.6</w:t>
      </w:r>
      <w:r>
        <w:rPr>
          <w:rFonts w:eastAsia="仿宋_GB2312" w:hint="eastAsia"/>
          <w:sz w:val="32"/>
          <w:szCs w:val="32"/>
        </w:rPr>
        <w:t>万元；收入总计</w:t>
      </w:r>
      <w:r>
        <w:rPr>
          <w:rFonts w:eastAsia="仿宋_GB2312" w:hint="eastAsia"/>
          <w:sz w:val="32"/>
          <w:szCs w:val="32"/>
          <w:u w:val="single"/>
        </w:rPr>
        <w:t>13224.5</w:t>
      </w:r>
      <w:r>
        <w:rPr>
          <w:rFonts w:eastAsia="仿宋_GB2312" w:hint="eastAsia"/>
          <w:sz w:val="32"/>
          <w:szCs w:val="32"/>
        </w:rPr>
        <w:t>万元。</w:t>
      </w:r>
      <w:r>
        <w:rPr>
          <w:rFonts w:eastAsia="仿宋_GB2312"/>
          <w:bCs/>
          <w:sz w:val="32"/>
          <w:szCs w:val="32"/>
        </w:rPr>
        <w:t>收入较去年</w:t>
      </w:r>
      <w:r>
        <w:rPr>
          <w:rFonts w:eastAsia="仿宋_GB2312" w:hint="eastAsia"/>
          <w:bCs/>
          <w:sz w:val="32"/>
          <w:szCs w:val="32"/>
        </w:rPr>
        <w:t>增加</w:t>
      </w:r>
      <w:r>
        <w:rPr>
          <w:rFonts w:eastAsia="仿宋_GB2312"/>
          <w:bCs/>
          <w:sz w:val="32"/>
          <w:szCs w:val="32"/>
          <w:u w:val="single"/>
        </w:rPr>
        <w:t xml:space="preserve"> </w:t>
      </w:r>
      <w:r>
        <w:rPr>
          <w:rFonts w:eastAsia="仿宋_GB2312" w:hint="eastAsia"/>
          <w:bCs/>
          <w:sz w:val="32"/>
          <w:szCs w:val="32"/>
          <w:u w:val="single"/>
        </w:rPr>
        <w:t>1394.53</w:t>
      </w:r>
      <w:r>
        <w:rPr>
          <w:rFonts w:eastAsia="仿宋_GB2312"/>
          <w:bCs/>
          <w:sz w:val="32"/>
          <w:szCs w:val="32"/>
          <w:u w:val="single"/>
        </w:rPr>
        <w:t xml:space="preserve"> </w:t>
      </w:r>
      <w:r>
        <w:rPr>
          <w:rFonts w:eastAsia="仿宋_GB2312"/>
          <w:bCs/>
          <w:sz w:val="32"/>
          <w:szCs w:val="32"/>
        </w:rPr>
        <w:t>万元，主要是</w:t>
      </w:r>
      <w:r>
        <w:rPr>
          <w:rFonts w:eastAsia="仿宋_GB2312" w:hint="eastAsia"/>
          <w:bCs/>
          <w:sz w:val="32"/>
          <w:szCs w:val="32"/>
        </w:rPr>
        <w:t>因为以下几个收入项目有所调整：</w:t>
      </w:r>
    </w:p>
    <w:p w:rsidR="003431EC" w:rsidRDefault="00F91CA5">
      <w:pPr>
        <w:ind w:firstLineChars="200" w:firstLine="643"/>
        <w:rPr>
          <w:rFonts w:eastAsia="仿宋_GB2312"/>
          <w:bCs/>
          <w:sz w:val="32"/>
          <w:szCs w:val="32"/>
        </w:rPr>
      </w:pPr>
      <w:r>
        <w:rPr>
          <w:rFonts w:eastAsia="仿宋_GB2312" w:hint="eastAsia"/>
          <w:b/>
          <w:sz w:val="32"/>
          <w:szCs w:val="32"/>
        </w:rPr>
        <w:t>1</w:t>
      </w:r>
      <w:r>
        <w:rPr>
          <w:rFonts w:eastAsia="仿宋_GB2312" w:hint="eastAsia"/>
          <w:b/>
          <w:sz w:val="32"/>
          <w:szCs w:val="32"/>
        </w:rPr>
        <w:t>、统计口径不一致：</w:t>
      </w:r>
      <w:r>
        <w:rPr>
          <w:rFonts w:eastAsia="仿宋_GB2312" w:hint="eastAsia"/>
          <w:bCs/>
          <w:sz w:val="32"/>
          <w:szCs w:val="32"/>
        </w:rPr>
        <w:t>2021</w:t>
      </w:r>
      <w:r>
        <w:rPr>
          <w:rFonts w:eastAsia="仿宋_GB2312" w:hint="eastAsia"/>
          <w:bCs/>
          <w:sz w:val="32"/>
          <w:szCs w:val="32"/>
        </w:rPr>
        <w:t>年收入将上年结转结余计入本</w:t>
      </w:r>
      <w:r>
        <w:rPr>
          <w:rFonts w:eastAsia="仿宋_GB2312" w:hint="eastAsia"/>
          <w:bCs/>
          <w:sz w:val="32"/>
          <w:szCs w:val="32"/>
        </w:rPr>
        <w:lastRenderedPageBreak/>
        <w:t>年度收入；而</w:t>
      </w:r>
      <w:r>
        <w:rPr>
          <w:rFonts w:eastAsia="仿宋_GB2312" w:hint="eastAsia"/>
          <w:bCs/>
          <w:sz w:val="32"/>
          <w:szCs w:val="32"/>
        </w:rPr>
        <w:t>2020</w:t>
      </w:r>
      <w:r>
        <w:rPr>
          <w:rFonts w:eastAsia="仿宋_GB2312" w:hint="eastAsia"/>
          <w:bCs/>
          <w:sz w:val="32"/>
          <w:szCs w:val="32"/>
        </w:rPr>
        <w:t>年的收入未包括上年结转结余。</w:t>
      </w:r>
    </w:p>
    <w:p w:rsidR="003431EC" w:rsidRDefault="00F91CA5">
      <w:pPr>
        <w:ind w:firstLineChars="200" w:firstLine="643"/>
        <w:rPr>
          <w:rFonts w:eastAsia="仿宋_GB2312"/>
          <w:bCs/>
          <w:sz w:val="32"/>
          <w:szCs w:val="32"/>
        </w:rPr>
      </w:pPr>
      <w:r>
        <w:rPr>
          <w:rFonts w:eastAsia="仿宋_GB2312" w:hint="eastAsia"/>
          <w:b/>
          <w:sz w:val="32"/>
          <w:szCs w:val="32"/>
        </w:rPr>
        <w:t>2</w:t>
      </w:r>
      <w:r>
        <w:rPr>
          <w:rFonts w:eastAsia="仿宋_GB2312" w:hint="eastAsia"/>
          <w:b/>
          <w:sz w:val="32"/>
          <w:szCs w:val="32"/>
        </w:rPr>
        <w:t>、经费拨款：</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年减少了</w:t>
      </w:r>
      <w:r>
        <w:rPr>
          <w:rFonts w:eastAsia="仿宋_GB2312" w:hint="eastAsia"/>
          <w:bCs/>
          <w:sz w:val="32"/>
          <w:szCs w:val="32"/>
        </w:rPr>
        <w:t>320</w:t>
      </w:r>
      <w:r>
        <w:rPr>
          <w:rFonts w:eastAsia="仿宋_GB2312" w:hint="eastAsia"/>
          <w:bCs/>
          <w:sz w:val="32"/>
          <w:szCs w:val="32"/>
        </w:rPr>
        <w:t>万元，主要是因为调剂给技校使用。</w:t>
      </w:r>
    </w:p>
    <w:p w:rsidR="003431EC" w:rsidRDefault="00F91CA5">
      <w:pPr>
        <w:ind w:firstLineChars="200" w:firstLine="643"/>
        <w:rPr>
          <w:rFonts w:eastAsia="仿宋_GB2312"/>
          <w:bCs/>
          <w:sz w:val="32"/>
          <w:szCs w:val="32"/>
        </w:rPr>
      </w:pPr>
      <w:r>
        <w:rPr>
          <w:rFonts w:eastAsia="仿宋_GB2312" w:hint="eastAsia"/>
          <w:b/>
          <w:sz w:val="32"/>
          <w:szCs w:val="32"/>
        </w:rPr>
        <w:t>3</w:t>
      </w:r>
      <w:r>
        <w:rPr>
          <w:rFonts w:eastAsia="仿宋_GB2312" w:hint="eastAsia"/>
          <w:b/>
          <w:sz w:val="32"/>
          <w:szCs w:val="32"/>
        </w:rPr>
        <w:t>、纳入一般公共预算管理的非税收入拨款：</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134.71</w:t>
      </w:r>
      <w:r>
        <w:rPr>
          <w:rFonts w:eastAsia="仿宋_GB2312" w:hint="eastAsia"/>
          <w:bCs/>
          <w:sz w:val="32"/>
          <w:szCs w:val="32"/>
        </w:rPr>
        <w:t>万元，是因为以下两个项目有调整：</w:t>
      </w:r>
    </w:p>
    <w:p w:rsidR="003431EC" w:rsidRDefault="00F91CA5">
      <w:pPr>
        <w:ind w:firstLineChars="200" w:firstLine="643"/>
        <w:rPr>
          <w:rFonts w:eastAsia="仿宋_GB2312"/>
          <w:bCs/>
          <w:sz w:val="32"/>
          <w:szCs w:val="32"/>
        </w:rPr>
      </w:pPr>
      <w:r>
        <w:rPr>
          <w:rFonts w:eastAsia="仿宋_GB2312" w:hint="eastAsia"/>
          <w:b/>
          <w:sz w:val="32"/>
          <w:szCs w:val="32"/>
        </w:rPr>
        <w:t>（</w:t>
      </w:r>
      <w:r>
        <w:rPr>
          <w:rFonts w:eastAsia="仿宋_GB2312" w:hint="eastAsia"/>
          <w:b/>
          <w:sz w:val="32"/>
          <w:szCs w:val="32"/>
        </w:rPr>
        <w:t>1</w:t>
      </w:r>
      <w:r>
        <w:rPr>
          <w:rFonts w:eastAsia="仿宋_GB2312" w:hint="eastAsia"/>
          <w:b/>
          <w:sz w:val="32"/>
          <w:szCs w:val="32"/>
        </w:rPr>
        <w:t>）行政事业性收费收入：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68.86</w:t>
      </w:r>
      <w:r>
        <w:rPr>
          <w:rFonts w:eastAsia="仿宋_GB2312" w:hint="eastAsia"/>
          <w:bCs/>
          <w:sz w:val="32"/>
          <w:szCs w:val="32"/>
        </w:rPr>
        <w:t>万元，是因为我院</w:t>
      </w:r>
      <w:r>
        <w:rPr>
          <w:rFonts w:eastAsia="仿宋_GB2312" w:hint="eastAsia"/>
          <w:bCs/>
          <w:sz w:val="32"/>
          <w:szCs w:val="32"/>
        </w:rPr>
        <w:t>2021</w:t>
      </w:r>
      <w:r>
        <w:rPr>
          <w:rFonts w:eastAsia="仿宋_GB2312" w:hint="eastAsia"/>
          <w:bCs/>
          <w:sz w:val="32"/>
          <w:szCs w:val="32"/>
        </w:rPr>
        <w:t>年技能鉴定收入的调整所致：原鉴定工作依托湖南有色金属技工学校，但由于国家人力资源与社会保障部对于国家职业技能鉴定工作的调整，自</w:t>
      </w:r>
      <w:r>
        <w:rPr>
          <w:rFonts w:eastAsia="仿宋_GB2312" w:hint="eastAsia"/>
          <w:bCs/>
          <w:sz w:val="32"/>
          <w:szCs w:val="32"/>
        </w:rPr>
        <w:t>2021</w:t>
      </w:r>
      <w:r>
        <w:rPr>
          <w:rFonts w:eastAsia="仿宋_GB2312" w:hint="eastAsia"/>
          <w:bCs/>
          <w:sz w:val="32"/>
          <w:szCs w:val="32"/>
        </w:rPr>
        <w:t>年起实行第三方评价机构为鉴定主体，原鉴定站退出，学院新的第三方评价机构依托湖南有色金属职业技术学院进行资格申报，故</w:t>
      </w:r>
      <w:r>
        <w:rPr>
          <w:rFonts w:eastAsia="仿宋_GB2312" w:hint="eastAsia"/>
          <w:bCs/>
          <w:sz w:val="32"/>
          <w:szCs w:val="32"/>
        </w:rPr>
        <w:t>2021</w:t>
      </w:r>
      <w:r>
        <w:rPr>
          <w:rFonts w:eastAsia="仿宋_GB2312" w:hint="eastAsia"/>
          <w:bCs/>
          <w:sz w:val="32"/>
          <w:szCs w:val="32"/>
        </w:rPr>
        <w:t>年鉴定预算由湖南有色金属技工学校调整至湖南有色金属职业技术学院。</w:t>
      </w:r>
    </w:p>
    <w:p w:rsidR="003431EC" w:rsidRDefault="00F91CA5">
      <w:pPr>
        <w:ind w:firstLineChars="200" w:firstLine="643"/>
        <w:rPr>
          <w:rFonts w:eastAsia="仿宋_GB2312"/>
          <w:bCs/>
          <w:sz w:val="32"/>
          <w:szCs w:val="32"/>
        </w:rPr>
      </w:pPr>
      <w:r>
        <w:rPr>
          <w:rFonts w:eastAsia="仿宋_GB2312" w:hint="eastAsia"/>
          <w:b/>
          <w:sz w:val="32"/>
          <w:szCs w:val="32"/>
        </w:rPr>
        <w:t>（</w:t>
      </w:r>
      <w:r>
        <w:rPr>
          <w:rFonts w:eastAsia="仿宋_GB2312" w:hint="eastAsia"/>
          <w:b/>
          <w:sz w:val="32"/>
          <w:szCs w:val="32"/>
        </w:rPr>
        <w:t>2</w:t>
      </w:r>
      <w:r>
        <w:rPr>
          <w:rFonts w:eastAsia="仿宋_GB2312" w:hint="eastAsia"/>
          <w:b/>
          <w:sz w:val="32"/>
          <w:szCs w:val="32"/>
        </w:rPr>
        <w:t>）国有资源（资产）有偿使用收入：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65.85</w:t>
      </w:r>
      <w:r>
        <w:rPr>
          <w:rFonts w:eastAsia="仿宋_GB2312" w:hint="eastAsia"/>
          <w:bCs/>
          <w:sz w:val="32"/>
          <w:szCs w:val="32"/>
        </w:rPr>
        <w:t>万元，是因为学院充分利用现有资产进行培训、出租等活动，以求国有资产的最大效能。</w:t>
      </w:r>
    </w:p>
    <w:p w:rsidR="003431EC" w:rsidRDefault="00F91CA5">
      <w:pPr>
        <w:ind w:firstLineChars="200" w:firstLine="643"/>
        <w:rPr>
          <w:rFonts w:eastAsia="仿宋_GB2312"/>
          <w:bCs/>
          <w:sz w:val="32"/>
          <w:szCs w:val="32"/>
        </w:rPr>
      </w:pPr>
      <w:r>
        <w:rPr>
          <w:rFonts w:eastAsia="仿宋_GB2312" w:hint="eastAsia"/>
          <w:b/>
          <w:sz w:val="32"/>
          <w:szCs w:val="32"/>
        </w:rPr>
        <w:t>4</w:t>
      </w:r>
      <w:r>
        <w:rPr>
          <w:rFonts w:eastAsia="仿宋_GB2312" w:hint="eastAsia"/>
          <w:b/>
          <w:sz w:val="32"/>
          <w:szCs w:val="32"/>
        </w:rPr>
        <w:t>、财政专户管理资金收入：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854.44</w:t>
      </w:r>
      <w:r>
        <w:rPr>
          <w:rFonts w:eastAsia="仿宋_GB2312" w:hint="eastAsia"/>
          <w:bCs/>
          <w:sz w:val="32"/>
          <w:szCs w:val="32"/>
        </w:rPr>
        <w:t>万元，是因为</w:t>
      </w:r>
      <w:r>
        <w:rPr>
          <w:rFonts w:eastAsia="仿宋_GB2312" w:hint="eastAsia"/>
          <w:bCs/>
          <w:sz w:val="32"/>
          <w:szCs w:val="32"/>
        </w:rPr>
        <w:t>2020</w:t>
      </w:r>
      <w:r>
        <w:rPr>
          <w:rFonts w:eastAsia="仿宋_GB2312" w:hint="eastAsia"/>
          <w:bCs/>
          <w:sz w:val="32"/>
          <w:szCs w:val="32"/>
        </w:rPr>
        <w:t>年财政专户管理资金收入中包含了</w:t>
      </w:r>
      <w:r>
        <w:rPr>
          <w:rFonts w:eastAsia="仿宋_GB2312" w:hint="eastAsia"/>
          <w:bCs/>
          <w:sz w:val="32"/>
          <w:szCs w:val="32"/>
        </w:rPr>
        <w:t>2019</w:t>
      </w:r>
      <w:r>
        <w:rPr>
          <w:rFonts w:eastAsia="仿宋_GB2312" w:hint="eastAsia"/>
          <w:bCs/>
          <w:sz w:val="32"/>
          <w:szCs w:val="32"/>
        </w:rPr>
        <w:t>年实际收入超预算部分（</w:t>
      </w:r>
      <w:r>
        <w:rPr>
          <w:rFonts w:eastAsia="仿宋_GB2312" w:hint="eastAsia"/>
          <w:bCs/>
          <w:sz w:val="32"/>
          <w:szCs w:val="32"/>
        </w:rPr>
        <w:t>2019</w:t>
      </w:r>
      <w:r>
        <w:rPr>
          <w:rFonts w:eastAsia="仿宋_GB2312" w:hint="eastAsia"/>
          <w:bCs/>
          <w:sz w:val="32"/>
          <w:szCs w:val="32"/>
        </w:rPr>
        <w:t>年高职扩招，学院</w:t>
      </w:r>
      <w:r>
        <w:rPr>
          <w:rFonts w:eastAsia="仿宋_GB2312" w:hint="eastAsia"/>
          <w:bCs/>
          <w:sz w:val="32"/>
          <w:szCs w:val="32"/>
        </w:rPr>
        <w:t>2019</w:t>
      </w:r>
      <w:r>
        <w:rPr>
          <w:rFonts w:eastAsia="仿宋_GB2312" w:hint="eastAsia"/>
          <w:bCs/>
          <w:sz w:val="32"/>
          <w:szCs w:val="32"/>
        </w:rPr>
        <w:t>年实际招生人数比</w:t>
      </w:r>
      <w:r>
        <w:rPr>
          <w:rFonts w:eastAsia="仿宋_GB2312" w:hint="eastAsia"/>
          <w:bCs/>
          <w:sz w:val="32"/>
          <w:szCs w:val="32"/>
        </w:rPr>
        <w:t>2019</w:t>
      </w:r>
      <w:r>
        <w:rPr>
          <w:rFonts w:eastAsia="仿宋_GB2312" w:hint="eastAsia"/>
          <w:bCs/>
          <w:sz w:val="32"/>
          <w:szCs w:val="32"/>
        </w:rPr>
        <w:t>年非税预算预计人数超</w:t>
      </w:r>
      <w:r>
        <w:rPr>
          <w:rFonts w:eastAsia="仿宋_GB2312" w:hint="eastAsia"/>
          <w:bCs/>
          <w:sz w:val="32"/>
          <w:szCs w:val="32"/>
        </w:rPr>
        <w:t>1200</w:t>
      </w:r>
      <w:r>
        <w:rPr>
          <w:rFonts w:eastAsia="仿宋_GB2312" w:hint="eastAsia"/>
          <w:bCs/>
          <w:sz w:val="32"/>
          <w:szCs w:val="32"/>
        </w:rPr>
        <w:t>人，而这</w:t>
      </w:r>
      <w:r>
        <w:rPr>
          <w:rFonts w:eastAsia="仿宋_GB2312" w:hint="eastAsia"/>
          <w:bCs/>
          <w:sz w:val="32"/>
          <w:szCs w:val="32"/>
        </w:rPr>
        <w:t>1200</w:t>
      </w:r>
      <w:r>
        <w:rPr>
          <w:rFonts w:eastAsia="仿宋_GB2312" w:hint="eastAsia"/>
          <w:bCs/>
          <w:sz w:val="32"/>
          <w:szCs w:val="32"/>
        </w:rPr>
        <w:t>人的非税收计入</w:t>
      </w:r>
      <w:r>
        <w:rPr>
          <w:rFonts w:eastAsia="仿宋_GB2312" w:hint="eastAsia"/>
          <w:bCs/>
          <w:sz w:val="32"/>
          <w:szCs w:val="32"/>
        </w:rPr>
        <w:t>2020</w:t>
      </w:r>
      <w:r>
        <w:rPr>
          <w:rFonts w:eastAsia="仿宋_GB2312" w:hint="eastAsia"/>
          <w:bCs/>
          <w:sz w:val="32"/>
          <w:szCs w:val="32"/>
        </w:rPr>
        <w:t>年财政专户管理资金收入）。</w:t>
      </w:r>
    </w:p>
    <w:p w:rsidR="003431EC" w:rsidRDefault="00F91CA5">
      <w:pPr>
        <w:ind w:firstLineChars="200" w:firstLine="643"/>
        <w:rPr>
          <w:rFonts w:eastAsia="仿宋_GB2312"/>
          <w:bCs/>
          <w:sz w:val="32"/>
          <w:szCs w:val="32"/>
        </w:rPr>
      </w:pPr>
      <w:r>
        <w:rPr>
          <w:rFonts w:eastAsia="仿宋_GB2312" w:hint="eastAsia"/>
          <w:b/>
          <w:sz w:val="32"/>
          <w:szCs w:val="32"/>
        </w:rPr>
        <w:t>5</w:t>
      </w:r>
      <w:r>
        <w:rPr>
          <w:rFonts w:eastAsia="仿宋_GB2312" w:hint="eastAsia"/>
          <w:b/>
          <w:sz w:val="32"/>
          <w:szCs w:val="32"/>
        </w:rPr>
        <w:t>、上级财政补助收入：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51.66</w:t>
      </w:r>
      <w:r>
        <w:rPr>
          <w:rFonts w:eastAsia="仿宋_GB2312" w:hint="eastAsia"/>
          <w:bCs/>
          <w:sz w:val="32"/>
          <w:szCs w:val="32"/>
        </w:rPr>
        <w:t>万元，是因</w:t>
      </w:r>
      <w:r>
        <w:rPr>
          <w:rFonts w:eastAsia="仿宋_GB2312" w:hint="eastAsia"/>
          <w:bCs/>
          <w:sz w:val="32"/>
          <w:szCs w:val="32"/>
        </w:rPr>
        <w:lastRenderedPageBreak/>
        <w:t>为学生人数增加，生均拨款相应增加。</w:t>
      </w:r>
    </w:p>
    <w:p w:rsidR="003431EC" w:rsidRDefault="00F91CA5">
      <w:pPr>
        <w:widowControl/>
        <w:spacing w:line="600" w:lineRule="exact"/>
        <w:ind w:firstLineChars="196" w:firstLine="630"/>
        <w:jc w:val="left"/>
        <w:rPr>
          <w:rFonts w:eastAsia="仿宋_GB2312"/>
          <w:bCs/>
          <w:sz w:val="32"/>
          <w:szCs w:val="32"/>
        </w:rPr>
      </w:pPr>
      <w:r>
        <w:rPr>
          <w:rFonts w:eastAsia="楷体_GB2312"/>
          <w:b/>
          <w:sz w:val="32"/>
          <w:szCs w:val="32"/>
        </w:rPr>
        <w:t>（二）支出预算：</w:t>
      </w:r>
      <w:r>
        <w:rPr>
          <w:rFonts w:eastAsia="仿宋_GB2312"/>
          <w:sz w:val="32"/>
          <w:szCs w:val="32"/>
        </w:rPr>
        <w:t>2021</w:t>
      </w:r>
      <w:r>
        <w:rPr>
          <w:rFonts w:eastAsia="仿宋_GB2312"/>
          <w:sz w:val="32"/>
          <w:szCs w:val="32"/>
        </w:rPr>
        <w:t>年本部门支出预算</w:t>
      </w:r>
      <w:r>
        <w:rPr>
          <w:rFonts w:eastAsia="仿宋_GB2312"/>
          <w:sz w:val="32"/>
          <w:szCs w:val="32"/>
          <w:u w:val="single"/>
        </w:rPr>
        <w:t xml:space="preserve"> </w:t>
      </w:r>
      <w:r>
        <w:rPr>
          <w:rFonts w:eastAsia="仿宋_GB2312" w:hint="eastAsia"/>
          <w:sz w:val="32"/>
          <w:szCs w:val="32"/>
          <w:u w:val="single"/>
        </w:rPr>
        <w:t>13224.5</w:t>
      </w:r>
      <w:r>
        <w:rPr>
          <w:rFonts w:eastAsia="仿宋_GB2312"/>
          <w:sz w:val="32"/>
          <w:szCs w:val="32"/>
          <w:u w:val="single"/>
        </w:rPr>
        <w:t xml:space="preserve"> </w:t>
      </w:r>
      <w:r>
        <w:rPr>
          <w:rFonts w:eastAsia="仿宋_GB2312"/>
          <w:sz w:val="32"/>
          <w:szCs w:val="32"/>
        </w:rPr>
        <w:t>万元，其中，教育</w:t>
      </w:r>
      <w:r>
        <w:rPr>
          <w:rFonts w:eastAsia="仿宋_GB2312" w:hint="eastAsia"/>
          <w:sz w:val="32"/>
          <w:szCs w:val="32"/>
        </w:rPr>
        <w:t>支出</w:t>
      </w:r>
      <w:r>
        <w:rPr>
          <w:rFonts w:eastAsia="仿宋_GB2312"/>
          <w:sz w:val="32"/>
          <w:szCs w:val="32"/>
          <w:u w:val="single"/>
        </w:rPr>
        <w:t xml:space="preserve">  </w:t>
      </w:r>
      <w:r>
        <w:rPr>
          <w:rFonts w:eastAsia="仿宋_GB2312" w:hint="eastAsia"/>
          <w:sz w:val="32"/>
          <w:szCs w:val="32"/>
          <w:u w:val="single"/>
        </w:rPr>
        <w:t>11552.3</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社会保障和就业支出</w:t>
      </w:r>
      <w:r>
        <w:rPr>
          <w:rFonts w:eastAsia="仿宋_GB2312"/>
          <w:sz w:val="32"/>
          <w:szCs w:val="32"/>
          <w:u w:val="single"/>
        </w:rPr>
        <w:t xml:space="preserve">  </w:t>
      </w:r>
      <w:r>
        <w:rPr>
          <w:rFonts w:eastAsia="仿宋_GB2312" w:hint="eastAsia"/>
          <w:sz w:val="32"/>
          <w:szCs w:val="32"/>
          <w:u w:val="single"/>
        </w:rPr>
        <w:t>817.2</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卫生健康支出</w:t>
      </w:r>
      <w:r>
        <w:rPr>
          <w:rFonts w:eastAsia="仿宋_GB2312" w:hint="eastAsia"/>
          <w:sz w:val="32"/>
          <w:szCs w:val="32"/>
          <w:u w:val="single"/>
        </w:rPr>
        <w:t>281</w:t>
      </w:r>
      <w:r>
        <w:rPr>
          <w:rFonts w:eastAsia="仿宋_GB2312" w:hint="eastAsia"/>
          <w:sz w:val="32"/>
          <w:szCs w:val="32"/>
        </w:rPr>
        <w:t>万元，住房保障支出</w:t>
      </w:r>
      <w:r>
        <w:rPr>
          <w:rFonts w:eastAsia="仿宋_GB2312" w:hint="eastAsia"/>
          <w:sz w:val="32"/>
          <w:szCs w:val="32"/>
          <w:u w:val="single"/>
        </w:rPr>
        <w:t>574</w:t>
      </w:r>
      <w:r>
        <w:rPr>
          <w:rFonts w:eastAsia="仿宋_GB2312" w:hint="eastAsia"/>
          <w:sz w:val="32"/>
          <w:szCs w:val="32"/>
        </w:rPr>
        <w:t>万元</w:t>
      </w:r>
      <w:r>
        <w:rPr>
          <w:rFonts w:eastAsia="仿宋_GB2312"/>
          <w:sz w:val="32"/>
          <w:szCs w:val="32"/>
        </w:rPr>
        <w:t>。</w:t>
      </w:r>
      <w:r>
        <w:rPr>
          <w:rFonts w:eastAsia="仿宋_GB2312"/>
          <w:bCs/>
          <w:sz w:val="32"/>
          <w:szCs w:val="32"/>
        </w:rPr>
        <w:t>支出较去年</w:t>
      </w:r>
      <w:r>
        <w:rPr>
          <w:rFonts w:eastAsia="仿宋_GB2312" w:hint="eastAsia"/>
          <w:bCs/>
          <w:sz w:val="32"/>
          <w:szCs w:val="32"/>
        </w:rPr>
        <w:t>减少</w:t>
      </w:r>
      <w:r>
        <w:rPr>
          <w:rFonts w:eastAsia="仿宋_GB2312"/>
          <w:bCs/>
          <w:sz w:val="32"/>
          <w:szCs w:val="32"/>
          <w:u w:val="single"/>
        </w:rPr>
        <w:t xml:space="preserve">  </w:t>
      </w:r>
      <w:r>
        <w:rPr>
          <w:rFonts w:eastAsia="仿宋_GB2312" w:hint="eastAsia"/>
          <w:bCs/>
          <w:sz w:val="32"/>
          <w:szCs w:val="32"/>
          <w:u w:val="single"/>
        </w:rPr>
        <w:t>320</w:t>
      </w:r>
      <w:r>
        <w:rPr>
          <w:rFonts w:eastAsia="仿宋_GB2312"/>
          <w:bCs/>
          <w:sz w:val="32"/>
          <w:szCs w:val="32"/>
          <w:u w:val="single"/>
        </w:rPr>
        <w:t xml:space="preserve"> </w:t>
      </w:r>
      <w:r>
        <w:rPr>
          <w:rFonts w:eastAsia="仿宋_GB2312"/>
          <w:bCs/>
          <w:sz w:val="32"/>
          <w:szCs w:val="32"/>
        </w:rPr>
        <w:t>万元，主要是</w:t>
      </w:r>
      <w:r>
        <w:rPr>
          <w:rFonts w:eastAsia="仿宋_GB2312" w:hint="eastAsia"/>
          <w:bCs/>
          <w:sz w:val="32"/>
          <w:szCs w:val="32"/>
        </w:rPr>
        <w:t>因为以下几个支出项目有所调整：</w:t>
      </w:r>
    </w:p>
    <w:p w:rsidR="003431EC" w:rsidRDefault="00F91CA5">
      <w:pPr>
        <w:ind w:firstLineChars="200" w:firstLine="643"/>
        <w:rPr>
          <w:rFonts w:eastAsia="仿宋_GB2312"/>
          <w:bCs/>
          <w:sz w:val="32"/>
          <w:szCs w:val="32"/>
        </w:rPr>
      </w:pPr>
      <w:r>
        <w:rPr>
          <w:rFonts w:eastAsia="仿宋_GB2312" w:hint="eastAsia"/>
          <w:b/>
          <w:sz w:val="32"/>
          <w:szCs w:val="32"/>
        </w:rPr>
        <w:t>1</w:t>
      </w:r>
      <w:r>
        <w:rPr>
          <w:rFonts w:eastAsia="仿宋_GB2312" w:hint="eastAsia"/>
          <w:b/>
          <w:sz w:val="32"/>
          <w:szCs w:val="32"/>
        </w:rPr>
        <w:t>、工资福利支出：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565.39</w:t>
      </w:r>
      <w:r>
        <w:rPr>
          <w:rFonts w:eastAsia="仿宋_GB2312" w:hint="eastAsia"/>
          <w:bCs/>
          <w:sz w:val="32"/>
          <w:szCs w:val="32"/>
        </w:rPr>
        <w:t>万元，是因为需要从职院调剂</w:t>
      </w:r>
      <w:r>
        <w:rPr>
          <w:rFonts w:eastAsia="仿宋_GB2312" w:hint="eastAsia"/>
          <w:bCs/>
          <w:sz w:val="32"/>
          <w:szCs w:val="32"/>
        </w:rPr>
        <w:t>518</w:t>
      </w:r>
      <w:r>
        <w:rPr>
          <w:rFonts w:eastAsia="仿宋_GB2312" w:hint="eastAsia"/>
          <w:bCs/>
          <w:sz w:val="32"/>
          <w:szCs w:val="32"/>
        </w:rPr>
        <w:t>万元到技校。</w:t>
      </w:r>
    </w:p>
    <w:p w:rsidR="003431EC" w:rsidRDefault="00F91CA5">
      <w:pPr>
        <w:ind w:firstLineChars="200" w:firstLine="643"/>
        <w:rPr>
          <w:rFonts w:eastAsia="仿宋_GB2312"/>
          <w:bCs/>
          <w:sz w:val="32"/>
          <w:szCs w:val="32"/>
        </w:rPr>
      </w:pPr>
      <w:r>
        <w:rPr>
          <w:rFonts w:eastAsia="仿宋_GB2312" w:hint="eastAsia"/>
          <w:b/>
          <w:sz w:val="32"/>
          <w:szCs w:val="32"/>
        </w:rPr>
        <w:t>2</w:t>
      </w:r>
      <w:r>
        <w:rPr>
          <w:rFonts w:eastAsia="仿宋_GB2312" w:hint="eastAsia"/>
          <w:b/>
          <w:sz w:val="32"/>
          <w:szCs w:val="32"/>
        </w:rPr>
        <w:t>、商品和服务支出：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351.39</w:t>
      </w:r>
      <w:r>
        <w:rPr>
          <w:rFonts w:eastAsia="仿宋_GB2312" w:hint="eastAsia"/>
          <w:bCs/>
          <w:sz w:val="32"/>
          <w:szCs w:val="32"/>
        </w:rPr>
        <w:t>万元，是因为扩招后，相应的刚性运行经费增加。</w:t>
      </w:r>
    </w:p>
    <w:p w:rsidR="003431EC" w:rsidRDefault="00F91CA5">
      <w:pPr>
        <w:widowControl/>
        <w:spacing w:line="600" w:lineRule="exact"/>
        <w:ind w:firstLineChars="196" w:firstLine="630"/>
        <w:rPr>
          <w:rFonts w:eastAsia="仿宋_GB2312"/>
          <w:bCs/>
          <w:sz w:val="32"/>
          <w:szCs w:val="32"/>
        </w:rPr>
      </w:pPr>
      <w:r>
        <w:rPr>
          <w:rFonts w:eastAsia="仿宋_GB2312" w:hint="eastAsia"/>
          <w:b/>
          <w:sz w:val="32"/>
          <w:szCs w:val="32"/>
        </w:rPr>
        <w:t>3</w:t>
      </w:r>
      <w:r>
        <w:rPr>
          <w:rFonts w:eastAsia="仿宋_GB2312" w:hint="eastAsia"/>
          <w:b/>
          <w:sz w:val="32"/>
          <w:szCs w:val="32"/>
        </w:rPr>
        <w:t>、对个人和家庭的补助：</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180</w:t>
      </w:r>
      <w:r>
        <w:rPr>
          <w:rFonts w:eastAsia="仿宋_GB2312" w:hint="eastAsia"/>
          <w:bCs/>
          <w:sz w:val="32"/>
          <w:szCs w:val="32"/>
        </w:rPr>
        <w:t>万元，是因为扩招后，院级奖助学金、勤工俭学、其他奖励等相应增加，以及</w:t>
      </w:r>
      <w:r>
        <w:rPr>
          <w:rFonts w:eastAsia="仿宋_GB2312" w:hint="eastAsia"/>
          <w:bCs/>
          <w:sz w:val="32"/>
          <w:szCs w:val="32"/>
        </w:rPr>
        <w:t>2020</w:t>
      </w:r>
      <w:r>
        <w:rPr>
          <w:rFonts w:eastAsia="仿宋_GB2312" w:hint="eastAsia"/>
          <w:bCs/>
          <w:sz w:val="32"/>
          <w:szCs w:val="32"/>
        </w:rPr>
        <w:t>年有部分奖助尚未下发。</w:t>
      </w:r>
    </w:p>
    <w:p w:rsidR="003431EC" w:rsidRDefault="00F91CA5">
      <w:pPr>
        <w:widowControl/>
        <w:spacing w:line="600" w:lineRule="exact"/>
        <w:ind w:firstLine="660"/>
        <w:jc w:val="left"/>
        <w:rPr>
          <w:rFonts w:eastAsia="仿宋_GB2312"/>
          <w:bCs/>
          <w:sz w:val="32"/>
          <w:szCs w:val="32"/>
        </w:rPr>
      </w:pPr>
      <w:r>
        <w:rPr>
          <w:rFonts w:eastAsia="仿宋_GB2312" w:hint="eastAsia"/>
          <w:b/>
          <w:sz w:val="32"/>
          <w:szCs w:val="32"/>
        </w:rPr>
        <w:t>4</w:t>
      </w:r>
      <w:r>
        <w:rPr>
          <w:rFonts w:eastAsia="仿宋_GB2312" w:hint="eastAsia"/>
          <w:b/>
          <w:sz w:val="32"/>
          <w:szCs w:val="32"/>
        </w:rPr>
        <w:t>、按项目管理商品和服务支出：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286</w:t>
      </w:r>
      <w:r>
        <w:rPr>
          <w:rFonts w:eastAsia="仿宋_GB2312" w:hint="eastAsia"/>
          <w:bCs/>
          <w:sz w:val="32"/>
          <w:szCs w:val="32"/>
        </w:rPr>
        <w:t>万元，本项目是上年结转结余的专项资金，减少</w:t>
      </w:r>
      <w:r>
        <w:rPr>
          <w:rFonts w:eastAsia="仿宋_GB2312" w:hint="eastAsia"/>
          <w:bCs/>
          <w:sz w:val="32"/>
          <w:szCs w:val="32"/>
        </w:rPr>
        <w:t>286</w:t>
      </w:r>
      <w:r>
        <w:rPr>
          <w:rFonts w:eastAsia="仿宋_GB2312" w:hint="eastAsia"/>
          <w:bCs/>
          <w:sz w:val="32"/>
          <w:szCs w:val="32"/>
        </w:rPr>
        <w:t>万元，是因为加紧对项目资金的清理，部分项目已顺利结项。</w:t>
      </w:r>
    </w:p>
    <w:p w:rsidR="003431EC" w:rsidRDefault="00F91CA5">
      <w:pPr>
        <w:widowControl/>
        <w:spacing w:line="600" w:lineRule="exact"/>
        <w:ind w:firstLine="660"/>
        <w:jc w:val="left"/>
        <w:rPr>
          <w:rFonts w:eastAsia="黑体"/>
          <w:sz w:val="32"/>
          <w:szCs w:val="32"/>
        </w:rPr>
      </w:pPr>
      <w:r>
        <w:rPr>
          <w:rFonts w:eastAsia="黑体" w:hint="eastAsia"/>
          <w:sz w:val="32"/>
          <w:szCs w:val="32"/>
        </w:rPr>
        <w:t>三</w:t>
      </w:r>
      <w:r>
        <w:rPr>
          <w:rFonts w:eastAsia="黑体"/>
          <w:sz w:val="32"/>
          <w:szCs w:val="32"/>
        </w:rPr>
        <w:t>、一般公共预算拨款支出</w:t>
      </w:r>
    </w:p>
    <w:p w:rsidR="003431EC" w:rsidRDefault="00F91CA5">
      <w:pPr>
        <w:widowControl/>
        <w:spacing w:line="600" w:lineRule="exact"/>
        <w:ind w:firstLine="660"/>
        <w:jc w:val="left"/>
        <w:rPr>
          <w:rFonts w:eastAsia="黑体"/>
          <w:sz w:val="32"/>
          <w:szCs w:val="32"/>
        </w:rPr>
      </w:pPr>
      <w:r>
        <w:rPr>
          <w:rFonts w:eastAsia="仿宋_GB2312"/>
          <w:sz w:val="32"/>
          <w:szCs w:val="32"/>
        </w:rPr>
        <w:t>2021</w:t>
      </w:r>
      <w:r>
        <w:rPr>
          <w:rFonts w:eastAsia="仿宋_GB2312"/>
          <w:sz w:val="32"/>
          <w:szCs w:val="32"/>
        </w:rPr>
        <w:t>年本部门一般公共预算拨款支出预算</w:t>
      </w:r>
      <w:r>
        <w:rPr>
          <w:rFonts w:eastAsia="仿宋_GB2312"/>
          <w:sz w:val="32"/>
          <w:szCs w:val="32"/>
          <w:u w:val="single"/>
        </w:rPr>
        <w:t xml:space="preserve"> </w:t>
      </w:r>
      <w:r>
        <w:rPr>
          <w:rFonts w:eastAsia="仿宋_GB2312" w:hint="eastAsia"/>
          <w:sz w:val="32"/>
          <w:szCs w:val="32"/>
          <w:u w:val="single"/>
        </w:rPr>
        <w:t>7877.75</w:t>
      </w:r>
      <w:r>
        <w:rPr>
          <w:rFonts w:eastAsia="仿宋_GB2312"/>
          <w:sz w:val="32"/>
          <w:szCs w:val="32"/>
          <w:u w:val="single"/>
        </w:rPr>
        <w:t xml:space="preserve"> </w:t>
      </w:r>
      <w:r>
        <w:rPr>
          <w:rFonts w:eastAsia="仿宋_GB2312"/>
          <w:sz w:val="32"/>
          <w:szCs w:val="32"/>
        </w:rPr>
        <w:t>万元，其中，一般公共服务支出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；公共安全支出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教育</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6920.55</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87.85</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社会保障和就业</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457.2</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5.8</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卫生健康</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117</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1.5</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住房保障</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383</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4.8</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。具体安排情况如下：</w:t>
      </w:r>
    </w:p>
    <w:p w:rsidR="003431EC" w:rsidRDefault="00F91CA5">
      <w:pPr>
        <w:widowControl/>
        <w:spacing w:line="600" w:lineRule="exact"/>
        <w:ind w:firstLine="660"/>
        <w:jc w:val="left"/>
        <w:rPr>
          <w:rFonts w:eastAsia="黑体"/>
          <w:sz w:val="32"/>
          <w:szCs w:val="32"/>
        </w:rPr>
      </w:pPr>
      <w:r>
        <w:rPr>
          <w:rFonts w:eastAsia="楷体_GB2312"/>
          <w:b/>
          <w:sz w:val="32"/>
          <w:szCs w:val="32"/>
        </w:rPr>
        <w:lastRenderedPageBreak/>
        <w:t>（一）基本支出：</w:t>
      </w:r>
      <w:r>
        <w:rPr>
          <w:rFonts w:eastAsia="仿宋_GB2312"/>
          <w:sz w:val="32"/>
          <w:szCs w:val="32"/>
        </w:rPr>
        <w:t>2021</w:t>
      </w:r>
      <w:r>
        <w:rPr>
          <w:rFonts w:eastAsia="仿宋_GB2312"/>
          <w:sz w:val="32"/>
          <w:szCs w:val="32"/>
        </w:rPr>
        <w:t>年本部门基本支出预算数</w:t>
      </w:r>
      <w:r>
        <w:rPr>
          <w:rFonts w:eastAsia="仿宋_GB2312" w:hint="eastAsia"/>
          <w:sz w:val="32"/>
          <w:szCs w:val="32"/>
          <w:u w:val="single"/>
        </w:rPr>
        <w:t>4863.15</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rsidR="003431EC" w:rsidRDefault="00F91CA5">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2021</w:t>
      </w:r>
      <w:r>
        <w:rPr>
          <w:rFonts w:eastAsia="仿宋_GB2312"/>
          <w:sz w:val="32"/>
          <w:szCs w:val="32"/>
        </w:rPr>
        <w:t>年本部门项目支出预算</w:t>
      </w:r>
      <w:r>
        <w:rPr>
          <w:rFonts w:eastAsia="仿宋_GB2312"/>
          <w:sz w:val="32"/>
          <w:szCs w:val="32"/>
          <w:u w:val="single"/>
        </w:rPr>
        <w:t xml:space="preserve"> </w:t>
      </w:r>
      <w:r>
        <w:rPr>
          <w:rFonts w:eastAsia="仿宋_GB2312" w:hint="eastAsia"/>
          <w:sz w:val="32"/>
          <w:szCs w:val="32"/>
          <w:u w:val="single"/>
        </w:rPr>
        <w:t>30</w:t>
      </w:r>
      <w:r w:rsidR="00D66178">
        <w:rPr>
          <w:rFonts w:eastAsia="仿宋_GB2312" w:hint="eastAsia"/>
          <w:sz w:val="32"/>
          <w:szCs w:val="32"/>
          <w:u w:val="single"/>
        </w:rPr>
        <w:t>1</w:t>
      </w:r>
      <w:r>
        <w:rPr>
          <w:rFonts w:eastAsia="仿宋_GB2312" w:hint="eastAsia"/>
          <w:sz w:val="32"/>
          <w:szCs w:val="32"/>
          <w:u w:val="single"/>
        </w:rPr>
        <w:t>4.6</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万元，主要是部门为完成特定行政工作任务或事业发展目标而发生的支出，包括有关事业发展专项、专项业务费、基本建设支出等，其中：</w:t>
      </w:r>
      <w:r>
        <w:rPr>
          <w:rFonts w:eastAsia="仿宋_GB2312" w:hint="eastAsia"/>
          <w:sz w:val="32"/>
          <w:szCs w:val="32"/>
          <w:u w:val="single"/>
        </w:rPr>
        <w:t>高校国家助学金</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632</w:t>
      </w:r>
      <w:r>
        <w:rPr>
          <w:rFonts w:eastAsia="仿宋_GB2312"/>
          <w:sz w:val="32"/>
          <w:szCs w:val="32"/>
          <w:u w:val="single"/>
        </w:rPr>
        <w:t xml:space="preserve"> </w:t>
      </w:r>
      <w:r>
        <w:rPr>
          <w:rFonts w:eastAsia="仿宋_GB2312"/>
          <w:sz w:val="32"/>
          <w:szCs w:val="32"/>
        </w:rPr>
        <w:t>万元，主要</w:t>
      </w:r>
      <w:r>
        <w:rPr>
          <w:rFonts w:eastAsia="仿宋_GB2312" w:hint="eastAsia"/>
          <w:sz w:val="32"/>
          <w:szCs w:val="32"/>
        </w:rPr>
        <w:t>根据国家相应政策将国家助学金发放到位，帮助困难学生顺利完成学业；</w:t>
      </w:r>
      <w:r>
        <w:rPr>
          <w:rFonts w:eastAsia="仿宋_GB2312"/>
          <w:sz w:val="32"/>
          <w:szCs w:val="32"/>
          <w:u w:val="single"/>
        </w:rPr>
        <w:t xml:space="preserve"> </w:t>
      </w:r>
      <w:r>
        <w:rPr>
          <w:rFonts w:eastAsia="仿宋_GB2312" w:hint="eastAsia"/>
          <w:sz w:val="32"/>
          <w:szCs w:val="32"/>
          <w:u w:val="single"/>
        </w:rPr>
        <w:t>高职生均拨款资金</w:t>
      </w:r>
      <w:r>
        <w:rPr>
          <w:rFonts w:eastAsia="仿宋_GB2312"/>
          <w:sz w:val="32"/>
          <w:szCs w:val="32"/>
        </w:rPr>
        <w:t>支出</w:t>
      </w:r>
      <w:r>
        <w:rPr>
          <w:rFonts w:eastAsia="仿宋_GB2312" w:hint="eastAsia"/>
          <w:sz w:val="32"/>
          <w:szCs w:val="32"/>
          <w:u w:val="single"/>
        </w:rPr>
        <w:t>728.7</w:t>
      </w:r>
      <w:r>
        <w:rPr>
          <w:rFonts w:eastAsia="仿宋_GB2312"/>
          <w:sz w:val="32"/>
          <w:szCs w:val="32"/>
        </w:rPr>
        <w:t>万元，主要用于</w:t>
      </w:r>
      <w:r>
        <w:rPr>
          <w:rFonts w:eastAsia="仿宋_GB2312" w:hint="eastAsia"/>
          <w:sz w:val="32"/>
          <w:szCs w:val="32"/>
        </w:rPr>
        <w:t>高等职业教育的改革发展，提高高等职业院校经费水平和人才培养质量</w:t>
      </w:r>
      <w:r>
        <w:rPr>
          <w:rFonts w:eastAsia="仿宋_GB2312"/>
          <w:sz w:val="32"/>
          <w:szCs w:val="32"/>
        </w:rPr>
        <w:t>等方面；</w:t>
      </w:r>
      <w:r>
        <w:rPr>
          <w:rFonts w:eastAsia="仿宋_GB2312"/>
          <w:sz w:val="32"/>
          <w:szCs w:val="32"/>
          <w:u w:val="single"/>
        </w:rPr>
        <w:t xml:space="preserve"> </w:t>
      </w:r>
      <w:r>
        <w:rPr>
          <w:rFonts w:eastAsia="仿宋_GB2312" w:hint="eastAsia"/>
          <w:sz w:val="32"/>
          <w:szCs w:val="32"/>
          <w:u w:val="single"/>
        </w:rPr>
        <w:t>高校“双一流”建设专项资金</w:t>
      </w:r>
      <w:r>
        <w:rPr>
          <w:rFonts w:eastAsia="仿宋_GB2312"/>
          <w:sz w:val="32"/>
          <w:szCs w:val="32"/>
        </w:rPr>
        <w:t>支出</w:t>
      </w:r>
      <w:r>
        <w:rPr>
          <w:rFonts w:eastAsia="仿宋_GB2312" w:hint="eastAsia"/>
          <w:sz w:val="32"/>
          <w:szCs w:val="32"/>
          <w:u w:val="single"/>
        </w:rPr>
        <w:t>317</w:t>
      </w:r>
      <w:r>
        <w:rPr>
          <w:rFonts w:eastAsia="仿宋_GB2312"/>
          <w:sz w:val="32"/>
          <w:szCs w:val="32"/>
        </w:rPr>
        <w:t>万元，</w:t>
      </w:r>
      <w:r>
        <w:rPr>
          <w:rFonts w:eastAsia="仿宋_GB2312" w:hint="eastAsia"/>
          <w:sz w:val="32"/>
          <w:szCs w:val="32"/>
          <w:u w:val="single"/>
        </w:rPr>
        <w:t>双一流专项资金</w:t>
      </w:r>
      <w:r>
        <w:rPr>
          <w:rFonts w:eastAsia="仿宋_GB2312"/>
          <w:sz w:val="32"/>
          <w:szCs w:val="32"/>
        </w:rPr>
        <w:t>支出</w:t>
      </w:r>
      <w:r>
        <w:rPr>
          <w:rFonts w:eastAsia="仿宋_GB2312" w:hint="eastAsia"/>
          <w:sz w:val="32"/>
          <w:szCs w:val="32"/>
          <w:u w:val="single"/>
        </w:rPr>
        <w:t>105.6</w:t>
      </w:r>
      <w:r>
        <w:rPr>
          <w:rFonts w:eastAsia="仿宋_GB2312"/>
          <w:sz w:val="32"/>
          <w:szCs w:val="32"/>
        </w:rPr>
        <w:t>万元，</w:t>
      </w:r>
      <w:r>
        <w:rPr>
          <w:rFonts w:eastAsia="仿宋_GB2312" w:hint="eastAsia"/>
          <w:sz w:val="32"/>
          <w:szCs w:val="32"/>
        </w:rPr>
        <w:t>根据相应管理办法，</w:t>
      </w:r>
      <w:r>
        <w:rPr>
          <w:rFonts w:eastAsia="仿宋_GB2312"/>
          <w:sz w:val="32"/>
          <w:szCs w:val="32"/>
        </w:rPr>
        <w:t>主要用于</w:t>
      </w:r>
      <w:r>
        <w:rPr>
          <w:rFonts w:eastAsia="仿宋_GB2312" w:hint="eastAsia"/>
          <w:sz w:val="32"/>
          <w:szCs w:val="32"/>
        </w:rPr>
        <w:t>“优需特新”</w:t>
      </w:r>
      <w:r>
        <w:rPr>
          <w:rFonts w:eastAsia="仿宋_GB2312"/>
          <w:sz w:val="32"/>
          <w:szCs w:val="32"/>
        </w:rPr>
        <w:t>等</w:t>
      </w:r>
      <w:r>
        <w:rPr>
          <w:rFonts w:eastAsia="仿宋_GB2312" w:hint="eastAsia"/>
          <w:sz w:val="32"/>
          <w:szCs w:val="32"/>
        </w:rPr>
        <w:t>学科和部门</w:t>
      </w:r>
      <w:r>
        <w:rPr>
          <w:rFonts w:eastAsia="仿宋_GB2312"/>
          <w:sz w:val="32"/>
          <w:szCs w:val="32"/>
        </w:rPr>
        <w:t>；</w:t>
      </w:r>
      <w:r>
        <w:rPr>
          <w:rFonts w:eastAsia="仿宋_GB2312"/>
          <w:sz w:val="32"/>
          <w:szCs w:val="32"/>
          <w:u w:val="single"/>
        </w:rPr>
        <w:t xml:space="preserve"> </w:t>
      </w:r>
      <w:r>
        <w:rPr>
          <w:rFonts w:eastAsia="仿宋_GB2312" w:hint="eastAsia"/>
          <w:sz w:val="32"/>
          <w:szCs w:val="32"/>
          <w:u w:val="single"/>
        </w:rPr>
        <w:t>职业教育支出资金</w:t>
      </w:r>
      <w:r>
        <w:rPr>
          <w:rFonts w:eastAsia="仿宋_GB2312"/>
          <w:sz w:val="32"/>
          <w:szCs w:val="32"/>
        </w:rPr>
        <w:t>支出</w:t>
      </w:r>
      <w:r>
        <w:rPr>
          <w:rFonts w:eastAsia="仿宋_GB2312" w:hint="eastAsia"/>
          <w:sz w:val="32"/>
          <w:szCs w:val="32"/>
          <w:u w:val="single"/>
        </w:rPr>
        <w:t>100</w:t>
      </w:r>
      <w:r>
        <w:rPr>
          <w:rFonts w:eastAsia="仿宋_GB2312"/>
          <w:sz w:val="32"/>
          <w:szCs w:val="32"/>
        </w:rPr>
        <w:t>万元，主要用于</w:t>
      </w:r>
      <w:r>
        <w:rPr>
          <w:rFonts w:eastAsia="仿宋_GB2312" w:hint="eastAsia"/>
          <w:sz w:val="32"/>
          <w:szCs w:val="32"/>
        </w:rPr>
        <w:t>教学支出</w:t>
      </w:r>
      <w:r>
        <w:rPr>
          <w:rFonts w:eastAsia="仿宋_GB2312"/>
          <w:sz w:val="32"/>
          <w:szCs w:val="32"/>
        </w:rPr>
        <w:t>等方面；</w:t>
      </w:r>
      <w:r>
        <w:rPr>
          <w:rFonts w:eastAsia="仿宋_GB2312"/>
          <w:sz w:val="32"/>
          <w:szCs w:val="32"/>
          <w:u w:val="single"/>
        </w:rPr>
        <w:t xml:space="preserve"> </w:t>
      </w:r>
      <w:r>
        <w:rPr>
          <w:rFonts w:eastAsia="仿宋_GB2312" w:hint="eastAsia"/>
          <w:sz w:val="32"/>
          <w:szCs w:val="32"/>
          <w:u w:val="single"/>
        </w:rPr>
        <w:t>高校“十三五”基建补助</w:t>
      </w:r>
      <w:r>
        <w:rPr>
          <w:rFonts w:eastAsia="仿宋_GB2312"/>
          <w:sz w:val="32"/>
          <w:szCs w:val="32"/>
        </w:rPr>
        <w:t>支出</w:t>
      </w:r>
      <w:r>
        <w:rPr>
          <w:rFonts w:eastAsia="仿宋_GB2312" w:hint="eastAsia"/>
          <w:sz w:val="32"/>
          <w:szCs w:val="32"/>
          <w:u w:val="single"/>
        </w:rPr>
        <w:t>1117</w:t>
      </w:r>
      <w:r>
        <w:rPr>
          <w:rFonts w:eastAsia="仿宋_GB2312"/>
          <w:sz w:val="32"/>
          <w:szCs w:val="32"/>
        </w:rPr>
        <w:t>万元，主要用于</w:t>
      </w:r>
      <w:r>
        <w:rPr>
          <w:rFonts w:eastAsia="仿宋_GB2312" w:hint="eastAsia"/>
          <w:sz w:val="32"/>
          <w:szCs w:val="32"/>
        </w:rPr>
        <w:t>学生公寓、</w:t>
      </w:r>
      <w:proofErr w:type="gramStart"/>
      <w:r>
        <w:rPr>
          <w:rFonts w:eastAsia="仿宋_GB2312" w:hint="eastAsia"/>
          <w:sz w:val="32"/>
          <w:szCs w:val="32"/>
        </w:rPr>
        <w:t>实训楼</w:t>
      </w:r>
      <w:r>
        <w:rPr>
          <w:rFonts w:eastAsia="仿宋_GB2312"/>
          <w:sz w:val="32"/>
          <w:szCs w:val="32"/>
        </w:rPr>
        <w:t>等</w:t>
      </w:r>
      <w:proofErr w:type="gramEnd"/>
      <w:r>
        <w:rPr>
          <w:rFonts w:eastAsia="仿宋_GB2312" w:hint="eastAsia"/>
          <w:sz w:val="32"/>
          <w:szCs w:val="32"/>
        </w:rPr>
        <w:t>基本建设</w:t>
      </w:r>
      <w:r>
        <w:rPr>
          <w:rFonts w:eastAsia="仿宋_GB2312"/>
          <w:sz w:val="32"/>
          <w:szCs w:val="32"/>
        </w:rPr>
        <w:t>方面。</w:t>
      </w:r>
    </w:p>
    <w:p w:rsidR="003431EC" w:rsidRDefault="00F91CA5">
      <w:pPr>
        <w:widowControl/>
        <w:spacing w:line="600" w:lineRule="exact"/>
        <w:ind w:firstLine="660"/>
        <w:jc w:val="left"/>
        <w:rPr>
          <w:rFonts w:eastAsia="黑体"/>
          <w:sz w:val="32"/>
          <w:szCs w:val="32"/>
        </w:rPr>
      </w:pPr>
      <w:r>
        <w:rPr>
          <w:rFonts w:eastAsia="黑体" w:hint="eastAsia"/>
          <w:sz w:val="32"/>
          <w:szCs w:val="32"/>
        </w:rPr>
        <w:t>四</w:t>
      </w:r>
      <w:r>
        <w:rPr>
          <w:rFonts w:eastAsia="黑体"/>
          <w:sz w:val="32"/>
          <w:szCs w:val="32"/>
        </w:rPr>
        <w:t>、政府性基金预算支出</w:t>
      </w:r>
    </w:p>
    <w:p w:rsidR="003431EC" w:rsidRDefault="00F91CA5">
      <w:pPr>
        <w:widowControl/>
        <w:spacing w:line="600" w:lineRule="exact"/>
        <w:ind w:firstLine="660"/>
        <w:jc w:val="left"/>
        <w:rPr>
          <w:rFonts w:eastAsia="仿宋_GB2312"/>
          <w:sz w:val="32"/>
          <w:szCs w:val="32"/>
        </w:rPr>
      </w:pPr>
      <w:r>
        <w:rPr>
          <w:rFonts w:eastAsia="仿宋_GB2312" w:hint="eastAsia"/>
          <w:sz w:val="32"/>
          <w:szCs w:val="32"/>
        </w:rPr>
        <w:t>本部门无政府性基金安排的支出。</w:t>
      </w:r>
    </w:p>
    <w:p w:rsidR="003431EC" w:rsidRDefault="00F91CA5">
      <w:pPr>
        <w:widowControl/>
        <w:spacing w:line="600" w:lineRule="exact"/>
        <w:ind w:firstLine="660"/>
        <w:jc w:val="left"/>
        <w:rPr>
          <w:rFonts w:eastAsia="黑体"/>
          <w:sz w:val="32"/>
          <w:szCs w:val="32"/>
        </w:rPr>
      </w:pPr>
      <w:r>
        <w:rPr>
          <w:rFonts w:eastAsia="黑体" w:hint="eastAsia"/>
          <w:sz w:val="32"/>
          <w:szCs w:val="32"/>
        </w:rPr>
        <w:t>五</w:t>
      </w:r>
      <w:r>
        <w:rPr>
          <w:rFonts w:eastAsia="黑体"/>
          <w:sz w:val="32"/>
          <w:szCs w:val="32"/>
        </w:rPr>
        <w:t>、其他重要事项的情况说明</w:t>
      </w:r>
    </w:p>
    <w:p w:rsidR="003431EC" w:rsidRDefault="00F91CA5">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2021</w:t>
      </w:r>
      <w:r>
        <w:rPr>
          <w:rFonts w:eastAsia="仿宋_GB2312"/>
          <w:sz w:val="32"/>
          <w:szCs w:val="32"/>
        </w:rPr>
        <w:t>年本部门行政事业单位的机关运行经费</w:t>
      </w:r>
      <w:r>
        <w:rPr>
          <w:rFonts w:eastAsia="仿宋_GB2312"/>
          <w:sz w:val="32"/>
          <w:szCs w:val="32"/>
          <w:u w:val="single"/>
        </w:rPr>
        <w:t xml:space="preserve"> </w:t>
      </w:r>
      <w:r>
        <w:rPr>
          <w:rFonts w:eastAsia="仿宋_GB2312" w:hint="eastAsia"/>
          <w:sz w:val="32"/>
          <w:szCs w:val="32"/>
          <w:u w:val="single"/>
        </w:rPr>
        <w:t>876.9</w:t>
      </w:r>
      <w:r>
        <w:rPr>
          <w:rFonts w:eastAsia="仿宋_GB2312"/>
          <w:sz w:val="32"/>
          <w:szCs w:val="32"/>
          <w:u w:val="single"/>
        </w:rPr>
        <w:t xml:space="preserve"> </w:t>
      </w:r>
      <w:r>
        <w:rPr>
          <w:rFonts w:eastAsia="仿宋_GB2312"/>
          <w:sz w:val="32"/>
          <w:szCs w:val="32"/>
        </w:rPr>
        <w:t>万元，比上年预算增加</w:t>
      </w:r>
      <w:r>
        <w:rPr>
          <w:rFonts w:eastAsia="仿宋_GB2312"/>
          <w:sz w:val="32"/>
          <w:szCs w:val="32"/>
          <w:u w:val="single"/>
        </w:rPr>
        <w:t xml:space="preserve"> </w:t>
      </w:r>
      <w:r>
        <w:rPr>
          <w:rFonts w:eastAsia="仿宋_GB2312" w:hint="eastAsia"/>
          <w:sz w:val="32"/>
          <w:szCs w:val="32"/>
          <w:u w:val="single"/>
        </w:rPr>
        <w:t>486.1</w:t>
      </w:r>
      <w:r>
        <w:rPr>
          <w:rFonts w:eastAsia="仿宋_GB2312"/>
          <w:sz w:val="32"/>
          <w:szCs w:val="32"/>
          <w:u w:val="single"/>
        </w:rPr>
        <w:t xml:space="preserve"> </w:t>
      </w:r>
      <w:r>
        <w:rPr>
          <w:rFonts w:eastAsia="仿宋_GB2312"/>
          <w:sz w:val="32"/>
          <w:szCs w:val="32"/>
        </w:rPr>
        <w:t>万元，上升</w:t>
      </w:r>
      <w:r>
        <w:rPr>
          <w:rFonts w:eastAsia="仿宋_GB2312"/>
          <w:sz w:val="32"/>
          <w:szCs w:val="32"/>
          <w:u w:val="single"/>
        </w:rPr>
        <w:t xml:space="preserve"> </w:t>
      </w:r>
      <w:r>
        <w:rPr>
          <w:rFonts w:eastAsia="仿宋_GB2312" w:hint="eastAsia"/>
          <w:sz w:val="32"/>
          <w:szCs w:val="32"/>
          <w:u w:val="single"/>
        </w:rPr>
        <w:t>124</w:t>
      </w:r>
      <w:r>
        <w:rPr>
          <w:rFonts w:eastAsia="仿宋_GB2312"/>
          <w:sz w:val="32"/>
          <w:szCs w:val="32"/>
          <w:u w:val="single"/>
        </w:rPr>
        <w:t xml:space="preserve"> </w:t>
      </w:r>
      <w:r>
        <w:rPr>
          <w:rFonts w:eastAsia="仿宋_GB2312"/>
          <w:sz w:val="32"/>
          <w:szCs w:val="32"/>
        </w:rPr>
        <w:t>%</w:t>
      </w:r>
      <w:r>
        <w:rPr>
          <w:rFonts w:eastAsia="仿宋_GB2312"/>
          <w:sz w:val="32"/>
          <w:szCs w:val="32"/>
        </w:rPr>
        <w:t>，主要是财政专</w:t>
      </w:r>
      <w:proofErr w:type="gramStart"/>
      <w:r>
        <w:rPr>
          <w:rFonts w:eastAsia="仿宋_GB2312"/>
          <w:sz w:val="32"/>
          <w:szCs w:val="32"/>
        </w:rPr>
        <w:t>户政策</w:t>
      </w:r>
      <w:proofErr w:type="gramEnd"/>
      <w:r>
        <w:rPr>
          <w:rFonts w:eastAsia="仿宋_GB2312"/>
          <w:sz w:val="32"/>
          <w:szCs w:val="32"/>
        </w:rPr>
        <w:t>调整为</w:t>
      </w:r>
      <w:r>
        <w:rPr>
          <w:rFonts w:eastAsia="仿宋_GB2312"/>
          <w:sz w:val="32"/>
          <w:szCs w:val="32"/>
        </w:rPr>
        <w:t>“</w:t>
      </w:r>
      <w:r>
        <w:rPr>
          <w:rFonts w:eastAsia="仿宋_GB2312"/>
          <w:sz w:val="32"/>
          <w:szCs w:val="32"/>
        </w:rPr>
        <w:t>以收定支</w:t>
      </w:r>
      <w:r>
        <w:rPr>
          <w:rFonts w:eastAsia="仿宋_GB2312"/>
          <w:sz w:val="32"/>
          <w:szCs w:val="32"/>
        </w:rPr>
        <w:t>”</w:t>
      </w:r>
      <w:r>
        <w:rPr>
          <w:rFonts w:eastAsia="仿宋_GB2312"/>
          <w:sz w:val="32"/>
          <w:szCs w:val="32"/>
        </w:rPr>
        <w:t>，因学费收入</w:t>
      </w:r>
      <w:r>
        <w:rPr>
          <w:rFonts w:eastAsia="仿宋_GB2312"/>
          <w:sz w:val="32"/>
          <w:szCs w:val="32"/>
        </w:rPr>
        <w:lastRenderedPageBreak/>
        <w:t>不能完全确定，为保证学校正常运行的刚性支出，将公用经费中财政拨款的占比调增。</w:t>
      </w:r>
    </w:p>
    <w:p w:rsidR="003431EC" w:rsidRDefault="00F91CA5">
      <w:pPr>
        <w:widowControl/>
        <w:spacing w:line="600" w:lineRule="exact"/>
        <w:ind w:firstLine="660"/>
        <w:rPr>
          <w:rFonts w:eastAsia="仿宋_GB2312"/>
          <w:sz w:val="32"/>
          <w:szCs w:val="32"/>
        </w:rPr>
      </w:pPr>
      <w:r>
        <w:rPr>
          <w:rFonts w:eastAsia="楷体_GB2312"/>
          <w:b/>
          <w:sz w:val="32"/>
          <w:szCs w:val="32"/>
        </w:rPr>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2021</w:t>
      </w:r>
      <w:r>
        <w:rPr>
          <w:rFonts w:eastAsia="仿宋_GB2312"/>
          <w:sz w:val="32"/>
          <w:szCs w:val="32"/>
        </w:rPr>
        <w:t>年本部门行政事业单位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sz w:val="32"/>
          <w:szCs w:val="32"/>
          <w:u w:val="single"/>
        </w:rPr>
        <w:t xml:space="preserve"> </w:t>
      </w:r>
      <w:r>
        <w:rPr>
          <w:rFonts w:eastAsia="仿宋_GB2312" w:hint="eastAsia"/>
          <w:sz w:val="32"/>
          <w:szCs w:val="32"/>
          <w:u w:val="single"/>
        </w:rPr>
        <w:t>13</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eastAsia="仿宋_GB2312" w:hint="eastAsia"/>
          <w:sz w:val="32"/>
          <w:szCs w:val="32"/>
          <w:u w:val="single"/>
        </w:rPr>
        <w:t>3</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eastAsia="仿宋_GB2312" w:hint="eastAsia"/>
          <w:sz w:val="32"/>
          <w:szCs w:val="32"/>
          <w:u w:val="single"/>
        </w:rPr>
        <w:t>10</w:t>
      </w:r>
      <w:r>
        <w:rPr>
          <w:rFonts w:eastAsia="仿宋_GB2312"/>
          <w:sz w:val="32"/>
          <w:szCs w:val="32"/>
          <w:u w:val="single"/>
        </w:rPr>
        <w:t xml:space="preserve"> </w:t>
      </w:r>
      <w:r>
        <w:rPr>
          <w:rFonts w:eastAsia="仿宋_GB2312"/>
          <w:sz w:val="32"/>
          <w:szCs w:val="32"/>
        </w:rPr>
        <w:t>万元（其中，公务用车购置费</w:t>
      </w:r>
      <w:r>
        <w:rPr>
          <w:rFonts w:eastAsia="仿宋_GB2312"/>
          <w:sz w:val="32"/>
          <w:szCs w:val="32"/>
        </w:rPr>
        <w:t xml:space="preserve"> </w:t>
      </w:r>
      <w:r>
        <w:rPr>
          <w:rFonts w:eastAsia="仿宋_GB2312" w:hint="eastAsia"/>
          <w:sz w:val="32"/>
          <w:szCs w:val="32"/>
          <w:u w:val="single"/>
        </w:rPr>
        <w:t>0</w:t>
      </w:r>
      <w:r>
        <w:rPr>
          <w:rFonts w:eastAsia="仿宋_GB2312"/>
          <w:sz w:val="32"/>
          <w:szCs w:val="32"/>
        </w:rPr>
        <w:t>万元，公务用车运行费</w:t>
      </w:r>
      <w:r>
        <w:rPr>
          <w:rFonts w:eastAsia="仿宋_GB2312" w:hint="eastAsia"/>
          <w:sz w:val="32"/>
          <w:szCs w:val="32"/>
          <w:u w:val="single"/>
        </w:rPr>
        <w:t xml:space="preserve"> 10</w:t>
      </w:r>
      <w:r>
        <w:rPr>
          <w:rFonts w:eastAsia="仿宋_GB2312"/>
          <w:sz w:val="32"/>
          <w:szCs w:val="32"/>
          <w:u w:val="single"/>
        </w:rPr>
        <w:t xml:space="preserve"> </w:t>
      </w:r>
      <w:r>
        <w:rPr>
          <w:rFonts w:eastAsia="仿宋_GB2312"/>
          <w:sz w:val="32"/>
          <w:szCs w:val="32"/>
        </w:rPr>
        <w:t>万元），因公出国（境）费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w:t>
      </w:r>
      <w:r>
        <w:rPr>
          <w:rFonts w:eastAsia="仿宋_GB2312"/>
          <w:sz w:val="32"/>
          <w:szCs w:val="32"/>
        </w:rPr>
        <w:t>2021</w:t>
      </w:r>
      <w:r>
        <w:rPr>
          <w:rFonts w:eastAsia="仿宋_GB2312"/>
          <w:sz w:val="32"/>
          <w:szCs w:val="32"/>
        </w:rPr>
        <w:t>年</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经费预算较</w:t>
      </w:r>
      <w:r>
        <w:rPr>
          <w:rFonts w:eastAsia="仿宋_GB2312"/>
          <w:sz w:val="32"/>
          <w:szCs w:val="32"/>
        </w:rPr>
        <w:t>2020</w:t>
      </w:r>
      <w:r>
        <w:rPr>
          <w:rFonts w:eastAsia="仿宋_GB2312"/>
          <w:sz w:val="32"/>
          <w:szCs w:val="32"/>
        </w:rPr>
        <w:t>年减少</w:t>
      </w:r>
      <w:r>
        <w:rPr>
          <w:rFonts w:eastAsia="仿宋_GB2312"/>
          <w:sz w:val="32"/>
          <w:szCs w:val="32"/>
          <w:u w:val="single"/>
        </w:rPr>
        <w:t xml:space="preserve">  </w:t>
      </w:r>
      <w:r>
        <w:rPr>
          <w:rFonts w:eastAsia="仿宋_GB2312" w:hint="eastAsia"/>
          <w:sz w:val="32"/>
          <w:szCs w:val="32"/>
          <w:u w:val="single"/>
        </w:rPr>
        <w:t>25</w:t>
      </w:r>
      <w:r>
        <w:rPr>
          <w:rFonts w:eastAsia="仿宋_GB2312"/>
          <w:sz w:val="32"/>
          <w:szCs w:val="32"/>
        </w:rPr>
        <w:t>万元，主要是</w:t>
      </w:r>
      <w:r>
        <w:rPr>
          <w:rFonts w:eastAsia="仿宋_GB2312" w:hint="eastAsia"/>
          <w:sz w:val="32"/>
          <w:szCs w:val="32"/>
        </w:rPr>
        <w:t>响应国家政策，杜绝</w:t>
      </w:r>
      <w:r>
        <w:rPr>
          <w:rFonts w:eastAsia="仿宋_GB2312"/>
          <w:sz w:val="32"/>
          <w:szCs w:val="32"/>
        </w:rPr>
        <w:t>公费旅游、公车消费、公款吃喝等不良行为</w:t>
      </w:r>
      <w:r>
        <w:rPr>
          <w:rFonts w:eastAsia="仿宋_GB2312" w:hint="eastAsia"/>
          <w:sz w:val="32"/>
          <w:szCs w:val="32"/>
        </w:rPr>
        <w:t>，特别是受疫情影响，为了安全起见，</w:t>
      </w:r>
      <w:r>
        <w:rPr>
          <w:rFonts w:eastAsia="仿宋_GB2312"/>
          <w:sz w:val="32"/>
          <w:szCs w:val="32"/>
        </w:rPr>
        <w:t>因公出国（境）费</w:t>
      </w:r>
      <w:proofErr w:type="gramStart"/>
      <w:r>
        <w:rPr>
          <w:rFonts w:eastAsia="仿宋_GB2312" w:hint="eastAsia"/>
          <w:sz w:val="32"/>
          <w:szCs w:val="32"/>
        </w:rPr>
        <w:t>不</w:t>
      </w:r>
      <w:proofErr w:type="gramEnd"/>
      <w:r>
        <w:rPr>
          <w:rFonts w:eastAsia="仿宋_GB2312" w:hint="eastAsia"/>
          <w:sz w:val="32"/>
          <w:szCs w:val="32"/>
        </w:rPr>
        <w:t>列支</w:t>
      </w:r>
      <w:r>
        <w:rPr>
          <w:rFonts w:eastAsia="仿宋_GB2312"/>
          <w:sz w:val="32"/>
          <w:szCs w:val="32"/>
        </w:rPr>
        <w:t>。</w:t>
      </w:r>
    </w:p>
    <w:p w:rsidR="003431EC" w:rsidRDefault="00F91CA5">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2021</w:t>
      </w:r>
      <w:r>
        <w:rPr>
          <w:rFonts w:eastAsia="仿宋_GB2312"/>
          <w:kern w:val="0"/>
          <w:sz w:val="32"/>
          <w:szCs w:val="32"/>
        </w:rPr>
        <w:t>年本部门会议费预算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万元，拟召开</w:t>
      </w:r>
      <w:r>
        <w:rPr>
          <w:rFonts w:eastAsia="仿宋_GB2312"/>
          <w:sz w:val="32"/>
          <w:szCs w:val="32"/>
        </w:rPr>
        <w:t xml:space="preserve"> </w:t>
      </w:r>
      <w:r>
        <w:rPr>
          <w:rFonts w:eastAsia="仿宋_GB2312" w:hint="eastAsia"/>
          <w:sz w:val="32"/>
          <w:szCs w:val="32"/>
        </w:rPr>
        <w:t>0</w:t>
      </w:r>
      <w:r>
        <w:rPr>
          <w:rFonts w:eastAsia="仿宋_GB2312"/>
          <w:sz w:val="32"/>
          <w:szCs w:val="32"/>
        </w:rPr>
        <w:t xml:space="preserve"> </w:t>
      </w:r>
      <w:r>
        <w:rPr>
          <w:rFonts w:eastAsia="仿宋_GB2312"/>
          <w:kern w:val="0"/>
          <w:sz w:val="32"/>
          <w:szCs w:val="32"/>
        </w:rPr>
        <w:t>会议，人数</w:t>
      </w:r>
      <w:r>
        <w:rPr>
          <w:rFonts w:eastAsia="仿宋_GB2312"/>
          <w:sz w:val="32"/>
          <w:szCs w:val="32"/>
        </w:rPr>
        <w:t xml:space="preserve"> </w:t>
      </w:r>
      <w:r>
        <w:rPr>
          <w:rFonts w:eastAsia="仿宋_GB2312" w:hint="eastAsia"/>
          <w:sz w:val="32"/>
          <w:szCs w:val="32"/>
        </w:rPr>
        <w:t>0</w:t>
      </w:r>
      <w:r>
        <w:rPr>
          <w:rFonts w:eastAsia="仿宋_GB2312"/>
          <w:sz w:val="32"/>
          <w:szCs w:val="32"/>
        </w:rPr>
        <w:t xml:space="preserve"> </w:t>
      </w:r>
      <w:r>
        <w:rPr>
          <w:rFonts w:eastAsia="仿宋_GB2312"/>
          <w:kern w:val="0"/>
          <w:sz w:val="32"/>
          <w:szCs w:val="32"/>
        </w:rPr>
        <w:t>人；培训费预算</w:t>
      </w:r>
      <w:r>
        <w:rPr>
          <w:rFonts w:eastAsia="仿宋_GB2312"/>
          <w:sz w:val="32"/>
          <w:szCs w:val="32"/>
        </w:rPr>
        <w:t xml:space="preserve"> </w:t>
      </w:r>
      <w:r>
        <w:rPr>
          <w:rFonts w:eastAsia="仿宋_GB2312" w:hint="eastAsia"/>
          <w:sz w:val="32"/>
          <w:szCs w:val="32"/>
        </w:rPr>
        <w:t>27</w:t>
      </w:r>
      <w:r>
        <w:rPr>
          <w:rFonts w:eastAsia="仿宋_GB2312"/>
          <w:sz w:val="32"/>
          <w:szCs w:val="32"/>
        </w:rPr>
        <w:t xml:space="preserve"> </w:t>
      </w:r>
      <w:r>
        <w:rPr>
          <w:rFonts w:eastAsia="仿宋_GB2312"/>
          <w:kern w:val="0"/>
          <w:sz w:val="32"/>
          <w:szCs w:val="32"/>
        </w:rPr>
        <w:t>万元，拟开展</w:t>
      </w:r>
      <w:r>
        <w:rPr>
          <w:rFonts w:eastAsia="仿宋_GB2312" w:hint="eastAsia"/>
          <w:sz w:val="32"/>
          <w:szCs w:val="32"/>
        </w:rPr>
        <w:t>教师、党员、管理人员</w:t>
      </w:r>
      <w:r>
        <w:rPr>
          <w:rFonts w:eastAsia="仿宋_GB2312"/>
          <w:kern w:val="0"/>
          <w:sz w:val="32"/>
          <w:szCs w:val="32"/>
        </w:rPr>
        <w:t>培训，人数</w:t>
      </w:r>
      <w:r>
        <w:rPr>
          <w:rFonts w:eastAsia="仿宋_GB2312"/>
          <w:sz w:val="32"/>
          <w:szCs w:val="32"/>
        </w:rPr>
        <w:t xml:space="preserve"> </w:t>
      </w:r>
      <w:r>
        <w:rPr>
          <w:rFonts w:eastAsia="仿宋_GB2312" w:hint="eastAsia"/>
          <w:sz w:val="32"/>
          <w:szCs w:val="32"/>
        </w:rPr>
        <w:t>80</w:t>
      </w:r>
      <w:r>
        <w:rPr>
          <w:rFonts w:eastAsia="仿宋_GB2312"/>
          <w:sz w:val="32"/>
          <w:szCs w:val="32"/>
        </w:rPr>
        <w:t xml:space="preserve"> </w:t>
      </w:r>
      <w:r>
        <w:rPr>
          <w:rFonts w:eastAsia="仿宋_GB2312"/>
          <w:kern w:val="0"/>
          <w:sz w:val="32"/>
          <w:szCs w:val="32"/>
        </w:rPr>
        <w:t>人，内容为</w:t>
      </w:r>
      <w:r>
        <w:rPr>
          <w:rFonts w:eastAsia="仿宋_GB2312" w:hint="eastAsia"/>
          <w:sz w:val="32"/>
          <w:szCs w:val="32"/>
        </w:rPr>
        <w:t>业务培训</w:t>
      </w:r>
      <w:r>
        <w:rPr>
          <w:rFonts w:eastAsia="仿宋_GB2312"/>
          <w:kern w:val="0"/>
          <w:sz w:val="32"/>
          <w:szCs w:val="32"/>
        </w:rPr>
        <w:t>；拟举办</w:t>
      </w:r>
      <w:r>
        <w:rPr>
          <w:rFonts w:eastAsia="仿宋_GB2312" w:hint="eastAsia"/>
          <w:sz w:val="32"/>
          <w:szCs w:val="32"/>
          <w:u w:val="single"/>
        </w:rPr>
        <w:t>0</w:t>
      </w:r>
      <w:r>
        <w:rPr>
          <w:rFonts w:eastAsia="仿宋_GB2312"/>
          <w:kern w:val="0"/>
          <w:sz w:val="32"/>
          <w:szCs w:val="32"/>
        </w:rPr>
        <w:t>等节庆、晚会、论坛、赛事活动，经费预算</w:t>
      </w:r>
      <w:r>
        <w:rPr>
          <w:rFonts w:eastAsia="仿宋_GB2312" w:hint="eastAsia"/>
          <w:kern w:val="0"/>
          <w:sz w:val="32"/>
          <w:szCs w:val="32"/>
          <w:u w:val="single"/>
        </w:rPr>
        <w:t xml:space="preserve"> 0</w:t>
      </w:r>
      <w:r>
        <w:rPr>
          <w:rFonts w:eastAsia="仿宋_GB2312"/>
          <w:kern w:val="0"/>
          <w:sz w:val="32"/>
          <w:szCs w:val="32"/>
        </w:rPr>
        <w:t>万元。</w:t>
      </w:r>
    </w:p>
    <w:p w:rsidR="003431EC" w:rsidRDefault="00F91CA5">
      <w:pPr>
        <w:spacing w:line="600" w:lineRule="exact"/>
        <w:ind w:firstLineChars="200" w:firstLine="640"/>
        <w:rPr>
          <w:rFonts w:eastAsia="仿宋_GB2312"/>
          <w:kern w:val="0"/>
          <w:sz w:val="32"/>
          <w:szCs w:val="32"/>
        </w:rPr>
      </w:pPr>
      <w:r>
        <w:rPr>
          <w:rFonts w:eastAsia="仿宋_GB2312"/>
          <w:kern w:val="0"/>
          <w:sz w:val="32"/>
          <w:szCs w:val="32"/>
        </w:rPr>
        <w:t>培训活动计划及经费预算情况</w:t>
      </w:r>
      <w:r>
        <w:rPr>
          <w:rFonts w:eastAsia="仿宋_GB2312" w:hint="eastAsia"/>
          <w:kern w:val="0"/>
          <w:sz w:val="32"/>
          <w:szCs w:val="32"/>
        </w:rPr>
        <w:t>:</w:t>
      </w:r>
    </w:p>
    <w:p w:rsidR="003431EC" w:rsidRDefault="00F91CA5">
      <w:pPr>
        <w:numPr>
          <w:ilvl w:val="0"/>
          <w:numId w:val="3"/>
        </w:numPr>
        <w:spacing w:line="600" w:lineRule="exact"/>
        <w:ind w:firstLineChars="200" w:firstLine="640"/>
        <w:rPr>
          <w:rFonts w:eastAsia="仿宋_GB2312"/>
          <w:kern w:val="0"/>
          <w:sz w:val="32"/>
          <w:szCs w:val="32"/>
        </w:rPr>
      </w:pPr>
      <w:r>
        <w:rPr>
          <w:rFonts w:eastAsia="仿宋_GB2312" w:hint="eastAsia"/>
          <w:kern w:val="0"/>
          <w:sz w:val="32"/>
          <w:szCs w:val="32"/>
        </w:rPr>
        <w:t>组织人事处组织的培训：经费预算</w:t>
      </w:r>
      <w:r>
        <w:rPr>
          <w:rFonts w:eastAsia="仿宋_GB2312" w:hint="eastAsia"/>
          <w:kern w:val="0"/>
          <w:sz w:val="32"/>
          <w:szCs w:val="32"/>
        </w:rPr>
        <w:t>7.6</w:t>
      </w:r>
      <w:r>
        <w:rPr>
          <w:rFonts w:eastAsia="仿宋_GB2312" w:hint="eastAsia"/>
          <w:kern w:val="0"/>
          <w:sz w:val="32"/>
          <w:szCs w:val="32"/>
        </w:rPr>
        <w:t>万元，包括管理人员培训、党员干部等培训。</w:t>
      </w:r>
    </w:p>
    <w:p w:rsidR="003431EC" w:rsidRDefault="00F91CA5">
      <w:pPr>
        <w:numPr>
          <w:ilvl w:val="0"/>
          <w:numId w:val="3"/>
        </w:numPr>
        <w:spacing w:line="600" w:lineRule="exact"/>
        <w:ind w:firstLineChars="200" w:firstLine="640"/>
        <w:rPr>
          <w:rFonts w:eastAsia="仿宋_GB2312"/>
          <w:kern w:val="0"/>
          <w:sz w:val="32"/>
          <w:szCs w:val="32"/>
        </w:rPr>
      </w:pPr>
      <w:r>
        <w:rPr>
          <w:rFonts w:eastAsia="仿宋_GB2312" w:hint="eastAsia"/>
          <w:kern w:val="0"/>
          <w:sz w:val="32"/>
          <w:szCs w:val="32"/>
        </w:rPr>
        <w:t>学工处组织的培训：经费预算</w:t>
      </w:r>
      <w:r>
        <w:rPr>
          <w:rFonts w:eastAsia="仿宋_GB2312" w:hint="eastAsia"/>
          <w:kern w:val="0"/>
          <w:sz w:val="32"/>
          <w:szCs w:val="32"/>
        </w:rPr>
        <w:t>5.6</w:t>
      </w:r>
      <w:r>
        <w:rPr>
          <w:rFonts w:eastAsia="仿宋_GB2312" w:hint="eastAsia"/>
          <w:kern w:val="0"/>
          <w:sz w:val="32"/>
          <w:szCs w:val="32"/>
        </w:rPr>
        <w:t>万元，包括辅导员、管理人员等学工系统相应教职工培训。</w:t>
      </w:r>
    </w:p>
    <w:p w:rsidR="003431EC" w:rsidRDefault="00F91CA5">
      <w:pPr>
        <w:numPr>
          <w:ilvl w:val="0"/>
          <w:numId w:val="3"/>
        </w:numPr>
        <w:spacing w:line="600" w:lineRule="exact"/>
        <w:ind w:firstLineChars="200" w:firstLine="640"/>
        <w:rPr>
          <w:rFonts w:eastAsia="仿宋_GB2312"/>
          <w:kern w:val="0"/>
          <w:sz w:val="32"/>
          <w:szCs w:val="32"/>
        </w:rPr>
      </w:pPr>
      <w:r>
        <w:rPr>
          <w:rFonts w:eastAsia="仿宋_GB2312" w:hint="eastAsia"/>
          <w:kern w:val="0"/>
          <w:sz w:val="32"/>
          <w:szCs w:val="32"/>
        </w:rPr>
        <w:t>教务处组织的培训：经费预算</w:t>
      </w:r>
      <w:r>
        <w:rPr>
          <w:rFonts w:eastAsia="仿宋_GB2312" w:hint="eastAsia"/>
          <w:kern w:val="0"/>
          <w:sz w:val="32"/>
          <w:szCs w:val="32"/>
        </w:rPr>
        <w:t>13.8</w:t>
      </w:r>
      <w:r>
        <w:rPr>
          <w:rFonts w:eastAsia="仿宋_GB2312" w:hint="eastAsia"/>
          <w:kern w:val="0"/>
          <w:sz w:val="32"/>
          <w:szCs w:val="32"/>
        </w:rPr>
        <w:t>万元，包括教师、教学干事等教务系统相应教职工培训。</w:t>
      </w:r>
    </w:p>
    <w:p w:rsidR="003431EC" w:rsidRDefault="00F91CA5">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2021</w:t>
      </w:r>
      <w:r>
        <w:rPr>
          <w:rFonts w:eastAsia="仿宋_GB2312"/>
          <w:sz w:val="32"/>
          <w:szCs w:val="32"/>
        </w:rPr>
        <w:t>年本部门政府采购预算总额</w:t>
      </w:r>
      <w:r>
        <w:rPr>
          <w:rFonts w:eastAsia="仿宋_GB2312"/>
          <w:sz w:val="32"/>
          <w:szCs w:val="32"/>
          <w:u w:val="single"/>
        </w:rPr>
        <w:t xml:space="preserve">   </w:t>
      </w:r>
      <w:r>
        <w:rPr>
          <w:rFonts w:eastAsia="仿宋_GB2312" w:hint="eastAsia"/>
          <w:sz w:val="32"/>
          <w:szCs w:val="32"/>
          <w:u w:val="single"/>
        </w:rPr>
        <w:t>76.52</w:t>
      </w:r>
      <w:r>
        <w:rPr>
          <w:rFonts w:eastAsia="仿宋_GB2312"/>
          <w:sz w:val="32"/>
          <w:szCs w:val="32"/>
        </w:rPr>
        <w:t>万元，其中，货物类采购预算</w:t>
      </w:r>
      <w:r>
        <w:rPr>
          <w:rFonts w:eastAsia="仿宋_GB2312"/>
          <w:sz w:val="32"/>
          <w:szCs w:val="32"/>
          <w:u w:val="single"/>
        </w:rPr>
        <w:t xml:space="preserve"> </w:t>
      </w:r>
      <w:r>
        <w:rPr>
          <w:rFonts w:eastAsia="仿宋_GB2312" w:hint="eastAsia"/>
          <w:sz w:val="32"/>
          <w:szCs w:val="32"/>
          <w:u w:val="single"/>
        </w:rPr>
        <w:t>76.52</w:t>
      </w:r>
      <w:r>
        <w:rPr>
          <w:rFonts w:eastAsia="仿宋_GB2312"/>
          <w:sz w:val="32"/>
          <w:szCs w:val="32"/>
          <w:u w:val="single"/>
        </w:rPr>
        <w:t xml:space="preserve"> </w:t>
      </w:r>
      <w:r>
        <w:rPr>
          <w:rFonts w:eastAsia="仿宋_GB2312"/>
          <w:sz w:val="32"/>
          <w:szCs w:val="32"/>
        </w:rPr>
        <w:t>万元；工程类采购</w:t>
      </w:r>
      <w:r>
        <w:rPr>
          <w:rFonts w:eastAsia="仿宋_GB2312"/>
          <w:sz w:val="32"/>
          <w:szCs w:val="32"/>
        </w:rPr>
        <w:lastRenderedPageBreak/>
        <w:t>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（高校“十三五”基建补助将用于工程类采购预算和服务类采购预算）</w:t>
      </w:r>
      <w:r>
        <w:rPr>
          <w:rFonts w:eastAsia="仿宋_GB2312"/>
          <w:sz w:val="32"/>
          <w:szCs w:val="32"/>
        </w:rPr>
        <w:t>。</w:t>
      </w:r>
    </w:p>
    <w:p w:rsidR="003431EC" w:rsidRDefault="00F91CA5">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eastAsia="仿宋_GB2312"/>
          <w:sz w:val="32"/>
          <w:szCs w:val="32"/>
        </w:rPr>
        <w:t>2020</w:t>
      </w:r>
      <w:r>
        <w:rPr>
          <w:rFonts w:eastAsia="仿宋_GB2312"/>
          <w:sz w:val="32"/>
          <w:szCs w:val="32"/>
        </w:rPr>
        <w:t>年</w:t>
      </w:r>
      <w:r>
        <w:rPr>
          <w:rFonts w:eastAsia="仿宋_GB2312"/>
          <w:sz w:val="32"/>
          <w:szCs w:val="32"/>
        </w:rPr>
        <w:t>12</w:t>
      </w:r>
      <w:r>
        <w:rPr>
          <w:rFonts w:eastAsia="仿宋_GB2312"/>
          <w:sz w:val="32"/>
          <w:szCs w:val="32"/>
        </w:rPr>
        <w:t>月底，本部门</w:t>
      </w:r>
      <w:r>
        <w:rPr>
          <w:rFonts w:eastAsia="仿宋_GB2312"/>
          <w:bCs/>
          <w:kern w:val="0"/>
          <w:sz w:val="32"/>
          <w:szCs w:val="32"/>
        </w:rPr>
        <w:t>共有公务用车</w:t>
      </w:r>
      <w:r>
        <w:rPr>
          <w:rFonts w:eastAsia="仿宋_GB2312" w:hint="eastAsia"/>
          <w:bCs/>
          <w:kern w:val="0"/>
          <w:sz w:val="32"/>
          <w:szCs w:val="32"/>
          <w:u w:val="single"/>
        </w:rPr>
        <w:t xml:space="preserve"> 4</w:t>
      </w:r>
      <w:r>
        <w:rPr>
          <w:rFonts w:eastAsia="仿宋_GB2312"/>
          <w:bCs/>
          <w:kern w:val="0"/>
          <w:sz w:val="32"/>
          <w:szCs w:val="32"/>
        </w:rPr>
        <w:t>辆，其中，机要通信用车</w:t>
      </w:r>
      <w:r>
        <w:rPr>
          <w:rFonts w:eastAsia="仿宋_GB2312"/>
          <w:bCs/>
          <w:kern w:val="0"/>
          <w:sz w:val="32"/>
          <w:szCs w:val="32"/>
          <w:u w:val="single"/>
        </w:rPr>
        <w:t xml:space="preserve">  </w:t>
      </w:r>
      <w:r>
        <w:rPr>
          <w:rFonts w:eastAsia="仿宋_GB2312" w:hint="eastAsia"/>
          <w:bCs/>
          <w:kern w:val="0"/>
          <w:sz w:val="32"/>
          <w:szCs w:val="32"/>
          <w:u w:val="single"/>
        </w:rPr>
        <w:t>1</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eastAsia="仿宋_GB2312" w:hint="eastAsia"/>
          <w:bCs/>
          <w:kern w:val="0"/>
          <w:sz w:val="32"/>
          <w:szCs w:val="32"/>
          <w:u w:val="single"/>
        </w:rPr>
        <w:t>1</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hint="eastAsia"/>
          <w:bCs/>
          <w:kern w:val="0"/>
          <w:sz w:val="32"/>
          <w:szCs w:val="32"/>
          <w:u w:val="single"/>
        </w:rPr>
        <w:t>2</w:t>
      </w:r>
      <w:r>
        <w:rPr>
          <w:rFonts w:eastAsia="仿宋_GB2312"/>
          <w:bCs/>
          <w:kern w:val="0"/>
          <w:sz w:val="32"/>
          <w:szCs w:val="32"/>
          <w:u w:val="single"/>
        </w:rPr>
        <w:t xml:space="preserve"> </w:t>
      </w:r>
      <w:r>
        <w:rPr>
          <w:rFonts w:eastAsia="仿宋_GB2312"/>
          <w:bCs/>
          <w:kern w:val="0"/>
          <w:sz w:val="32"/>
          <w:szCs w:val="32"/>
        </w:rPr>
        <w:t>辆；单位价值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w:t>
      </w:r>
      <w:r>
        <w:rPr>
          <w:rFonts w:eastAsia="仿宋_GB2312"/>
          <w:bCs/>
          <w:kern w:val="0"/>
          <w:sz w:val="32"/>
          <w:szCs w:val="32"/>
        </w:rPr>
        <w:t>2021</w:t>
      </w:r>
      <w:r>
        <w:rPr>
          <w:rFonts w:eastAsia="仿宋_GB2312"/>
          <w:bCs/>
          <w:kern w:val="0"/>
          <w:sz w:val="32"/>
          <w:szCs w:val="32"/>
        </w:rPr>
        <w:t>年拟新增配置公务用车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辆，其中，机要通信用车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辆；新增配备单位价值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 xml:space="preserve">0 </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 xml:space="preserve"> 0</w:t>
      </w:r>
      <w:r>
        <w:rPr>
          <w:rFonts w:eastAsia="仿宋_GB2312"/>
          <w:bCs/>
          <w:kern w:val="0"/>
          <w:sz w:val="32"/>
          <w:szCs w:val="32"/>
          <w:u w:val="single"/>
        </w:rPr>
        <w:t xml:space="preserve">  </w:t>
      </w:r>
      <w:r>
        <w:rPr>
          <w:rFonts w:eastAsia="仿宋_GB2312"/>
          <w:bCs/>
          <w:kern w:val="0"/>
          <w:sz w:val="32"/>
          <w:szCs w:val="32"/>
        </w:rPr>
        <w:t>台。</w:t>
      </w:r>
    </w:p>
    <w:p w:rsidR="003431EC" w:rsidRDefault="00F91CA5">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本部门所有支出实行绩效目标管理。纳入</w:t>
      </w:r>
      <w:r>
        <w:rPr>
          <w:rFonts w:eastAsia="仿宋_GB2312"/>
          <w:bCs/>
          <w:kern w:val="0"/>
          <w:sz w:val="32"/>
          <w:szCs w:val="32"/>
        </w:rPr>
        <w:t>2021</w:t>
      </w:r>
      <w:r>
        <w:rPr>
          <w:rFonts w:eastAsia="仿宋_GB2312"/>
          <w:bCs/>
          <w:kern w:val="0"/>
          <w:sz w:val="32"/>
          <w:szCs w:val="32"/>
        </w:rPr>
        <w:t>年部门整体支出绩效目标的金额为</w:t>
      </w:r>
      <w:r>
        <w:rPr>
          <w:rFonts w:eastAsia="仿宋_GB2312"/>
          <w:sz w:val="32"/>
          <w:szCs w:val="32"/>
          <w:u w:val="single"/>
        </w:rPr>
        <w:t xml:space="preserve">  </w:t>
      </w:r>
      <w:r>
        <w:rPr>
          <w:rFonts w:eastAsia="仿宋_GB2312" w:hint="eastAsia"/>
          <w:sz w:val="32"/>
          <w:szCs w:val="32"/>
          <w:u w:val="single"/>
        </w:rPr>
        <w:t>13224.5</w:t>
      </w:r>
      <w:r>
        <w:rPr>
          <w:rFonts w:eastAsia="仿宋_GB2312"/>
          <w:sz w:val="32"/>
          <w:szCs w:val="32"/>
          <w:u w:val="single"/>
        </w:rPr>
        <w:t xml:space="preserve"> </w:t>
      </w:r>
      <w:r>
        <w:rPr>
          <w:rFonts w:eastAsia="仿宋_GB2312"/>
          <w:bCs/>
          <w:kern w:val="0"/>
          <w:sz w:val="32"/>
          <w:szCs w:val="32"/>
        </w:rPr>
        <w:t>万元，其中，基本支出</w:t>
      </w:r>
      <w:r>
        <w:rPr>
          <w:rFonts w:eastAsia="仿宋_GB2312"/>
          <w:sz w:val="32"/>
          <w:szCs w:val="32"/>
          <w:u w:val="single"/>
        </w:rPr>
        <w:t xml:space="preserve">  </w:t>
      </w:r>
      <w:r>
        <w:rPr>
          <w:rFonts w:eastAsia="仿宋_GB2312" w:hint="eastAsia"/>
          <w:sz w:val="32"/>
          <w:szCs w:val="32"/>
          <w:u w:val="single"/>
        </w:rPr>
        <w:t>10179.9</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eastAsia="仿宋_GB2312" w:hint="eastAsia"/>
          <w:sz w:val="32"/>
          <w:szCs w:val="32"/>
          <w:u w:val="single"/>
        </w:rPr>
        <w:t>3044.6</w:t>
      </w:r>
      <w:r>
        <w:rPr>
          <w:rFonts w:eastAsia="仿宋_GB2312"/>
          <w:sz w:val="32"/>
          <w:szCs w:val="32"/>
          <w:u w:val="single"/>
        </w:rPr>
        <w:t xml:space="preserve">  </w:t>
      </w:r>
      <w:r>
        <w:rPr>
          <w:rFonts w:eastAsia="仿宋_GB2312"/>
          <w:bCs/>
          <w:kern w:val="0"/>
          <w:sz w:val="32"/>
          <w:szCs w:val="32"/>
        </w:rPr>
        <w:t>万元，具体绩效目标详见报表。</w:t>
      </w:r>
    </w:p>
    <w:p w:rsidR="003431EC" w:rsidRDefault="00F91CA5">
      <w:pPr>
        <w:widowControl/>
        <w:spacing w:line="600" w:lineRule="exact"/>
        <w:ind w:firstLine="660"/>
        <w:rPr>
          <w:rFonts w:eastAsia="黑体"/>
          <w:sz w:val="32"/>
          <w:szCs w:val="32"/>
        </w:rPr>
      </w:pPr>
      <w:r>
        <w:rPr>
          <w:rFonts w:eastAsia="黑体" w:hint="eastAsia"/>
          <w:sz w:val="32"/>
          <w:szCs w:val="32"/>
        </w:rPr>
        <w:t>六</w:t>
      </w:r>
      <w:r>
        <w:rPr>
          <w:rFonts w:eastAsia="黑体"/>
          <w:sz w:val="32"/>
          <w:szCs w:val="32"/>
        </w:rPr>
        <w:t>、名词解释</w:t>
      </w:r>
    </w:p>
    <w:p w:rsidR="003431EC" w:rsidRDefault="00F91CA5">
      <w:pPr>
        <w:widowControl/>
        <w:spacing w:line="600" w:lineRule="exact"/>
        <w:ind w:firstLine="660"/>
        <w:rPr>
          <w:rFonts w:eastAsia="仿宋_GB2312"/>
          <w:sz w:val="32"/>
          <w:szCs w:val="32"/>
        </w:rPr>
      </w:pPr>
      <w:r>
        <w:rPr>
          <w:rFonts w:eastAsia="仿宋_GB2312"/>
          <w:sz w:val="32"/>
          <w:szCs w:val="32"/>
        </w:rPr>
        <w:t>1</w:t>
      </w:r>
      <w:r>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3431EC" w:rsidRDefault="00F91CA5">
      <w:pPr>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proofErr w:type="gramStart"/>
      <w:r>
        <w:rPr>
          <w:rFonts w:eastAsia="仿宋_GB2312"/>
          <w:sz w:val="32"/>
          <w:szCs w:val="32"/>
        </w:rPr>
        <w:t>“</w:t>
      </w:r>
      <w:proofErr w:type="gramEnd"/>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w:t>
      </w:r>
      <w:r>
        <w:rPr>
          <w:rFonts w:eastAsia="仿宋_GB2312"/>
          <w:sz w:val="32"/>
          <w:szCs w:val="32"/>
        </w:rPr>
        <w:lastRenderedPageBreak/>
        <w:t>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3431EC" w:rsidRPr="00D46E09" w:rsidRDefault="003431EC">
      <w:pPr>
        <w:rPr>
          <w:rFonts w:eastAsia="仿宋_GB2312"/>
          <w:sz w:val="32"/>
          <w:szCs w:val="32"/>
        </w:rPr>
      </w:pPr>
      <w:bookmarkStart w:id="0" w:name="_GoBack"/>
      <w:bookmarkEnd w:id="0"/>
    </w:p>
    <w:sectPr w:rsidR="003431EC" w:rsidRPr="00D46E09">
      <w:pgSz w:w="11906" w:h="16838"/>
      <w:pgMar w:top="1440" w:right="1689" w:bottom="1440" w:left="168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16D0D"/>
    <w:multiLevelType w:val="singleLevel"/>
    <w:tmpl w:val="1BD16D0D"/>
    <w:lvl w:ilvl="0">
      <w:start w:val="1"/>
      <w:numFmt w:val="decimal"/>
      <w:suff w:val="nothing"/>
      <w:lvlText w:val="%1、"/>
      <w:lvlJc w:val="left"/>
    </w:lvl>
  </w:abstractNum>
  <w:abstractNum w:abstractNumId="1">
    <w:nsid w:val="2A455867"/>
    <w:multiLevelType w:val="singleLevel"/>
    <w:tmpl w:val="2A455867"/>
    <w:lvl w:ilvl="0">
      <w:start w:val="1"/>
      <w:numFmt w:val="chineseCounting"/>
      <w:suff w:val="space"/>
      <w:lvlText w:val="第%1部分"/>
      <w:lvlJc w:val="left"/>
      <w:rPr>
        <w:rFonts w:hint="eastAsia"/>
      </w:rPr>
    </w:lvl>
  </w:abstractNum>
  <w:abstractNum w:abstractNumId="2">
    <w:nsid w:val="6D4C694F"/>
    <w:multiLevelType w:val="singleLevel"/>
    <w:tmpl w:val="6D4C694F"/>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590E9D"/>
    <w:rsid w:val="003431EC"/>
    <w:rsid w:val="00BB69AB"/>
    <w:rsid w:val="00D46E09"/>
    <w:rsid w:val="00D66178"/>
    <w:rsid w:val="00F91CA5"/>
    <w:rsid w:val="22D145B9"/>
    <w:rsid w:val="238D5C53"/>
    <w:rsid w:val="23DA4CA4"/>
    <w:rsid w:val="2BB80A99"/>
    <w:rsid w:val="2C9C7208"/>
    <w:rsid w:val="2DBB0A98"/>
    <w:rsid w:val="333D346D"/>
    <w:rsid w:val="3DAF130D"/>
    <w:rsid w:val="411F296B"/>
    <w:rsid w:val="41A9459E"/>
    <w:rsid w:val="46A67754"/>
    <w:rsid w:val="55084448"/>
    <w:rsid w:val="5909629B"/>
    <w:rsid w:val="5F9B14B3"/>
    <w:rsid w:val="678E42C2"/>
    <w:rsid w:val="69590E9D"/>
    <w:rsid w:val="6A7F1C6F"/>
    <w:rsid w:val="6C432C2B"/>
    <w:rsid w:val="6F197A14"/>
    <w:rsid w:val="6FE2162D"/>
    <w:rsid w:val="7EAC3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630</Words>
  <Characters>3592</Characters>
  <Application>Microsoft Office Word</Application>
  <DocSecurity>0</DocSecurity>
  <Lines>29</Lines>
  <Paragraphs>8</Paragraphs>
  <ScaleCrop>false</ScaleCrop>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xb21cn</dc:creator>
  <cp:lastModifiedBy>杨红宇</cp:lastModifiedBy>
  <cp:revision>4</cp:revision>
  <cp:lastPrinted>2021-03-16T01:36:00Z</cp:lastPrinted>
  <dcterms:created xsi:type="dcterms:W3CDTF">2021-02-28T02:07:00Z</dcterms:created>
  <dcterms:modified xsi:type="dcterms:W3CDTF">2021-03-19T07:56:00Z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