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3B" w:rsidRPr="00076C3B" w:rsidRDefault="00076C3B" w:rsidP="00076C3B">
      <w:pPr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  <w:r w:rsidRPr="00076C3B">
        <w:rPr>
          <w:rFonts w:ascii="Times New Roman" w:eastAsia="黑体" w:hAnsi="Times New Roman" w:cs="Times New Roman"/>
          <w:sz w:val="32"/>
          <w:szCs w:val="32"/>
        </w:rPr>
        <w:t>附件</w:t>
      </w:r>
      <w:r w:rsidRPr="00076C3B">
        <w:rPr>
          <w:rFonts w:ascii="Times New Roman" w:eastAsia="黑体" w:hAnsi="Times New Roman" w:cs="Times New Roman"/>
          <w:sz w:val="32"/>
          <w:szCs w:val="32"/>
        </w:rPr>
        <w:t>3</w:t>
      </w:r>
    </w:p>
    <w:p w:rsidR="00076C3B" w:rsidRPr="00076C3B" w:rsidRDefault="00076C3B" w:rsidP="00076C3B">
      <w:pPr>
        <w:spacing w:line="4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490C09" w:rsidRPr="00076C3B" w:rsidRDefault="00076C3B" w:rsidP="00076C3B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76C3B">
        <w:rPr>
          <w:rFonts w:ascii="Times New Roman" w:eastAsia="方正小标宋_GBK" w:hAnsi="Times New Roman" w:cs="Times New Roman"/>
          <w:sz w:val="44"/>
          <w:szCs w:val="44"/>
        </w:rPr>
        <w:t>2019</w:t>
      </w:r>
      <w:r w:rsidRPr="00076C3B">
        <w:rPr>
          <w:rFonts w:ascii="Times New Roman" w:eastAsia="方正小标宋_GBK" w:hAnsi="Times New Roman" w:cs="Times New Roman"/>
          <w:sz w:val="44"/>
          <w:szCs w:val="44"/>
        </w:rPr>
        <w:t>年利用质量标准推动落后产能退出</w:t>
      </w:r>
    </w:p>
    <w:p w:rsidR="00490C09" w:rsidRPr="00076C3B" w:rsidRDefault="00076C3B" w:rsidP="00076C3B">
      <w:pPr>
        <w:spacing w:line="56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076C3B">
        <w:rPr>
          <w:rFonts w:ascii="Times New Roman" w:eastAsia="方正小标宋_GBK" w:hAnsi="Times New Roman" w:cs="Times New Roman"/>
          <w:sz w:val="44"/>
          <w:szCs w:val="44"/>
        </w:rPr>
        <w:t>企业名单</w:t>
      </w:r>
    </w:p>
    <w:p w:rsidR="00490C09" w:rsidRPr="00076C3B" w:rsidRDefault="00076C3B" w:rsidP="00076C3B">
      <w:pPr>
        <w:spacing w:line="560" w:lineRule="exact"/>
        <w:jc w:val="center"/>
        <w:rPr>
          <w:rFonts w:ascii="Times New Roman" w:eastAsia="楷体" w:hAnsi="Times New Roman" w:cs="Times New Roman"/>
          <w:sz w:val="32"/>
          <w:szCs w:val="32"/>
        </w:rPr>
      </w:pPr>
      <w:r w:rsidRPr="00076C3B">
        <w:rPr>
          <w:rFonts w:ascii="Times New Roman" w:eastAsia="楷体" w:hAnsi="Times New Roman" w:cs="Times New Roman"/>
          <w:sz w:val="32"/>
          <w:szCs w:val="32"/>
        </w:rPr>
        <w:t>（第二批）</w:t>
      </w:r>
    </w:p>
    <w:p w:rsidR="00490C09" w:rsidRPr="00076C3B" w:rsidRDefault="00490C09" w:rsidP="00076C3B">
      <w:pPr>
        <w:spacing w:line="400" w:lineRule="exact"/>
        <w:jc w:val="center"/>
        <w:rPr>
          <w:rFonts w:ascii="Times New Roman" w:eastAsia="楷体" w:hAnsi="Times New Roman" w:cs="Times New Roman"/>
          <w:sz w:val="24"/>
          <w:szCs w:val="24"/>
        </w:rPr>
      </w:pPr>
    </w:p>
    <w:p w:rsidR="00490C09" w:rsidRPr="00076C3B" w:rsidRDefault="00076C3B">
      <w:pPr>
        <w:spacing w:line="560" w:lineRule="exact"/>
        <w:rPr>
          <w:rFonts w:ascii="Times New Roman" w:eastAsia="楷体" w:hAnsi="Times New Roman" w:cs="Times New Roman"/>
          <w:sz w:val="28"/>
          <w:szCs w:val="28"/>
        </w:rPr>
      </w:pPr>
      <w:r w:rsidRPr="00076C3B">
        <w:rPr>
          <w:rFonts w:ascii="Times New Roman" w:eastAsia="楷体" w:hAnsi="Times New Roman" w:cs="Times New Roman"/>
          <w:sz w:val="28"/>
          <w:szCs w:val="28"/>
        </w:rPr>
        <w:t>公告单位：省市场监督管理局</w:t>
      </w:r>
      <w:bookmarkStart w:id="0" w:name="_GoBack"/>
      <w:bookmarkEnd w:id="0"/>
    </w:p>
    <w:tbl>
      <w:tblPr>
        <w:tblStyle w:val="a7"/>
        <w:tblpPr w:leftFromText="180" w:rightFromText="180" w:vertAnchor="text" w:tblpX="-799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934"/>
        <w:gridCol w:w="3319"/>
        <w:gridCol w:w="4054"/>
        <w:gridCol w:w="1753"/>
      </w:tblGrid>
      <w:tr w:rsidR="00490C09" w:rsidRPr="00076C3B" w:rsidTr="00D70D2F">
        <w:trPr>
          <w:trHeight w:val="567"/>
        </w:trPr>
        <w:tc>
          <w:tcPr>
            <w:tcW w:w="934" w:type="dxa"/>
            <w:vAlign w:val="center"/>
          </w:tcPr>
          <w:p w:rsidR="00490C09" w:rsidRPr="00076C3B" w:rsidRDefault="00076C3B" w:rsidP="00076C3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076C3B"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3319" w:type="dxa"/>
            <w:vAlign w:val="center"/>
          </w:tcPr>
          <w:p w:rsidR="00490C09" w:rsidRPr="00076C3B" w:rsidRDefault="00076C3B" w:rsidP="00076C3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076C3B">
              <w:rPr>
                <w:rFonts w:ascii="Times New Roman" w:eastAsia="黑体" w:hAnsi="Times New Roman" w:cs="Times New Roman"/>
                <w:sz w:val="32"/>
                <w:szCs w:val="32"/>
              </w:rPr>
              <w:t>企业名单</w:t>
            </w:r>
          </w:p>
        </w:tc>
        <w:tc>
          <w:tcPr>
            <w:tcW w:w="4054" w:type="dxa"/>
            <w:vAlign w:val="center"/>
          </w:tcPr>
          <w:p w:rsidR="00490C09" w:rsidRPr="00076C3B" w:rsidRDefault="00076C3B" w:rsidP="00076C3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076C3B">
              <w:rPr>
                <w:rFonts w:ascii="Times New Roman" w:eastAsia="黑体" w:hAnsi="Times New Roman" w:cs="Times New Roman"/>
                <w:sz w:val="32"/>
                <w:szCs w:val="32"/>
              </w:rPr>
              <w:t>企业住所</w:t>
            </w:r>
          </w:p>
        </w:tc>
        <w:tc>
          <w:tcPr>
            <w:tcW w:w="1753" w:type="dxa"/>
            <w:vAlign w:val="center"/>
          </w:tcPr>
          <w:p w:rsidR="00490C09" w:rsidRPr="00076C3B" w:rsidRDefault="00076C3B" w:rsidP="00076C3B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 w:rsidRPr="00076C3B">
              <w:rPr>
                <w:rFonts w:ascii="Times New Roman" w:eastAsia="黑体" w:hAnsi="Times New Roman" w:cs="Times New Roman"/>
                <w:sz w:val="32"/>
                <w:szCs w:val="32"/>
              </w:rPr>
              <w:t>退出方式</w:t>
            </w:r>
          </w:p>
        </w:tc>
      </w:tr>
      <w:tr w:rsidR="00490C09" w:rsidRPr="00076C3B" w:rsidTr="00D70D2F">
        <w:trPr>
          <w:trHeight w:val="692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浏阳市澄潭江苑冲易家坡煤矿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浏阳市澄潭江镇虎形村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688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浏阳市澄潭江镇陶家煤矿</w:t>
            </w: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(</w:t>
            </w: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普通合伙</w:t>
            </w: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长沙市浏阳市澄潭江镇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525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宁乡县新峰煤矿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煤炭坝镇新田</w:t>
            </w:r>
            <w:proofErr w:type="gramStart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坳</w:t>
            </w:r>
            <w:proofErr w:type="gramEnd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433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proofErr w:type="gramStart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茶陵县高陇镇</w:t>
            </w:r>
            <w:proofErr w:type="gramEnd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东风煤矿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proofErr w:type="gramStart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高陇镇</w:t>
            </w:r>
            <w:proofErr w:type="gramEnd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龙集村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567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醴陵市复新煤矿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株洲醴陵市西山办事处石门口村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567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攸县兰村乡满江村文家棚煤矿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株洲市攸县兰村乡满江村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416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湘潭</w:t>
            </w:r>
            <w:proofErr w:type="gramStart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县烟山良湖井</w:t>
            </w:r>
            <w:proofErr w:type="gramEnd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煤矿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湘潭</w:t>
            </w:r>
            <w:proofErr w:type="gramStart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县云湖桥</w:t>
            </w:r>
            <w:proofErr w:type="gramEnd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镇史家</w:t>
            </w:r>
            <w:proofErr w:type="gramStart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坳</w:t>
            </w:r>
            <w:proofErr w:type="gramEnd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706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湘潭县谭家山镇三组煤矿有限公司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湘潭市湘潭县谭泉山镇</w:t>
            </w:r>
            <w:proofErr w:type="gramStart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棠</w:t>
            </w:r>
            <w:proofErr w:type="gramEnd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霞村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417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常宁市洋泉镇螃蟹煤矿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常宁市洋泉镇土桥村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410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耒阳市三都镇东冲村二矿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衡阳市耒阳三都镇东冲村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402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耒阳市大市乡</w:t>
            </w:r>
            <w:proofErr w:type="gramStart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陆科俭煤矿</w:t>
            </w:r>
            <w:proofErr w:type="gramEnd"/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衡阳市耒阳市大市乡新田坪村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567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耒阳市南阳</w:t>
            </w:r>
            <w:proofErr w:type="gramStart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镇福心煤矿</w:t>
            </w:r>
            <w:proofErr w:type="gramEnd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（普通合伙）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耒阳市南阳镇田心村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415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邵阳市</w:t>
            </w:r>
            <w:proofErr w:type="gramStart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双清区宝东</w:t>
            </w:r>
            <w:proofErr w:type="gramEnd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煤矿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邵阳市</w:t>
            </w:r>
            <w:proofErr w:type="gramStart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双清区高</w:t>
            </w:r>
            <w:proofErr w:type="gramEnd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崇山鸟山村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407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武冈市文坪镇四联煤矿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邵阳市武冈市文坪镇南岳村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428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洞口石层塘煤矿二工区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邵阳市洞口县石江镇石田村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681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桑植县王家湾煤矿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28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张家界市桑植县上河溪乡熊家坪村</w:t>
            </w:r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  <w:tr w:rsidR="00490C09" w:rsidRPr="00076C3B" w:rsidTr="00D70D2F">
        <w:trPr>
          <w:trHeight w:val="567"/>
        </w:trPr>
        <w:tc>
          <w:tcPr>
            <w:tcW w:w="934" w:type="dxa"/>
            <w:vAlign w:val="center"/>
          </w:tcPr>
          <w:p w:rsidR="00490C09" w:rsidRPr="00D70D2F" w:rsidRDefault="00076C3B" w:rsidP="00076C3B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319" w:type="dxa"/>
            <w:vAlign w:val="center"/>
          </w:tcPr>
          <w:p w:rsidR="00490C09" w:rsidRPr="00D70D2F" w:rsidRDefault="00076C3B" w:rsidP="00076C3B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永兴县香梅乡前冲煤矿（普通合伙）</w:t>
            </w:r>
          </w:p>
        </w:tc>
        <w:tc>
          <w:tcPr>
            <w:tcW w:w="4054" w:type="dxa"/>
            <w:vAlign w:val="center"/>
          </w:tcPr>
          <w:p w:rsidR="00490C09" w:rsidRPr="00D70D2F" w:rsidRDefault="00076C3B" w:rsidP="00076C3B">
            <w:pPr>
              <w:widowControl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6"/>
                <w:szCs w:val="26"/>
              </w:rPr>
            </w:pPr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郴州市永兴县香梅</w:t>
            </w:r>
            <w:proofErr w:type="gramStart"/>
            <w:r w:rsidRPr="00D70D2F">
              <w:rPr>
                <w:rFonts w:ascii="Times New Roman" w:eastAsia="方正仿宋简体" w:hAnsi="Times New Roman" w:cs="Times New Roman"/>
                <w:sz w:val="26"/>
                <w:szCs w:val="26"/>
              </w:rPr>
              <w:t>乡塘屋村</w:t>
            </w:r>
            <w:proofErr w:type="gramEnd"/>
          </w:p>
        </w:tc>
        <w:tc>
          <w:tcPr>
            <w:tcW w:w="1753" w:type="dxa"/>
            <w:vAlign w:val="center"/>
          </w:tcPr>
          <w:p w:rsidR="00490C09" w:rsidRPr="00D70D2F" w:rsidRDefault="00076C3B" w:rsidP="00076C3B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2F">
              <w:rPr>
                <w:rFonts w:ascii="Times New Roman" w:eastAsia="方正仿宋简体" w:hAnsi="Times New Roman" w:cs="Times New Roman"/>
                <w:sz w:val="24"/>
                <w:szCs w:val="24"/>
              </w:rPr>
              <w:t>注销经营执照</w:t>
            </w:r>
          </w:p>
        </w:tc>
      </w:tr>
    </w:tbl>
    <w:p w:rsidR="00490C09" w:rsidRPr="00076C3B" w:rsidRDefault="00490C09" w:rsidP="00076C3B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</w:p>
    <w:sectPr w:rsidR="00490C09" w:rsidRPr="00076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oa.hnjxw.gov.cn:8888/weaver/weaver.file.FileDownload?fileid=58807&amp;type=document"/>
  </w:docVars>
  <w:rsids>
    <w:rsidRoot w:val="00407140"/>
    <w:rsid w:val="0002367E"/>
    <w:rsid w:val="000308D2"/>
    <w:rsid w:val="00053F26"/>
    <w:rsid w:val="00076C3B"/>
    <w:rsid w:val="00111240"/>
    <w:rsid w:val="001309AA"/>
    <w:rsid w:val="001B715A"/>
    <w:rsid w:val="001C75CB"/>
    <w:rsid w:val="00205EAB"/>
    <w:rsid w:val="002554F6"/>
    <w:rsid w:val="00287867"/>
    <w:rsid w:val="002F0610"/>
    <w:rsid w:val="003C540C"/>
    <w:rsid w:val="00407140"/>
    <w:rsid w:val="00413912"/>
    <w:rsid w:val="00426BC7"/>
    <w:rsid w:val="00463B82"/>
    <w:rsid w:val="0047118B"/>
    <w:rsid w:val="00490C09"/>
    <w:rsid w:val="0054441F"/>
    <w:rsid w:val="0055091E"/>
    <w:rsid w:val="005C30A4"/>
    <w:rsid w:val="005D510C"/>
    <w:rsid w:val="006606BD"/>
    <w:rsid w:val="006C6DA3"/>
    <w:rsid w:val="006D1F4D"/>
    <w:rsid w:val="006D451D"/>
    <w:rsid w:val="006E1F3B"/>
    <w:rsid w:val="007A3E37"/>
    <w:rsid w:val="007F5164"/>
    <w:rsid w:val="008570D9"/>
    <w:rsid w:val="008D5ECA"/>
    <w:rsid w:val="00921BEF"/>
    <w:rsid w:val="00944581"/>
    <w:rsid w:val="0098056C"/>
    <w:rsid w:val="009C4EB4"/>
    <w:rsid w:val="009E5B96"/>
    <w:rsid w:val="00A1668B"/>
    <w:rsid w:val="00A21660"/>
    <w:rsid w:val="00A23315"/>
    <w:rsid w:val="00A4283F"/>
    <w:rsid w:val="00AD30E1"/>
    <w:rsid w:val="00AE2063"/>
    <w:rsid w:val="00AF21BB"/>
    <w:rsid w:val="00AF538A"/>
    <w:rsid w:val="00B057FB"/>
    <w:rsid w:val="00B40D4A"/>
    <w:rsid w:val="00B753A7"/>
    <w:rsid w:val="00BE2A7D"/>
    <w:rsid w:val="00C157A9"/>
    <w:rsid w:val="00C64383"/>
    <w:rsid w:val="00C72104"/>
    <w:rsid w:val="00C90D01"/>
    <w:rsid w:val="00CD028E"/>
    <w:rsid w:val="00D411C0"/>
    <w:rsid w:val="00D42E3C"/>
    <w:rsid w:val="00D50AD9"/>
    <w:rsid w:val="00D70D2F"/>
    <w:rsid w:val="00D9628B"/>
    <w:rsid w:val="00DA52D6"/>
    <w:rsid w:val="00E23788"/>
    <w:rsid w:val="00E6663C"/>
    <w:rsid w:val="00EA3345"/>
    <w:rsid w:val="00EF6588"/>
    <w:rsid w:val="00F119A2"/>
    <w:rsid w:val="00F4359C"/>
    <w:rsid w:val="00FE7CAE"/>
    <w:rsid w:val="2F81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4DE3247-F890-4E51-9850-79D1C8D2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D70D2F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D70D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109</Characters>
  <Application>Microsoft Office Word</Application>
  <DocSecurity>0</DocSecurity>
  <Lines>1</Lines>
  <Paragraphs>1</Paragraphs>
  <ScaleCrop>false</ScaleCrop>
  <Company>JGJ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刘梦沅</dc:creator>
  <cp:lastModifiedBy>打印室账号</cp:lastModifiedBy>
  <cp:revision>2</cp:revision>
  <cp:lastPrinted>2020-12-23T03:44:00Z</cp:lastPrinted>
  <dcterms:created xsi:type="dcterms:W3CDTF">2020-12-23T09:28:00Z</dcterms:created>
  <dcterms:modified xsi:type="dcterms:W3CDTF">2020-12-23T09:28:00Z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